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20ED" w14:textId="77777777" w:rsidR="00477E22" w:rsidRPr="0014219F" w:rsidRDefault="00477E22" w:rsidP="00477E22">
      <w:pPr>
        <w:spacing w:before="120" w:after="120"/>
        <w:jc w:val="center"/>
        <w:rPr>
          <w:b/>
          <w:color w:val="000000" w:themeColor="text1"/>
          <w:sz w:val="26"/>
          <w:szCs w:val="26"/>
        </w:rPr>
      </w:pPr>
      <w:r w:rsidRPr="0014219F">
        <w:rPr>
          <w:b/>
          <w:color w:val="000000" w:themeColor="text1"/>
          <w:sz w:val="26"/>
          <w:szCs w:val="26"/>
        </w:rPr>
        <w:t>MỤC LỤC</w:t>
      </w:r>
    </w:p>
    <w:p w14:paraId="317BFA91" w14:textId="77777777" w:rsidR="00477E22" w:rsidRPr="0014219F" w:rsidRDefault="00477E22" w:rsidP="00477E22">
      <w:pPr>
        <w:rPr>
          <w:caps/>
          <w:color w:val="000000" w:themeColor="text1"/>
          <w:sz w:val="26"/>
          <w:szCs w:val="26"/>
        </w:rPr>
      </w:pPr>
      <w:bookmarkStart w:id="0" w:name="_Toc34835293"/>
    </w:p>
    <w:p w14:paraId="1AA88BF6" w14:textId="0FC31169" w:rsidR="003C46C4" w:rsidRPr="003C46C4" w:rsidRDefault="00477E22" w:rsidP="003C46C4">
      <w:pPr>
        <w:pStyle w:val="TOC1"/>
        <w:rPr>
          <w:rFonts w:eastAsiaTheme="minorEastAsia"/>
        </w:rPr>
      </w:pPr>
      <w:r w:rsidRPr="003C46C4">
        <w:rPr>
          <w:color w:val="000000" w:themeColor="text1"/>
        </w:rPr>
        <w:fldChar w:fldCharType="begin"/>
      </w:r>
      <w:r w:rsidRPr="003C46C4">
        <w:rPr>
          <w:color w:val="000000" w:themeColor="text1"/>
        </w:rPr>
        <w:instrText xml:space="preserve"> TOC \o "1-3" \h \z \u </w:instrText>
      </w:r>
      <w:r w:rsidRPr="003C46C4">
        <w:rPr>
          <w:color w:val="000000" w:themeColor="text1"/>
        </w:rPr>
        <w:fldChar w:fldCharType="separate"/>
      </w:r>
      <w:hyperlink w:anchor="_Toc106438990" w:history="1">
        <w:r w:rsidR="003C46C4" w:rsidRPr="003C46C4">
          <w:rPr>
            <w:rStyle w:val="Hyperlink"/>
            <w:rFonts w:eastAsia="SimSun"/>
            <w:lang w:val="pt-BR"/>
          </w:rPr>
          <w:t>DANH MỤC CÁC TỪ VÀ CÁC KÝ HIỆU VIẾT TẮT</w:t>
        </w:r>
        <w:r w:rsidR="003C46C4" w:rsidRPr="003C46C4">
          <w:rPr>
            <w:webHidden/>
          </w:rPr>
          <w:tab/>
        </w:r>
        <w:r w:rsidR="003C46C4" w:rsidRPr="003C46C4">
          <w:rPr>
            <w:webHidden/>
          </w:rPr>
          <w:fldChar w:fldCharType="begin"/>
        </w:r>
        <w:r w:rsidR="003C46C4" w:rsidRPr="003C46C4">
          <w:rPr>
            <w:webHidden/>
          </w:rPr>
          <w:instrText xml:space="preserve"> PAGEREF _Toc106438990 \h </w:instrText>
        </w:r>
        <w:r w:rsidR="003C46C4" w:rsidRPr="003C46C4">
          <w:rPr>
            <w:webHidden/>
          </w:rPr>
        </w:r>
        <w:r w:rsidR="003C46C4" w:rsidRPr="003C46C4">
          <w:rPr>
            <w:webHidden/>
          </w:rPr>
          <w:fldChar w:fldCharType="separate"/>
        </w:r>
        <w:r w:rsidR="008C6F81">
          <w:rPr>
            <w:webHidden/>
          </w:rPr>
          <w:t>iv</w:t>
        </w:r>
        <w:r w:rsidR="003C46C4" w:rsidRPr="003C46C4">
          <w:rPr>
            <w:webHidden/>
          </w:rPr>
          <w:fldChar w:fldCharType="end"/>
        </w:r>
      </w:hyperlink>
    </w:p>
    <w:p w14:paraId="4F0E23FF" w14:textId="3F6ED405" w:rsidR="003C46C4" w:rsidRPr="003C46C4" w:rsidRDefault="003C46C4" w:rsidP="003C46C4">
      <w:pPr>
        <w:pStyle w:val="TOC1"/>
        <w:rPr>
          <w:rFonts w:eastAsiaTheme="minorEastAsia"/>
        </w:rPr>
      </w:pPr>
      <w:hyperlink w:anchor="_Toc106438991" w:history="1">
        <w:r w:rsidRPr="003C46C4">
          <w:rPr>
            <w:rStyle w:val="Hyperlink"/>
            <w:rFonts w:eastAsia="SimSun"/>
            <w:lang w:val="pt-BR"/>
          </w:rPr>
          <w:t>DANH MỤC BẢNG</w:t>
        </w:r>
        <w:r w:rsidRPr="003C46C4">
          <w:rPr>
            <w:webHidden/>
          </w:rPr>
          <w:tab/>
        </w:r>
        <w:r w:rsidRPr="003C46C4">
          <w:rPr>
            <w:webHidden/>
          </w:rPr>
          <w:fldChar w:fldCharType="begin"/>
        </w:r>
        <w:r w:rsidRPr="003C46C4">
          <w:rPr>
            <w:webHidden/>
          </w:rPr>
          <w:instrText xml:space="preserve"> PAGEREF _Toc106438991 \h </w:instrText>
        </w:r>
        <w:r w:rsidRPr="003C46C4">
          <w:rPr>
            <w:webHidden/>
          </w:rPr>
        </w:r>
        <w:r w:rsidRPr="003C46C4">
          <w:rPr>
            <w:webHidden/>
          </w:rPr>
          <w:fldChar w:fldCharType="separate"/>
        </w:r>
        <w:r w:rsidR="008C6F81">
          <w:rPr>
            <w:webHidden/>
          </w:rPr>
          <w:t>v</w:t>
        </w:r>
        <w:r w:rsidRPr="003C46C4">
          <w:rPr>
            <w:webHidden/>
          </w:rPr>
          <w:fldChar w:fldCharType="end"/>
        </w:r>
      </w:hyperlink>
    </w:p>
    <w:p w14:paraId="6C87E059" w14:textId="411E3EA7" w:rsidR="003C46C4" w:rsidRPr="003C46C4" w:rsidRDefault="003C46C4" w:rsidP="003C46C4">
      <w:pPr>
        <w:pStyle w:val="TOC1"/>
        <w:rPr>
          <w:rFonts w:eastAsiaTheme="minorEastAsia"/>
        </w:rPr>
      </w:pPr>
      <w:hyperlink w:anchor="_Toc106438992" w:history="1">
        <w:r w:rsidRPr="003C46C4">
          <w:rPr>
            <w:rStyle w:val="Hyperlink"/>
            <w:rFonts w:eastAsia="SimSun"/>
            <w:lang w:val="pt-BR"/>
          </w:rPr>
          <w:t>DANH MỤC HÌNH</w:t>
        </w:r>
        <w:r w:rsidRPr="003C46C4">
          <w:rPr>
            <w:webHidden/>
          </w:rPr>
          <w:tab/>
        </w:r>
        <w:r w:rsidRPr="003C46C4">
          <w:rPr>
            <w:webHidden/>
          </w:rPr>
          <w:fldChar w:fldCharType="begin"/>
        </w:r>
        <w:r w:rsidRPr="003C46C4">
          <w:rPr>
            <w:webHidden/>
          </w:rPr>
          <w:instrText xml:space="preserve"> PAGEREF _Toc106438992 \h </w:instrText>
        </w:r>
        <w:r w:rsidRPr="003C46C4">
          <w:rPr>
            <w:webHidden/>
          </w:rPr>
        </w:r>
        <w:r w:rsidRPr="003C46C4">
          <w:rPr>
            <w:webHidden/>
          </w:rPr>
          <w:fldChar w:fldCharType="separate"/>
        </w:r>
        <w:r w:rsidR="008C6F81">
          <w:rPr>
            <w:webHidden/>
          </w:rPr>
          <w:t>vi</w:t>
        </w:r>
        <w:r w:rsidRPr="003C46C4">
          <w:rPr>
            <w:webHidden/>
          </w:rPr>
          <w:fldChar w:fldCharType="end"/>
        </w:r>
      </w:hyperlink>
    </w:p>
    <w:p w14:paraId="33B6BA0F" w14:textId="4A997E13" w:rsidR="003C46C4" w:rsidRPr="003C46C4" w:rsidRDefault="003C46C4" w:rsidP="003C46C4">
      <w:pPr>
        <w:pStyle w:val="TOC1"/>
        <w:rPr>
          <w:rFonts w:eastAsiaTheme="minorEastAsia"/>
        </w:rPr>
      </w:pPr>
      <w:hyperlink w:anchor="_Toc106438993" w:history="1">
        <w:r w:rsidRPr="003C46C4">
          <w:rPr>
            <w:rStyle w:val="Hyperlink"/>
            <w:rFonts w:eastAsia="SimSun"/>
            <w:lang w:val="pt-BR"/>
          </w:rPr>
          <w:t>CHƯƠNG I</w:t>
        </w:r>
        <w:r w:rsidRPr="003C46C4">
          <w:rPr>
            <w:webHidden/>
          </w:rPr>
          <w:tab/>
        </w:r>
        <w:r w:rsidRPr="003C46C4">
          <w:rPr>
            <w:webHidden/>
          </w:rPr>
          <w:fldChar w:fldCharType="begin"/>
        </w:r>
        <w:r w:rsidRPr="003C46C4">
          <w:rPr>
            <w:webHidden/>
          </w:rPr>
          <w:instrText xml:space="preserve"> PAGEREF _Toc106438993 \h </w:instrText>
        </w:r>
        <w:r w:rsidRPr="003C46C4">
          <w:rPr>
            <w:webHidden/>
          </w:rPr>
        </w:r>
        <w:r w:rsidRPr="003C46C4">
          <w:rPr>
            <w:webHidden/>
          </w:rPr>
          <w:fldChar w:fldCharType="separate"/>
        </w:r>
        <w:r w:rsidR="008C6F81">
          <w:rPr>
            <w:webHidden/>
          </w:rPr>
          <w:t>7</w:t>
        </w:r>
        <w:r w:rsidRPr="003C46C4">
          <w:rPr>
            <w:webHidden/>
          </w:rPr>
          <w:fldChar w:fldCharType="end"/>
        </w:r>
      </w:hyperlink>
    </w:p>
    <w:p w14:paraId="040C9184" w14:textId="2C0394FD" w:rsidR="003C46C4" w:rsidRPr="003C46C4" w:rsidRDefault="003C46C4" w:rsidP="003C46C4">
      <w:pPr>
        <w:pStyle w:val="TOC1"/>
        <w:rPr>
          <w:rFonts w:eastAsiaTheme="minorEastAsia"/>
        </w:rPr>
      </w:pPr>
      <w:hyperlink w:anchor="_Toc106438994" w:history="1">
        <w:r w:rsidRPr="003C46C4">
          <w:rPr>
            <w:rStyle w:val="Hyperlink"/>
            <w:rFonts w:eastAsia="SimSun"/>
            <w:lang w:val="pt-BR"/>
          </w:rPr>
          <w:t>THÔNG TIN CHUNG VỀ CƠ SỞ</w:t>
        </w:r>
        <w:r w:rsidRPr="003C46C4">
          <w:rPr>
            <w:webHidden/>
          </w:rPr>
          <w:tab/>
        </w:r>
        <w:r w:rsidRPr="003C46C4">
          <w:rPr>
            <w:webHidden/>
          </w:rPr>
          <w:fldChar w:fldCharType="begin"/>
        </w:r>
        <w:r w:rsidRPr="003C46C4">
          <w:rPr>
            <w:webHidden/>
          </w:rPr>
          <w:instrText xml:space="preserve"> PAGEREF _Toc106438994 \h </w:instrText>
        </w:r>
        <w:r w:rsidRPr="003C46C4">
          <w:rPr>
            <w:webHidden/>
          </w:rPr>
        </w:r>
        <w:r w:rsidRPr="003C46C4">
          <w:rPr>
            <w:webHidden/>
          </w:rPr>
          <w:fldChar w:fldCharType="separate"/>
        </w:r>
        <w:r w:rsidR="008C6F81">
          <w:rPr>
            <w:webHidden/>
          </w:rPr>
          <w:t>7</w:t>
        </w:r>
        <w:r w:rsidRPr="003C46C4">
          <w:rPr>
            <w:webHidden/>
          </w:rPr>
          <w:fldChar w:fldCharType="end"/>
        </w:r>
      </w:hyperlink>
    </w:p>
    <w:p w14:paraId="7137340A" w14:textId="22553CCE" w:rsidR="003C46C4" w:rsidRPr="003C46C4" w:rsidRDefault="003C46C4" w:rsidP="003C46C4">
      <w:pPr>
        <w:pStyle w:val="TOC1"/>
        <w:rPr>
          <w:rFonts w:eastAsiaTheme="minorEastAsia"/>
        </w:rPr>
      </w:pPr>
      <w:hyperlink w:anchor="_Toc106438995" w:history="1">
        <w:r w:rsidRPr="003C46C4">
          <w:rPr>
            <w:rStyle w:val="Hyperlink"/>
            <w:rFonts w:eastAsia="SimSun"/>
            <w:lang w:val="vi-VN"/>
          </w:rPr>
          <w:t>1. Tên chủ dự án đầu tư</w:t>
        </w:r>
        <w:r w:rsidRPr="003C46C4">
          <w:rPr>
            <w:webHidden/>
          </w:rPr>
          <w:tab/>
        </w:r>
        <w:r w:rsidRPr="003C46C4">
          <w:rPr>
            <w:webHidden/>
          </w:rPr>
          <w:fldChar w:fldCharType="begin"/>
        </w:r>
        <w:r w:rsidRPr="003C46C4">
          <w:rPr>
            <w:webHidden/>
          </w:rPr>
          <w:instrText xml:space="preserve"> PAGEREF _Toc106438995 \h </w:instrText>
        </w:r>
        <w:r w:rsidRPr="003C46C4">
          <w:rPr>
            <w:webHidden/>
          </w:rPr>
        </w:r>
        <w:r w:rsidRPr="003C46C4">
          <w:rPr>
            <w:webHidden/>
          </w:rPr>
          <w:fldChar w:fldCharType="separate"/>
        </w:r>
        <w:r w:rsidR="008C6F81">
          <w:rPr>
            <w:webHidden/>
          </w:rPr>
          <w:t>7</w:t>
        </w:r>
        <w:r w:rsidRPr="003C46C4">
          <w:rPr>
            <w:webHidden/>
          </w:rPr>
          <w:fldChar w:fldCharType="end"/>
        </w:r>
      </w:hyperlink>
    </w:p>
    <w:p w14:paraId="6DD46196" w14:textId="1D00F8FD" w:rsidR="003C46C4" w:rsidRPr="003C46C4" w:rsidRDefault="003C46C4" w:rsidP="003C46C4">
      <w:pPr>
        <w:pStyle w:val="TOC1"/>
        <w:rPr>
          <w:rFonts w:eastAsiaTheme="minorEastAsia"/>
        </w:rPr>
      </w:pPr>
      <w:hyperlink w:anchor="_Toc106438996" w:history="1">
        <w:r w:rsidRPr="003C46C4">
          <w:rPr>
            <w:rStyle w:val="Hyperlink"/>
            <w:rFonts w:eastAsia="SimSun"/>
            <w:lang w:val="vi-VN"/>
          </w:rPr>
          <w:t xml:space="preserve">2. </w:t>
        </w:r>
        <w:r w:rsidRPr="003C46C4">
          <w:rPr>
            <w:rStyle w:val="Hyperlink"/>
            <w:rFonts w:eastAsia="SimSun"/>
            <w:lang w:val="sv-SE"/>
          </w:rPr>
          <w:t xml:space="preserve">Tên </w:t>
        </w:r>
        <w:r w:rsidRPr="003C46C4">
          <w:rPr>
            <w:rStyle w:val="Hyperlink"/>
            <w:rFonts w:eastAsia="SimSun"/>
          </w:rPr>
          <w:t>cơ sở</w:t>
        </w:r>
        <w:r w:rsidRPr="003C46C4">
          <w:rPr>
            <w:webHidden/>
          </w:rPr>
          <w:tab/>
        </w:r>
        <w:r w:rsidRPr="003C46C4">
          <w:rPr>
            <w:webHidden/>
          </w:rPr>
          <w:fldChar w:fldCharType="begin"/>
        </w:r>
        <w:r w:rsidRPr="003C46C4">
          <w:rPr>
            <w:webHidden/>
          </w:rPr>
          <w:instrText xml:space="preserve"> PAGEREF _Toc106438996 \h </w:instrText>
        </w:r>
        <w:r w:rsidRPr="003C46C4">
          <w:rPr>
            <w:webHidden/>
          </w:rPr>
        </w:r>
        <w:r w:rsidRPr="003C46C4">
          <w:rPr>
            <w:webHidden/>
          </w:rPr>
          <w:fldChar w:fldCharType="separate"/>
        </w:r>
        <w:r w:rsidR="008C6F81">
          <w:rPr>
            <w:webHidden/>
          </w:rPr>
          <w:t>7</w:t>
        </w:r>
        <w:r w:rsidRPr="003C46C4">
          <w:rPr>
            <w:webHidden/>
          </w:rPr>
          <w:fldChar w:fldCharType="end"/>
        </w:r>
      </w:hyperlink>
    </w:p>
    <w:p w14:paraId="07B09E5F" w14:textId="06B850D8" w:rsidR="003C46C4" w:rsidRPr="003C46C4" w:rsidRDefault="003C46C4" w:rsidP="003C46C4">
      <w:pPr>
        <w:pStyle w:val="TOC1"/>
        <w:rPr>
          <w:rFonts w:eastAsiaTheme="minorEastAsia"/>
        </w:rPr>
      </w:pPr>
      <w:hyperlink w:anchor="_Toc106438997" w:history="1">
        <w:r w:rsidRPr="003C46C4">
          <w:rPr>
            <w:rStyle w:val="Hyperlink"/>
            <w:rFonts w:eastAsia="SimSun"/>
            <w:lang w:val="vi-VN"/>
          </w:rPr>
          <w:t>3. Công suất, công nghệ, sản phẩm của dự án đầu tư</w:t>
        </w:r>
        <w:r w:rsidRPr="003C46C4">
          <w:rPr>
            <w:webHidden/>
          </w:rPr>
          <w:tab/>
        </w:r>
        <w:r w:rsidRPr="003C46C4">
          <w:rPr>
            <w:webHidden/>
          </w:rPr>
          <w:fldChar w:fldCharType="begin"/>
        </w:r>
        <w:r w:rsidRPr="003C46C4">
          <w:rPr>
            <w:webHidden/>
          </w:rPr>
          <w:instrText xml:space="preserve"> PAGEREF _Toc106438997 \h </w:instrText>
        </w:r>
        <w:r w:rsidRPr="003C46C4">
          <w:rPr>
            <w:webHidden/>
          </w:rPr>
        </w:r>
        <w:r w:rsidRPr="003C46C4">
          <w:rPr>
            <w:webHidden/>
          </w:rPr>
          <w:fldChar w:fldCharType="separate"/>
        </w:r>
        <w:r w:rsidR="008C6F81">
          <w:rPr>
            <w:webHidden/>
          </w:rPr>
          <w:t>9</w:t>
        </w:r>
        <w:r w:rsidRPr="003C46C4">
          <w:rPr>
            <w:webHidden/>
          </w:rPr>
          <w:fldChar w:fldCharType="end"/>
        </w:r>
      </w:hyperlink>
    </w:p>
    <w:p w14:paraId="1DB86520" w14:textId="3624C3D8" w:rsidR="003C46C4" w:rsidRPr="003C46C4" w:rsidRDefault="003C46C4" w:rsidP="003C46C4">
      <w:pPr>
        <w:pStyle w:val="TOC1"/>
        <w:rPr>
          <w:rFonts w:eastAsiaTheme="minorEastAsia"/>
        </w:rPr>
      </w:pPr>
      <w:hyperlink w:anchor="_Toc106438998" w:history="1">
        <w:r w:rsidRPr="003C46C4">
          <w:rPr>
            <w:rStyle w:val="Hyperlink"/>
            <w:rFonts w:eastAsia="SimSun"/>
            <w:lang w:val="vi-VN"/>
          </w:rPr>
          <w:t>3.</w:t>
        </w:r>
        <w:r w:rsidRPr="003C46C4">
          <w:rPr>
            <w:rStyle w:val="Hyperlink"/>
            <w:rFonts w:eastAsia="SimSun"/>
          </w:rPr>
          <w:t>1.</w:t>
        </w:r>
        <w:r w:rsidRPr="003C46C4">
          <w:rPr>
            <w:rStyle w:val="Hyperlink"/>
            <w:rFonts w:eastAsia="SimSun"/>
            <w:lang w:val="vi-VN"/>
          </w:rPr>
          <w:t xml:space="preserve"> Công suất của dự án đầu tư</w:t>
        </w:r>
        <w:r w:rsidRPr="003C46C4">
          <w:rPr>
            <w:webHidden/>
          </w:rPr>
          <w:tab/>
        </w:r>
        <w:r w:rsidRPr="003C46C4">
          <w:rPr>
            <w:webHidden/>
          </w:rPr>
          <w:fldChar w:fldCharType="begin"/>
        </w:r>
        <w:r w:rsidRPr="003C46C4">
          <w:rPr>
            <w:webHidden/>
          </w:rPr>
          <w:instrText xml:space="preserve"> PAGEREF _Toc106438998 \h </w:instrText>
        </w:r>
        <w:r w:rsidRPr="003C46C4">
          <w:rPr>
            <w:webHidden/>
          </w:rPr>
        </w:r>
        <w:r w:rsidRPr="003C46C4">
          <w:rPr>
            <w:webHidden/>
          </w:rPr>
          <w:fldChar w:fldCharType="separate"/>
        </w:r>
        <w:r w:rsidR="008C6F81">
          <w:rPr>
            <w:webHidden/>
          </w:rPr>
          <w:t>9</w:t>
        </w:r>
        <w:r w:rsidRPr="003C46C4">
          <w:rPr>
            <w:webHidden/>
          </w:rPr>
          <w:fldChar w:fldCharType="end"/>
        </w:r>
      </w:hyperlink>
    </w:p>
    <w:p w14:paraId="460C4275" w14:textId="532EAC71" w:rsidR="003C46C4" w:rsidRPr="003C46C4" w:rsidRDefault="003C46C4" w:rsidP="003C46C4">
      <w:pPr>
        <w:pStyle w:val="TOC1"/>
        <w:rPr>
          <w:rFonts w:eastAsiaTheme="minorEastAsia"/>
        </w:rPr>
      </w:pPr>
      <w:hyperlink w:anchor="_Toc106438999" w:history="1">
        <w:r w:rsidRPr="003C46C4">
          <w:rPr>
            <w:rStyle w:val="Hyperlink"/>
            <w:rFonts w:eastAsia="SimSun"/>
            <w:lang w:val="vi-VN"/>
          </w:rPr>
          <w:t>3.</w:t>
        </w:r>
        <w:r w:rsidRPr="003C46C4">
          <w:rPr>
            <w:rStyle w:val="Hyperlink"/>
            <w:rFonts w:eastAsia="SimSun"/>
          </w:rPr>
          <w:t>2.</w:t>
        </w:r>
        <w:r w:rsidRPr="003C46C4">
          <w:rPr>
            <w:rStyle w:val="Hyperlink"/>
            <w:rFonts w:eastAsia="SimSun"/>
            <w:lang w:val="vi-VN"/>
          </w:rPr>
          <w:t xml:space="preserve"> Công nghệ sản xuất của dự án đầu tư, đánh giá việc lựa chọn công nghệ sản xuất của dự án đầu tư</w:t>
        </w:r>
        <w:r w:rsidRPr="003C46C4">
          <w:rPr>
            <w:webHidden/>
          </w:rPr>
          <w:tab/>
        </w:r>
        <w:r w:rsidRPr="003C46C4">
          <w:rPr>
            <w:webHidden/>
          </w:rPr>
          <w:fldChar w:fldCharType="begin"/>
        </w:r>
        <w:r w:rsidRPr="003C46C4">
          <w:rPr>
            <w:webHidden/>
          </w:rPr>
          <w:instrText xml:space="preserve"> PAGEREF _Toc106438999 \h </w:instrText>
        </w:r>
        <w:r w:rsidRPr="003C46C4">
          <w:rPr>
            <w:webHidden/>
          </w:rPr>
        </w:r>
        <w:r w:rsidRPr="003C46C4">
          <w:rPr>
            <w:webHidden/>
          </w:rPr>
          <w:fldChar w:fldCharType="separate"/>
        </w:r>
        <w:r w:rsidR="008C6F81">
          <w:rPr>
            <w:webHidden/>
          </w:rPr>
          <w:t>9</w:t>
        </w:r>
        <w:r w:rsidRPr="003C46C4">
          <w:rPr>
            <w:webHidden/>
          </w:rPr>
          <w:fldChar w:fldCharType="end"/>
        </w:r>
      </w:hyperlink>
    </w:p>
    <w:p w14:paraId="5F5E676E" w14:textId="7A48E560" w:rsidR="003C46C4" w:rsidRPr="003C46C4" w:rsidRDefault="003C46C4" w:rsidP="003C46C4">
      <w:pPr>
        <w:pStyle w:val="TOC1"/>
        <w:rPr>
          <w:rFonts w:eastAsiaTheme="minorEastAsia"/>
        </w:rPr>
      </w:pPr>
      <w:hyperlink w:anchor="_Toc106439000" w:history="1">
        <w:r w:rsidRPr="003C46C4">
          <w:rPr>
            <w:rStyle w:val="Hyperlink"/>
            <w:rFonts w:eastAsia="SimSun"/>
            <w:lang w:val="vi-VN"/>
          </w:rPr>
          <w:t>3.</w:t>
        </w:r>
        <w:r w:rsidRPr="003C46C4">
          <w:rPr>
            <w:rStyle w:val="Hyperlink"/>
            <w:rFonts w:eastAsia="SimSun"/>
          </w:rPr>
          <w:t>3.</w:t>
        </w:r>
        <w:r w:rsidRPr="003C46C4">
          <w:rPr>
            <w:rStyle w:val="Hyperlink"/>
            <w:rFonts w:eastAsia="SimSun"/>
            <w:lang w:val="vi-VN"/>
          </w:rPr>
          <w:t xml:space="preserve"> Sản phẩm của dự án đầu tư</w:t>
        </w:r>
        <w:r w:rsidRPr="003C46C4">
          <w:rPr>
            <w:webHidden/>
          </w:rPr>
          <w:tab/>
        </w:r>
        <w:r w:rsidRPr="003C46C4">
          <w:rPr>
            <w:webHidden/>
          </w:rPr>
          <w:fldChar w:fldCharType="begin"/>
        </w:r>
        <w:r w:rsidRPr="003C46C4">
          <w:rPr>
            <w:webHidden/>
          </w:rPr>
          <w:instrText xml:space="preserve"> PAGEREF _Toc106439000 \h </w:instrText>
        </w:r>
        <w:r w:rsidRPr="003C46C4">
          <w:rPr>
            <w:webHidden/>
          </w:rPr>
        </w:r>
        <w:r w:rsidRPr="003C46C4">
          <w:rPr>
            <w:webHidden/>
          </w:rPr>
          <w:fldChar w:fldCharType="separate"/>
        </w:r>
        <w:r w:rsidR="008C6F81">
          <w:rPr>
            <w:webHidden/>
          </w:rPr>
          <w:t>10</w:t>
        </w:r>
        <w:r w:rsidRPr="003C46C4">
          <w:rPr>
            <w:webHidden/>
          </w:rPr>
          <w:fldChar w:fldCharType="end"/>
        </w:r>
      </w:hyperlink>
    </w:p>
    <w:p w14:paraId="43B2DA80" w14:textId="3291A591" w:rsidR="003C46C4" w:rsidRPr="003C46C4" w:rsidRDefault="003C46C4" w:rsidP="003C46C4">
      <w:pPr>
        <w:pStyle w:val="TOC1"/>
        <w:rPr>
          <w:rFonts w:eastAsiaTheme="minorEastAsia"/>
        </w:rPr>
      </w:pPr>
      <w:hyperlink w:anchor="_Toc106439001" w:history="1">
        <w:r w:rsidRPr="003C46C4">
          <w:rPr>
            <w:rStyle w:val="Hyperlink"/>
            <w:rFonts w:eastAsia="SimSun"/>
            <w:lang w:val="vi-VN"/>
          </w:rPr>
          <w:t>3.</w:t>
        </w:r>
        <w:r w:rsidRPr="003C46C4">
          <w:rPr>
            <w:rStyle w:val="Hyperlink"/>
            <w:rFonts w:eastAsia="SimSun"/>
          </w:rPr>
          <w:t>3.1.</w:t>
        </w:r>
        <w:r w:rsidRPr="003C46C4">
          <w:rPr>
            <w:rStyle w:val="Hyperlink"/>
            <w:rFonts w:eastAsia="SimSun"/>
            <w:lang w:val="vi-VN"/>
          </w:rPr>
          <w:t xml:space="preserve"> Các hạng mục công trình chính</w:t>
        </w:r>
        <w:r w:rsidRPr="003C46C4">
          <w:rPr>
            <w:webHidden/>
          </w:rPr>
          <w:tab/>
        </w:r>
        <w:r w:rsidRPr="003C46C4">
          <w:rPr>
            <w:webHidden/>
          </w:rPr>
          <w:fldChar w:fldCharType="begin"/>
        </w:r>
        <w:r w:rsidRPr="003C46C4">
          <w:rPr>
            <w:webHidden/>
          </w:rPr>
          <w:instrText xml:space="preserve"> PAGEREF _Toc106439001 \h </w:instrText>
        </w:r>
        <w:r w:rsidRPr="003C46C4">
          <w:rPr>
            <w:webHidden/>
          </w:rPr>
        </w:r>
        <w:r w:rsidRPr="003C46C4">
          <w:rPr>
            <w:webHidden/>
          </w:rPr>
          <w:fldChar w:fldCharType="separate"/>
        </w:r>
        <w:r w:rsidR="008C6F81">
          <w:rPr>
            <w:webHidden/>
          </w:rPr>
          <w:t>10</w:t>
        </w:r>
        <w:r w:rsidRPr="003C46C4">
          <w:rPr>
            <w:webHidden/>
          </w:rPr>
          <w:fldChar w:fldCharType="end"/>
        </w:r>
      </w:hyperlink>
    </w:p>
    <w:p w14:paraId="71F107B5" w14:textId="6E5E0FED" w:rsidR="003C46C4" w:rsidRPr="003C46C4" w:rsidRDefault="003C46C4" w:rsidP="003C46C4">
      <w:pPr>
        <w:pStyle w:val="TOC1"/>
        <w:rPr>
          <w:rFonts w:eastAsiaTheme="minorEastAsia"/>
        </w:rPr>
      </w:pPr>
      <w:hyperlink w:anchor="_Toc106439010" w:history="1">
        <w:r w:rsidRPr="003C46C4">
          <w:rPr>
            <w:rStyle w:val="Hyperlink"/>
            <w:rFonts w:eastAsia="SimSun"/>
            <w:lang w:val="vi-VN"/>
          </w:rPr>
          <w:t>3.</w:t>
        </w:r>
        <w:r w:rsidRPr="003C46C4">
          <w:rPr>
            <w:rStyle w:val="Hyperlink"/>
            <w:rFonts w:eastAsia="SimSun"/>
          </w:rPr>
          <w:t>3.2.</w:t>
        </w:r>
        <w:r w:rsidRPr="003C46C4">
          <w:rPr>
            <w:rStyle w:val="Hyperlink"/>
            <w:rFonts w:eastAsia="SimSun"/>
            <w:lang w:val="vi-VN"/>
          </w:rPr>
          <w:t xml:space="preserve"> Các hạng mục công trình phụ trợ khác</w:t>
        </w:r>
        <w:r w:rsidRPr="003C46C4">
          <w:rPr>
            <w:webHidden/>
          </w:rPr>
          <w:tab/>
        </w:r>
        <w:r w:rsidRPr="003C46C4">
          <w:rPr>
            <w:webHidden/>
          </w:rPr>
          <w:fldChar w:fldCharType="begin"/>
        </w:r>
        <w:r w:rsidRPr="003C46C4">
          <w:rPr>
            <w:webHidden/>
          </w:rPr>
          <w:instrText xml:space="preserve"> PAGEREF _Toc106439010 \h </w:instrText>
        </w:r>
        <w:r w:rsidRPr="003C46C4">
          <w:rPr>
            <w:webHidden/>
          </w:rPr>
        </w:r>
        <w:r w:rsidRPr="003C46C4">
          <w:rPr>
            <w:webHidden/>
          </w:rPr>
          <w:fldChar w:fldCharType="separate"/>
        </w:r>
        <w:r w:rsidR="008C6F81">
          <w:rPr>
            <w:webHidden/>
          </w:rPr>
          <w:t>13</w:t>
        </w:r>
        <w:r w:rsidRPr="003C46C4">
          <w:rPr>
            <w:webHidden/>
          </w:rPr>
          <w:fldChar w:fldCharType="end"/>
        </w:r>
      </w:hyperlink>
    </w:p>
    <w:p w14:paraId="46C1A0EA" w14:textId="75BF1EDD" w:rsidR="003C46C4" w:rsidRPr="003C46C4" w:rsidRDefault="003C46C4" w:rsidP="003C46C4">
      <w:pPr>
        <w:pStyle w:val="TOC1"/>
        <w:rPr>
          <w:rFonts w:eastAsiaTheme="minorEastAsia"/>
        </w:rPr>
      </w:pPr>
      <w:hyperlink w:anchor="_Toc106439011" w:history="1">
        <w:r w:rsidRPr="003C46C4">
          <w:rPr>
            <w:rStyle w:val="Hyperlink"/>
            <w:rFonts w:eastAsia="SimSun"/>
          </w:rPr>
          <w:t>4</w:t>
        </w:r>
        <w:r w:rsidRPr="003C46C4">
          <w:rPr>
            <w:rStyle w:val="Hyperlink"/>
            <w:rFonts w:eastAsia="SimSun"/>
            <w:lang w:val="vi-VN"/>
          </w:rPr>
          <w:t>. Nguyên liệu, nhiên liệu, vật liệu, phế liệu, điện năng, hóa chất sử dụng, nguồn cung cấp điện, nước của dự án đầu tư</w:t>
        </w:r>
        <w:r w:rsidRPr="003C46C4">
          <w:rPr>
            <w:webHidden/>
          </w:rPr>
          <w:tab/>
        </w:r>
        <w:r w:rsidRPr="003C46C4">
          <w:rPr>
            <w:webHidden/>
          </w:rPr>
          <w:fldChar w:fldCharType="begin"/>
        </w:r>
        <w:r w:rsidRPr="003C46C4">
          <w:rPr>
            <w:webHidden/>
          </w:rPr>
          <w:instrText xml:space="preserve"> PAGEREF _Toc106439011 \h </w:instrText>
        </w:r>
        <w:r w:rsidRPr="003C46C4">
          <w:rPr>
            <w:webHidden/>
          </w:rPr>
        </w:r>
        <w:r w:rsidRPr="003C46C4">
          <w:rPr>
            <w:webHidden/>
          </w:rPr>
          <w:fldChar w:fldCharType="separate"/>
        </w:r>
        <w:r w:rsidR="008C6F81">
          <w:rPr>
            <w:webHidden/>
          </w:rPr>
          <w:t>15</w:t>
        </w:r>
        <w:r w:rsidRPr="003C46C4">
          <w:rPr>
            <w:webHidden/>
          </w:rPr>
          <w:fldChar w:fldCharType="end"/>
        </w:r>
      </w:hyperlink>
    </w:p>
    <w:p w14:paraId="0D471C15" w14:textId="3E10C932" w:rsidR="003C46C4" w:rsidRPr="003C46C4" w:rsidRDefault="003C46C4" w:rsidP="003C46C4">
      <w:pPr>
        <w:pStyle w:val="TOC1"/>
        <w:rPr>
          <w:rFonts w:eastAsiaTheme="minorEastAsia"/>
        </w:rPr>
      </w:pPr>
      <w:hyperlink w:anchor="_Toc106439012" w:history="1">
        <w:r w:rsidRPr="003C46C4">
          <w:rPr>
            <w:rStyle w:val="Hyperlink"/>
            <w:rFonts w:eastAsia="SimSun"/>
          </w:rPr>
          <w:t>4.1.</w:t>
        </w:r>
        <w:r w:rsidRPr="003C46C4">
          <w:rPr>
            <w:rStyle w:val="Hyperlink"/>
            <w:rFonts w:eastAsia="SimSun"/>
            <w:lang w:val="vi-VN"/>
          </w:rPr>
          <w:t xml:space="preserve"> Nguyên, nhiên, vật liệu (đầu vào) và các sản phẩm (đầu ra) của dự án</w:t>
        </w:r>
        <w:r w:rsidRPr="003C46C4">
          <w:rPr>
            <w:webHidden/>
          </w:rPr>
          <w:tab/>
        </w:r>
        <w:r w:rsidRPr="003C46C4">
          <w:rPr>
            <w:webHidden/>
          </w:rPr>
          <w:fldChar w:fldCharType="begin"/>
        </w:r>
        <w:r w:rsidRPr="003C46C4">
          <w:rPr>
            <w:webHidden/>
          </w:rPr>
          <w:instrText xml:space="preserve"> PAGEREF _Toc106439012 \h </w:instrText>
        </w:r>
        <w:r w:rsidRPr="003C46C4">
          <w:rPr>
            <w:webHidden/>
          </w:rPr>
        </w:r>
        <w:r w:rsidRPr="003C46C4">
          <w:rPr>
            <w:webHidden/>
          </w:rPr>
          <w:fldChar w:fldCharType="separate"/>
        </w:r>
        <w:r w:rsidR="008C6F81">
          <w:rPr>
            <w:webHidden/>
          </w:rPr>
          <w:t>15</w:t>
        </w:r>
        <w:r w:rsidRPr="003C46C4">
          <w:rPr>
            <w:webHidden/>
          </w:rPr>
          <w:fldChar w:fldCharType="end"/>
        </w:r>
      </w:hyperlink>
    </w:p>
    <w:p w14:paraId="7C0D1AC1" w14:textId="0A75FF2C" w:rsidR="003C46C4" w:rsidRPr="003C46C4" w:rsidRDefault="003C46C4" w:rsidP="003C46C4">
      <w:pPr>
        <w:pStyle w:val="TOC1"/>
        <w:rPr>
          <w:rFonts w:eastAsiaTheme="minorEastAsia"/>
        </w:rPr>
      </w:pPr>
      <w:hyperlink w:anchor="_Toc106439013" w:history="1">
        <w:r w:rsidRPr="003C46C4">
          <w:rPr>
            <w:rStyle w:val="Hyperlink"/>
            <w:rFonts w:eastAsia="SimSun"/>
          </w:rPr>
          <w:t>4.2.</w:t>
        </w:r>
        <w:r w:rsidRPr="003C46C4">
          <w:rPr>
            <w:rStyle w:val="Hyperlink"/>
            <w:rFonts w:eastAsia="SimSun"/>
            <w:lang w:val="vi-VN"/>
          </w:rPr>
          <w:t xml:space="preserve"> Nhu cầu sử dụng điện, nước</w:t>
        </w:r>
        <w:r w:rsidRPr="003C46C4">
          <w:rPr>
            <w:webHidden/>
          </w:rPr>
          <w:tab/>
        </w:r>
        <w:r w:rsidRPr="003C46C4">
          <w:rPr>
            <w:webHidden/>
          </w:rPr>
          <w:fldChar w:fldCharType="begin"/>
        </w:r>
        <w:r w:rsidRPr="003C46C4">
          <w:rPr>
            <w:webHidden/>
          </w:rPr>
          <w:instrText xml:space="preserve"> PAGEREF _Toc106439013 \h </w:instrText>
        </w:r>
        <w:r w:rsidRPr="003C46C4">
          <w:rPr>
            <w:webHidden/>
          </w:rPr>
        </w:r>
        <w:r w:rsidRPr="003C46C4">
          <w:rPr>
            <w:webHidden/>
          </w:rPr>
          <w:fldChar w:fldCharType="separate"/>
        </w:r>
        <w:r w:rsidR="008C6F81">
          <w:rPr>
            <w:webHidden/>
          </w:rPr>
          <w:t>16</w:t>
        </w:r>
        <w:r w:rsidRPr="003C46C4">
          <w:rPr>
            <w:webHidden/>
          </w:rPr>
          <w:fldChar w:fldCharType="end"/>
        </w:r>
      </w:hyperlink>
    </w:p>
    <w:p w14:paraId="1DC8691C" w14:textId="6344D560" w:rsidR="003C46C4" w:rsidRPr="003C46C4" w:rsidRDefault="003C46C4" w:rsidP="003C46C4">
      <w:pPr>
        <w:pStyle w:val="TOC1"/>
        <w:rPr>
          <w:rFonts w:eastAsiaTheme="minorEastAsia"/>
        </w:rPr>
      </w:pPr>
      <w:hyperlink w:anchor="_Toc106439014" w:history="1">
        <w:r w:rsidRPr="003C46C4">
          <w:rPr>
            <w:rStyle w:val="Hyperlink"/>
            <w:rFonts w:eastAsia="SimSun"/>
          </w:rPr>
          <w:t>4</w:t>
        </w:r>
        <w:r w:rsidRPr="003C46C4">
          <w:rPr>
            <w:rStyle w:val="Hyperlink"/>
            <w:rFonts w:eastAsia="SimSun"/>
            <w:lang w:val="vi-VN"/>
          </w:rPr>
          <w:t>.</w:t>
        </w:r>
        <w:r w:rsidRPr="003C46C4">
          <w:rPr>
            <w:rStyle w:val="Hyperlink"/>
            <w:rFonts w:eastAsia="SimSun"/>
          </w:rPr>
          <w:t>3.</w:t>
        </w:r>
        <w:r w:rsidRPr="003C46C4">
          <w:rPr>
            <w:rStyle w:val="Hyperlink"/>
            <w:rFonts w:eastAsia="SimSun"/>
            <w:lang w:val="vi-VN"/>
          </w:rPr>
          <w:t xml:space="preserve"> Máy móc thiết bị sử dụng tại dự án</w:t>
        </w:r>
        <w:r w:rsidRPr="003C46C4">
          <w:rPr>
            <w:webHidden/>
          </w:rPr>
          <w:tab/>
        </w:r>
        <w:r w:rsidRPr="003C46C4">
          <w:rPr>
            <w:webHidden/>
          </w:rPr>
          <w:fldChar w:fldCharType="begin"/>
        </w:r>
        <w:r w:rsidRPr="003C46C4">
          <w:rPr>
            <w:webHidden/>
          </w:rPr>
          <w:instrText xml:space="preserve"> PAGEREF _Toc106439014 \h </w:instrText>
        </w:r>
        <w:r w:rsidRPr="003C46C4">
          <w:rPr>
            <w:webHidden/>
          </w:rPr>
        </w:r>
        <w:r w:rsidRPr="003C46C4">
          <w:rPr>
            <w:webHidden/>
          </w:rPr>
          <w:fldChar w:fldCharType="separate"/>
        </w:r>
        <w:r w:rsidR="008C6F81">
          <w:rPr>
            <w:webHidden/>
          </w:rPr>
          <w:t>16</w:t>
        </w:r>
        <w:r w:rsidRPr="003C46C4">
          <w:rPr>
            <w:webHidden/>
          </w:rPr>
          <w:fldChar w:fldCharType="end"/>
        </w:r>
      </w:hyperlink>
    </w:p>
    <w:p w14:paraId="2C75088D" w14:textId="2C63C59A" w:rsidR="003C46C4" w:rsidRPr="003C46C4" w:rsidRDefault="003C46C4" w:rsidP="003C46C4">
      <w:pPr>
        <w:pStyle w:val="TOC1"/>
        <w:rPr>
          <w:rFonts w:eastAsiaTheme="minorEastAsia"/>
        </w:rPr>
      </w:pPr>
      <w:hyperlink w:anchor="_Toc106439015" w:history="1">
        <w:r w:rsidRPr="003C46C4">
          <w:rPr>
            <w:rStyle w:val="Hyperlink"/>
            <w:rFonts w:eastAsia="SimSun"/>
          </w:rPr>
          <w:t>4</w:t>
        </w:r>
        <w:r w:rsidRPr="003C46C4">
          <w:rPr>
            <w:rStyle w:val="Hyperlink"/>
            <w:rFonts w:eastAsia="SimSun"/>
            <w:lang w:val="vi-VN"/>
          </w:rPr>
          <w:t>.</w:t>
        </w:r>
        <w:r w:rsidRPr="003C46C4">
          <w:rPr>
            <w:rStyle w:val="Hyperlink"/>
            <w:rFonts w:eastAsia="SimSun"/>
          </w:rPr>
          <w:t>4.</w:t>
        </w:r>
        <w:r w:rsidRPr="003C46C4">
          <w:rPr>
            <w:rStyle w:val="Hyperlink"/>
            <w:rFonts w:eastAsia="SimSun"/>
            <w:lang w:val="vi-VN"/>
          </w:rPr>
          <w:t xml:space="preserve"> Nhu cầu công nhân viên làm việc tại dự án</w:t>
        </w:r>
        <w:r w:rsidRPr="003C46C4">
          <w:rPr>
            <w:webHidden/>
          </w:rPr>
          <w:tab/>
        </w:r>
        <w:r w:rsidRPr="003C46C4">
          <w:rPr>
            <w:webHidden/>
          </w:rPr>
          <w:fldChar w:fldCharType="begin"/>
        </w:r>
        <w:r w:rsidRPr="003C46C4">
          <w:rPr>
            <w:webHidden/>
          </w:rPr>
          <w:instrText xml:space="preserve"> PAGEREF _Toc106439015 \h </w:instrText>
        </w:r>
        <w:r w:rsidRPr="003C46C4">
          <w:rPr>
            <w:webHidden/>
          </w:rPr>
        </w:r>
        <w:r w:rsidRPr="003C46C4">
          <w:rPr>
            <w:webHidden/>
          </w:rPr>
          <w:fldChar w:fldCharType="separate"/>
        </w:r>
        <w:r w:rsidR="008C6F81">
          <w:rPr>
            <w:webHidden/>
          </w:rPr>
          <w:t>17</w:t>
        </w:r>
        <w:r w:rsidRPr="003C46C4">
          <w:rPr>
            <w:webHidden/>
          </w:rPr>
          <w:fldChar w:fldCharType="end"/>
        </w:r>
      </w:hyperlink>
    </w:p>
    <w:p w14:paraId="20D5D79A" w14:textId="48720A9B" w:rsidR="003C46C4" w:rsidRPr="003C46C4" w:rsidRDefault="003C46C4" w:rsidP="003C46C4">
      <w:pPr>
        <w:pStyle w:val="TOC1"/>
        <w:rPr>
          <w:rFonts w:eastAsiaTheme="minorEastAsia"/>
        </w:rPr>
      </w:pPr>
      <w:hyperlink w:anchor="_Toc106439016" w:history="1">
        <w:r w:rsidRPr="003C46C4">
          <w:rPr>
            <w:rStyle w:val="Hyperlink"/>
            <w:rFonts w:eastAsia="SimSun"/>
            <w:lang w:val="pt-BR"/>
          </w:rPr>
          <w:t>CHƯƠNG II</w:t>
        </w:r>
        <w:r w:rsidRPr="003C46C4">
          <w:rPr>
            <w:webHidden/>
          </w:rPr>
          <w:tab/>
        </w:r>
        <w:r w:rsidRPr="003C46C4">
          <w:rPr>
            <w:webHidden/>
          </w:rPr>
          <w:fldChar w:fldCharType="begin"/>
        </w:r>
        <w:r w:rsidRPr="003C46C4">
          <w:rPr>
            <w:webHidden/>
          </w:rPr>
          <w:instrText xml:space="preserve"> PAGEREF _Toc106439016 \h </w:instrText>
        </w:r>
        <w:r w:rsidRPr="003C46C4">
          <w:rPr>
            <w:webHidden/>
          </w:rPr>
        </w:r>
        <w:r w:rsidRPr="003C46C4">
          <w:rPr>
            <w:webHidden/>
          </w:rPr>
          <w:fldChar w:fldCharType="separate"/>
        </w:r>
        <w:r w:rsidR="008C6F81">
          <w:rPr>
            <w:webHidden/>
          </w:rPr>
          <w:t>18</w:t>
        </w:r>
        <w:r w:rsidRPr="003C46C4">
          <w:rPr>
            <w:webHidden/>
          </w:rPr>
          <w:fldChar w:fldCharType="end"/>
        </w:r>
      </w:hyperlink>
    </w:p>
    <w:p w14:paraId="46BCE245" w14:textId="5E1F7E4C" w:rsidR="003C46C4" w:rsidRPr="003C46C4" w:rsidRDefault="003C46C4" w:rsidP="003C46C4">
      <w:pPr>
        <w:pStyle w:val="TOC1"/>
        <w:rPr>
          <w:rFonts w:eastAsiaTheme="minorEastAsia"/>
        </w:rPr>
      </w:pPr>
      <w:hyperlink w:anchor="_Toc106439017" w:history="1">
        <w:r w:rsidRPr="003C46C4">
          <w:rPr>
            <w:rStyle w:val="Hyperlink"/>
            <w:rFonts w:eastAsia="SimSun"/>
          </w:rPr>
          <w:t>2.1.</w:t>
        </w:r>
        <w:r w:rsidRPr="003C46C4">
          <w:rPr>
            <w:rStyle w:val="Hyperlink"/>
            <w:rFonts w:eastAsia="SimSun"/>
            <w:lang w:val="vi-VN"/>
          </w:rPr>
          <w:t xml:space="preserve"> Sự phù hợp của cơ sở với quy hoạch bảo vệ môi trường quốc gia, quy hoạch tỉnh, phân vùng môi trường</w:t>
        </w:r>
        <w:r w:rsidRPr="003C46C4">
          <w:rPr>
            <w:webHidden/>
          </w:rPr>
          <w:tab/>
        </w:r>
        <w:r w:rsidRPr="003C46C4">
          <w:rPr>
            <w:webHidden/>
          </w:rPr>
          <w:fldChar w:fldCharType="begin"/>
        </w:r>
        <w:r w:rsidRPr="003C46C4">
          <w:rPr>
            <w:webHidden/>
          </w:rPr>
          <w:instrText xml:space="preserve"> PAGEREF _Toc106439017 \h </w:instrText>
        </w:r>
        <w:r w:rsidRPr="003C46C4">
          <w:rPr>
            <w:webHidden/>
          </w:rPr>
        </w:r>
        <w:r w:rsidRPr="003C46C4">
          <w:rPr>
            <w:webHidden/>
          </w:rPr>
          <w:fldChar w:fldCharType="separate"/>
        </w:r>
        <w:r w:rsidR="008C6F81">
          <w:rPr>
            <w:webHidden/>
          </w:rPr>
          <w:t>18</w:t>
        </w:r>
        <w:r w:rsidRPr="003C46C4">
          <w:rPr>
            <w:webHidden/>
          </w:rPr>
          <w:fldChar w:fldCharType="end"/>
        </w:r>
      </w:hyperlink>
    </w:p>
    <w:p w14:paraId="57415B2A" w14:textId="3926B17F" w:rsidR="003C46C4" w:rsidRPr="003C46C4" w:rsidRDefault="003C46C4" w:rsidP="003C46C4">
      <w:pPr>
        <w:pStyle w:val="TOC1"/>
        <w:rPr>
          <w:rFonts w:eastAsiaTheme="minorEastAsia"/>
        </w:rPr>
      </w:pPr>
      <w:hyperlink w:anchor="_Toc106439018" w:history="1">
        <w:r w:rsidRPr="003C46C4">
          <w:rPr>
            <w:rStyle w:val="Hyperlink"/>
            <w:rFonts w:eastAsia="SimSun"/>
          </w:rPr>
          <w:t>2.2.</w:t>
        </w:r>
        <w:r w:rsidRPr="003C46C4">
          <w:rPr>
            <w:rStyle w:val="Hyperlink"/>
            <w:rFonts w:eastAsia="SimSun"/>
            <w:lang w:val="vi-VN"/>
          </w:rPr>
          <w:t xml:space="preserve"> Sự phù hợp của dự án đầu tư đối với khả năng chịu tải của môi trường</w:t>
        </w:r>
        <w:r w:rsidRPr="003C46C4">
          <w:rPr>
            <w:webHidden/>
          </w:rPr>
          <w:tab/>
        </w:r>
        <w:r w:rsidRPr="003C46C4">
          <w:rPr>
            <w:webHidden/>
          </w:rPr>
          <w:fldChar w:fldCharType="begin"/>
        </w:r>
        <w:r w:rsidRPr="003C46C4">
          <w:rPr>
            <w:webHidden/>
          </w:rPr>
          <w:instrText xml:space="preserve"> PAGEREF _Toc106439018 \h </w:instrText>
        </w:r>
        <w:r w:rsidRPr="003C46C4">
          <w:rPr>
            <w:webHidden/>
          </w:rPr>
        </w:r>
        <w:r w:rsidRPr="003C46C4">
          <w:rPr>
            <w:webHidden/>
          </w:rPr>
          <w:fldChar w:fldCharType="separate"/>
        </w:r>
        <w:r w:rsidR="008C6F81">
          <w:rPr>
            <w:webHidden/>
          </w:rPr>
          <w:t>19</w:t>
        </w:r>
        <w:r w:rsidRPr="003C46C4">
          <w:rPr>
            <w:webHidden/>
          </w:rPr>
          <w:fldChar w:fldCharType="end"/>
        </w:r>
      </w:hyperlink>
    </w:p>
    <w:p w14:paraId="01533BE5" w14:textId="2E4C94BD" w:rsidR="003C46C4" w:rsidRPr="003C46C4" w:rsidRDefault="003C46C4" w:rsidP="003C46C4">
      <w:pPr>
        <w:pStyle w:val="TOC1"/>
        <w:rPr>
          <w:rFonts w:eastAsiaTheme="minorEastAsia"/>
        </w:rPr>
      </w:pPr>
      <w:hyperlink w:anchor="_Toc106439019" w:history="1">
        <w:r w:rsidRPr="003C46C4">
          <w:rPr>
            <w:rStyle w:val="Hyperlink"/>
            <w:rFonts w:eastAsia="SimSun"/>
          </w:rPr>
          <w:t>2.2.1.</w:t>
        </w:r>
        <w:r w:rsidRPr="003C46C4">
          <w:rPr>
            <w:rStyle w:val="Hyperlink"/>
            <w:rFonts w:eastAsia="SimSun"/>
            <w:lang w:val="vi-VN"/>
          </w:rPr>
          <w:t xml:space="preserve"> Sự phù hợp của dự án đối với hệ thống thoát nước mưa của khu vực</w:t>
        </w:r>
        <w:r w:rsidRPr="003C46C4">
          <w:rPr>
            <w:webHidden/>
          </w:rPr>
          <w:tab/>
        </w:r>
        <w:r w:rsidRPr="003C46C4">
          <w:rPr>
            <w:webHidden/>
          </w:rPr>
          <w:fldChar w:fldCharType="begin"/>
        </w:r>
        <w:r w:rsidRPr="003C46C4">
          <w:rPr>
            <w:webHidden/>
          </w:rPr>
          <w:instrText xml:space="preserve"> PAGEREF _Toc106439019 \h </w:instrText>
        </w:r>
        <w:r w:rsidRPr="003C46C4">
          <w:rPr>
            <w:webHidden/>
          </w:rPr>
        </w:r>
        <w:r w:rsidRPr="003C46C4">
          <w:rPr>
            <w:webHidden/>
          </w:rPr>
          <w:fldChar w:fldCharType="separate"/>
        </w:r>
        <w:r w:rsidR="008C6F81">
          <w:rPr>
            <w:webHidden/>
          </w:rPr>
          <w:t>19</w:t>
        </w:r>
        <w:r w:rsidRPr="003C46C4">
          <w:rPr>
            <w:webHidden/>
          </w:rPr>
          <w:fldChar w:fldCharType="end"/>
        </w:r>
      </w:hyperlink>
    </w:p>
    <w:p w14:paraId="712D674D" w14:textId="61ED939B" w:rsidR="003C46C4" w:rsidRPr="003C46C4" w:rsidRDefault="003C46C4" w:rsidP="003C46C4">
      <w:pPr>
        <w:pStyle w:val="TOC1"/>
        <w:rPr>
          <w:rFonts w:eastAsiaTheme="minorEastAsia"/>
        </w:rPr>
      </w:pPr>
      <w:hyperlink w:anchor="_Toc106439020" w:history="1">
        <w:r w:rsidRPr="003C46C4">
          <w:rPr>
            <w:rStyle w:val="Hyperlink"/>
            <w:rFonts w:eastAsia="SimSun"/>
          </w:rPr>
          <w:t>2.2.2.</w:t>
        </w:r>
        <w:r w:rsidRPr="003C46C4">
          <w:rPr>
            <w:rStyle w:val="Hyperlink"/>
            <w:rFonts w:eastAsia="SimSun"/>
            <w:lang w:val="vi-VN"/>
          </w:rPr>
          <w:t xml:space="preserve"> Sự phù hợp của dự án đối với hệ thống thu gom, xử lý nước thải của khu vực</w:t>
        </w:r>
        <w:r w:rsidRPr="003C46C4">
          <w:rPr>
            <w:webHidden/>
          </w:rPr>
          <w:tab/>
        </w:r>
        <w:r w:rsidRPr="003C46C4">
          <w:rPr>
            <w:webHidden/>
          </w:rPr>
          <w:fldChar w:fldCharType="begin"/>
        </w:r>
        <w:r w:rsidRPr="003C46C4">
          <w:rPr>
            <w:webHidden/>
          </w:rPr>
          <w:instrText xml:space="preserve"> PAGEREF _Toc106439020 \h </w:instrText>
        </w:r>
        <w:r w:rsidRPr="003C46C4">
          <w:rPr>
            <w:webHidden/>
          </w:rPr>
        </w:r>
        <w:r w:rsidRPr="003C46C4">
          <w:rPr>
            <w:webHidden/>
          </w:rPr>
          <w:fldChar w:fldCharType="separate"/>
        </w:r>
        <w:r w:rsidR="008C6F81">
          <w:rPr>
            <w:webHidden/>
          </w:rPr>
          <w:t>19</w:t>
        </w:r>
        <w:r w:rsidRPr="003C46C4">
          <w:rPr>
            <w:webHidden/>
          </w:rPr>
          <w:fldChar w:fldCharType="end"/>
        </w:r>
      </w:hyperlink>
    </w:p>
    <w:p w14:paraId="75E0EE21" w14:textId="4AA2168B" w:rsidR="003C46C4" w:rsidRPr="003C46C4" w:rsidRDefault="003C46C4" w:rsidP="003C46C4">
      <w:pPr>
        <w:pStyle w:val="TOC1"/>
        <w:rPr>
          <w:rFonts w:eastAsiaTheme="minorEastAsia"/>
        </w:rPr>
      </w:pPr>
      <w:hyperlink w:anchor="_Toc106439021" w:history="1">
        <w:r w:rsidRPr="003C46C4">
          <w:rPr>
            <w:rStyle w:val="Hyperlink"/>
            <w:rFonts w:eastAsia="SimSun"/>
            <w:lang w:val="pt-BR"/>
          </w:rPr>
          <w:t>CHƯƠNG III</w:t>
        </w:r>
        <w:r w:rsidRPr="003C46C4">
          <w:rPr>
            <w:webHidden/>
          </w:rPr>
          <w:tab/>
        </w:r>
        <w:r w:rsidRPr="003C46C4">
          <w:rPr>
            <w:webHidden/>
          </w:rPr>
          <w:fldChar w:fldCharType="begin"/>
        </w:r>
        <w:r w:rsidRPr="003C46C4">
          <w:rPr>
            <w:webHidden/>
          </w:rPr>
          <w:instrText xml:space="preserve"> PAGEREF _Toc106439021 \h </w:instrText>
        </w:r>
        <w:r w:rsidRPr="003C46C4">
          <w:rPr>
            <w:webHidden/>
          </w:rPr>
        </w:r>
        <w:r w:rsidRPr="003C46C4">
          <w:rPr>
            <w:webHidden/>
          </w:rPr>
          <w:fldChar w:fldCharType="separate"/>
        </w:r>
        <w:r w:rsidR="008C6F81">
          <w:rPr>
            <w:webHidden/>
          </w:rPr>
          <w:t>21</w:t>
        </w:r>
        <w:r w:rsidRPr="003C46C4">
          <w:rPr>
            <w:webHidden/>
          </w:rPr>
          <w:fldChar w:fldCharType="end"/>
        </w:r>
      </w:hyperlink>
    </w:p>
    <w:p w14:paraId="511C68CA" w14:textId="2274BEE2" w:rsidR="003C46C4" w:rsidRPr="003C46C4" w:rsidRDefault="003C46C4" w:rsidP="003C46C4">
      <w:pPr>
        <w:pStyle w:val="TOC1"/>
        <w:rPr>
          <w:rFonts w:eastAsiaTheme="minorEastAsia"/>
        </w:rPr>
      </w:pPr>
      <w:hyperlink w:anchor="_Toc106439022" w:history="1">
        <w:r w:rsidRPr="003C46C4">
          <w:rPr>
            <w:rStyle w:val="Hyperlink"/>
            <w:rFonts w:eastAsia="SimSun"/>
          </w:rPr>
          <w:t>KẾT QUẢ HOÀN THÀNH CÁC CÔNG TRÌNH, BỆN PHÁP BẢO VỆ MÔI TRƯỜNG CỦA CƠ SỞ</w:t>
        </w:r>
        <w:r w:rsidRPr="003C46C4">
          <w:rPr>
            <w:webHidden/>
          </w:rPr>
          <w:tab/>
        </w:r>
        <w:r w:rsidRPr="003C46C4">
          <w:rPr>
            <w:webHidden/>
          </w:rPr>
          <w:fldChar w:fldCharType="begin"/>
        </w:r>
        <w:r w:rsidRPr="003C46C4">
          <w:rPr>
            <w:webHidden/>
          </w:rPr>
          <w:instrText xml:space="preserve"> PAGEREF _Toc106439022 \h </w:instrText>
        </w:r>
        <w:r w:rsidRPr="003C46C4">
          <w:rPr>
            <w:webHidden/>
          </w:rPr>
        </w:r>
        <w:r w:rsidRPr="003C46C4">
          <w:rPr>
            <w:webHidden/>
          </w:rPr>
          <w:fldChar w:fldCharType="separate"/>
        </w:r>
        <w:r w:rsidR="008C6F81">
          <w:rPr>
            <w:webHidden/>
          </w:rPr>
          <w:t>21</w:t>
        </w:r>
        <w:r w:rsidRPr="003C46C4">
          <w:rPr>
            <w:webHidden/>
          </w:rPr>
          <w:fldChar w:fldCharType="end"/>
        </w:r>
      </w:hyperlink>
    </w:p>
    <w:p w14:paraId="49ECF083" w14:textId="67E6F361" w:rsidR="003C46C4" w:rsidRPr="003C46C4" w:rsidRDefault="003C46C4" w:rsidP="003C46C4">
      <w:pPr>
        <w:pStyle w:val="TOC1"/>
        <w:rPr>
          <w:rFonts w:eastAsiaTheme="minorEastAsia"/>
        </w:rPr>
      </w:pPr>
      <w:hyperlink w:anchor="_Toc106439023" w:history="1">
        <w:r w:rsidRPr="003C46C4">
          <w:rPr>
            <w:rStyle w:val="Hyperlink"/>
            <w:rFonts w:eastAsia="SimSun"/>
          </w:rPr>
          <w:t>3.1.</w:t>
        </w:r>
        <w:r w:rsidRPr="003C46C4">
          <w:rPr>
            <w:rStyle w:val="Hyperlink"/>
            <w:rFonts w:eastAsia="SimSun"/>
            <w:lang w:val="vi-VN"/>
          </w:rPr>
          <w:t xml:space="preserve"> </w:t>
        </w:r>
        <w:r w:rsidRPr="003C46C4">
          <w:rPr>
            <w:rStyle w:val="Hyperlink"/>
            <w:rFonts w:eastAsia="SimSun"/>
          </w:rPr>
          <w:t>Công trình, biện pháp thoát nước mưa, thu gom và xử lý nước thải</w:t>
        </w:r>
        <w:r w:rsidRPr="003C46C4">
          <w:rPr>
            <w:webHidden/>
          </w:rPr>
          <w:tab/>
        </w:r>
        <w:r w:rsidRPr="003C46C4">
          <w:rPr>
            <w:webHidden/>
          </w:rPr>
          <w:fldChar w:fldCharType="begin"/>
        </w:r>
        <w:r w:rsidRPr="003C46C4">
          <w:rPr>
            <w:webHidden/>
          </w:rPr>
          <w:instrText xml:space="preserve"> PAGEREF _Toc106439023 \h </w:instrText>
        </w:r>
        <w:r w:rsidRPr="003C46C4">
          <w:rPr>
            <w:webHidden/>
          </w:rPr>
        </w:r>
        <w:r w:rsidRPr="003C46C4">
          <w:rPr>
            <w:webHidden/>
          </w:rPr>
          <w:fldChar w:fldCharType="separate"/>
        </w:r>
        <w:r w:rsidR="008C6F81">
          <w:rPr>
            <w:webHidden/>
          </w:rPr>
          <w:t>21</w:t>
        </w:r>
        <w:r w:rsidRPr="003C46C4">
          <w:rPr>
            <w:webHidden/>
          </w:rPr>
          <w:fldChar w:fldCharType="end"/>
        </w:r>
      </w:hyperlink>
    </w:p>
    <w:p w14:paraId="21D3B758" w14:textId="6A956EB9" w:rsidR="003C46C4" w:rsidRPr="003C46C4" w:rsidRDefault="003C46C4" w:rsidP="003C46C4">
      <w:pPr>
        <w:pStyle w:val="TOC1"/>
        <w:rPr>
          <w:rFonts w:eastAsiaTheme="minorEastAsia"/>
        </w:rPr>
      </w:pPr>
      <w:hyperlink w:anchor="_Toc106439024" w:history="1">
        <w:r w:rsidRPr="003C46C4">
          <w:rPr>
            <w:rStyle w:val="Hyperlink"/>
            <w:rFonts w:eastAsia="SimSun"/>
          </w:rPr>
          <w:t>3.1.</w:t>
        </w:r>
        <w:r w:rsidRPr="003C46C4">
          <w:rPr>
            <w:rStyle w:val="Hyperlink"/>
            <w:rFonts w:eastAsia="SimSun"/>
            <w:lang w:val="vi-VN"/>
          </w:rPr>
          <w:t xml:space="preserve">1. </w:t>
        </w:r>
        <w:r w:rsidRPr="003C46C4">
          <w:rPr>
            <w:rStyle w:val="Hyperlink"/>
            <w:rFonts w:eastAsia="SimSun"/>
          </w:rPr>
          <w:t>Thu gom và thoát nước mưa</w:t>
        </w:r>
        <w:r w:rsidRPr="003C46C4">
          <w:rPr>
            <w:webHidden/>
          </w:rPr>
          <w:tab/>
        </w:r>
        <w:r w:rsidRPr="003C46C4">
          <w:rPr>
            <w:webHidden/>
          </w:rPr>
          <w:fldChar w:fldCharType="begin"/>
        </w:r>
        <w:r w:rsidRPr="003C46C4">
          <w:rPr>
            <w:webHidden/>
          </w:rPr>
          <w:instrText xml:space="preserve"> PAGEREF _Toc106439024 \h </w:instrText>
        </w:r>
        <w:r w:rsidRPr="003C46C4">
          <w:rPr>
            <w:webHidden/>
          </w:rPr>
        </w:r>
        <w:r w:rsidRPr="003C46C4">
          <w:rPr>
            <w:webHidden/>
          </w:rPr>
          <w:fldChar w:fldCharType="separate"/>
        </w:r>
        <w:r w:rsidR="008C6F81">
          <w:rPr>
            <w:webHidden/>
          </w:rPr>
          <w:t>21</w:t>
        </w:r>
        <w:r w:rsidRPr="003C46C4">
          <w:rPr>
            <w:webHidden/>
          </w:rPr>
          <w:fldChar w:fldCharType="end"/>
        </w:r>
      </w:hyperlink>
    </w:p>
    <w:p w14:paraId="522D7812" w14:textId="1762E6C5" w:rsidR="003C46C4" w:rsidRPr="003C46C4" w:rsidRDefault="003C46C4" w:rsidP="003C46C4">
      <w:pPr>
        <w:pStyle w:val="TOC1"/>
        <w:rPr>
          <w:rFonts w:eastAsiaTheme="minorEastAsia"/>
        </w:rPr>
      </w:pPr>
      <w:hyperlink w:anchor="_Toc106439025" w:history="1">
        <w:r w:rsidRPr="003C46C4">
          <w:rPr>
            <w:rStyle w:val="Hyperlink"/>
            <w:rFonts w:eastAsia="SimSun"/>
          </w:rPr>
          <w:t>3.1.2</w:t>
        </w:r>
        <w:r w:rsidRPr="003C46C4">
          <w:rPr>
            <w:rStyle w:val="Hyperlink"/>
            <w:rFonts w:eastAsia="SimSun"/>
            <w:lang w:val="vi-VN"/>
          </w:rPr>
          <w:t xml:space="preserve">. </w:t>
        </w:r>
        <w:r w:rsidRPr="003C46C4">
          <w:rPr>
            <w:rStyle w:val="Hyperlink"/>
            <w:rFonts w:eastAsia="SimSun"/>
          </w:rPr>
          <w:t>Thu gom và thoát nước thải</w:t>
        </w:r>
        <w:r w:rsidRPr="003C46C4">
          <w:rPr>
            <w:webHidden/>
          </w:rPr>
          <w:tab/>
        </w:r>
        <w:r w:rsidRPr="003C46C4">
          <w:rPr>
            <w:webHidden/>
          </w:rPr>
          <w:fldChar w:fldCharType="begin"/>
        </w:r>
        <w:r w:rsidRPr="003C46C4">
          <w:rPr>
            <w:webHidden/>
          </w:rPr>
          <w:instrText xml:space="preserve"> PAGEREF _Toc106439025 \h </w:instrText>
        </w:r>
        <w:r w:rsidRPr="003C46C4">
          <w:rPr>
            <w:webHidden/>
          </w:rPr>
        </w:r>
        <w:r w:rsidRPr="003C46C4">
          <w:rPr>
            <w:webHidden/>
          </w:rPr>
          <w:fldChar w:fldCharType="separate"/>
        </w:r>
        <w:r w:rsidR="008C6F81">
          <w:rPr>
            <w:webHidden/>
          </w:rPr>
          <w:t>22</w:t>
        </w:r>
        <w:r w:rsidRPr="003C46C4">
          <w:rPr>
            <w:webHidden/>
          </w:rPr>
          <w:fldChar w:fldCharType="end"/>
        </w:r>
      </w:hyperlink>
    </w:p>
    <w:p w14:paraId="356420DC" w14:textId="37E85E54" w:rsidR="003C46C4" w:rsidRPr="003C46C4" w:rsidRDefault="003C46C4" w:rsidP="003C46C4">
      <w:pPr>
        <w:pStyle w:val="TOC3"/>
        <w:tabs>
          <w:tab w:val="right" w:leader="dot" w:pos="9072"/>
        </w:tabs>
        <w:spacing w:before="120" w:after="120"/>
        <w:ind w:left="0"/>
        <w:rPr>
          <w:rFonts w:eastAsiaTheme="minorEastAsia"/>
          <w:noProof/>
          <w:sz w:val="26"/>
          <w:szCs w:val="26"/>
        </w:rPr>
      </w:pPr>
      <w:hyperlink w:anchor="_Toc106439026" w:history="1">
        <w:r w:rsidRPr="003C46C4">
          <w:rPr>
            <w:rStyle w:val="Hyperlink"/>
            <w:rFonts w:eastAsiaTheme="majorEastAsia"/>
            <w:noProof/>
            <w:sz w:val="26"/>
            <w:szCs w:val="26"/>
          </w:rPr>
          <w:t>3.1.1.1. Hệ thống thu gom và thoát nước thải</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_Toc106439026 \h </w:instrText>
        </w:r>
        <w:r w:rsidRPr="003C46C4">
          <w:rPr>
            <w:noProof/>
            <w:webHidden/>
            <w:sz w:val="26"/>
            <w:szCs w:val="26"/>
          </w:rPr>
        </w:r>
        <w:r w:rsidRPr="003C46C4">
          <w:rPr>
            <w:noProof/>
            <w:webHidden/>
            <w:sz w:val="26"/>
            <w:szCs w:val="26"/>
          </w:rPr>
          <w:fldChar w:fldCharType="separate"/>
        </w:r>
        <w:r w:rsidR="008C6F81">
          <w:rPr>
            <w:noProof/>
            <w:webHidden/>
            <w:sz w:val="26"/>
            <w:szCs w:val="26"/>
          </w:rPr>
          <w:t>22</w:t>
        </w:r>
        <w:r w:rsidRPr="003C46C4">
          <w:rPr>
            <w:noProof/>
            <w:webHidden/>
            <w:sz w:val="26"/>
            <w:szCs w:val="26"/>
          </w:rPr>
          <w:fldChar w:fldCharType="end"/>
        </w:r>
      </w:hyperlink>
    </w:p>
    <w:p w14:paraId="5D4D54FD" w14:textId="4C9F6BF3" w:rsidR="003C46C4" w:rsidRPr="003C46C4" w:rsidRDefault="003C46C4" w:rsidP="003C46C4">
      <w:pPr>
        <w:pStyle w:val="TOC3"/>
        <w:tabs>
          <w:tab w:val="right" w:leader="dot" w:pos="9072"/>
        </w:tabs>
        <w:spacing w:before="120" w:after="120"/>
        <w:ind w:left="0"/>
        <w:rPr>
          <w:rFonts w:eastAsiaTheme="minorEastAsia"/>
          <w:noProof/>
          <w:sz w:val="26"/>
          <w:szCs w:val="26"/>
        </w:rPr>
      </w:pPr>
      <w:hyperlink w:anchor="_Toc106439027" w:history="1">
        <w:r w:rsidRPr="003C46C4">
          <w:rPr>
            <w:rStyle w:val="Hyperlink"/>
            <w:rFonts w:eastAsiaTheme="majorEastAsia"/>
            <w:noProof/>
            <w:sz w:val="26"/>
            <w:szCs w:val="26"/>
          </w:rPr>
          <w:t>3.1.1.2. Điểm xả nước thải sau xử lý</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_Toc106439027 \h </w:instrText>
        </w:r>
        <w:r w:rsidRPr="003C46C4">
          <w:rPr>
            <w:noProof/>
            <w:webHidden/>
            <w:sz w:val="26"/>
            <w:szCs w:val="26"/>
          </w:rPr>
        </w:r>
        <w:r w:rsidRPr="003C46C4">
          <w:rPr>
            <w:noProof/>
            <w:webHidden/>
            <w:sz w:val="26"/>
            <w:szCs w:val="26"/>
          </w:rPr>
          <w:fldChar w:fldCharType="separate"/>
        </w:r>
        <w:r w:rsidR="008C6F81">
          <w:rPr>
            <w:noProof/>
            <w:webHidden/>
            <w:sz w:val="26"/>
            <w:szCs w:val="26"/>
          </w:rPr>
          <w:t>23</w:t>
        </w:r>
        <w:r w:rsidRPr="003C46C4">
          <w:rPr>
            <w:noProof/>
            <w:webHidden/>
            <w:sz w:val="26"/>
            <w:szCs w:val="26"/>
          </w:rPr>
          <w:fldChar w:fldCharType="end"/>
        </w:r>
      </w:hyperlink>
    </w:p>
    <w:p w14:paraId="1E6DCF2C" w14:textId="7BDA2BD6" w:rsidR="003C46C4" w:rsidRPr="003C46C4" w:rsidRDefault="003C46C4" w:rsidP="003C46C4">
      <w:pPr>
        <w:pStyle w:val="TOC3"/>
        <w:tabs>
          <w:tab w:val="right" w:leader="dot" w:pos="9072"/>
        </w:tabs>
        <w:spacing w:before="120" w:after="120"/>
        <w:ind w:left="0"/>
        <w:rPr>
          <w:rFonts w:eastAsiaTheme="minorEastAsia"/>
          <w:noProof/>
          <w:sz w:val="26"/>
          <w:szCs w:val="26"/>
        </w:rPr>
      </w:pPr>
      <w:hyperlink w:anchor="_Toc106439043" w:history="1">
        <w:r w:rsidRPr="003C46C4">
          <w:rPr>
            <w:rStyle w:val="Hyperlink"/>
            <w:rFonts w:eastAsiaTheme="majorEastAsia"/>
            <w:noProof/>
            <w:sz w:val="26"/>
            <w:szCs w:val="26"/>
          </w:rPr>
          <w:t>3.1.1.3. Chế độ và phương thức xả nước thải</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_Toc106439043 \h </w:instrText>
        </w:r>
        <w:r w:rsidRPr="003C46C4">
          <w:rPr>
            <w:noProof/>
            <w:webHidden/>
            <w:sz w:val="26"/>
            <w:szCs w:val="26"/>
          </w:rPr>
        </w:r>
        <w:r w:rsidRPr="003C46C4">
          <w:rPr>
            <w:noProof/>
            <w:webHidden/>
            <w:sz w:val="26"/>
            <w:szCs w:val="26"/>
          </w:rPr>
          <w:fldChar w:fldCharType="separate"/>
        </w:r>
        <w:r w:rsidR="008C6F81">
          <w:rPr>
            <w:noProof/>
            <w:webHidden/>
            <w:sz w:val="26"/>
            <w:szCs w:val="26"/>
          </w:rPr>
          <w:t>23</w:t>
        </w:r>
        <w:r w:rsidRPr="003C46C4">
          <w:rPr>
            <w:noProof/>
            <w:webHidden/>
            <w:sz w:val="26"/>
            <w:szCs w:val="26"/>
          </w:rPr>
          <w:fldChar w:fldCharType="end"/>
        </w:r>
      </w:hyperlink>
    </w:p>
    <w:p w14:paraId="75B180EE" w14:textId="0D720480" w:rsidR="003C46C4" w:rsidRPr="003C46C4" w:rsidRDefault="003C46C4" w:rsidP="003C46C4">
      <w:pPr>
        <w:pStyle w:val="TOC3"/>
        <w:tabs>
          <w:tab w:val="right" w:leader="dot" w:pos="9072"/>
        </w:tabs>
        <w:spacing w:before="120" w:after="120"/>
        <w:ind w:left="0"/>
        <w:rPr>
          <w:rFonts w:eastAsiaTheme="minorEastAsia"/>
          <w:noProof/>
          <w:sz w:val="26"/>
          <w:szCs w:val="26"/>
        </w:rPr>
      </w:pPr>
      <w:hyperlink w:anchor="_Toc106439044" w:history="1">
        <w:r w:rsidRPr="003C46C4">
          <w:rPr>
            <w:rStyle w:val="Hyperlink"/>
            <w:rFonts w:eastAsiaTheme="majorEastAsia"/>
            <w:noProof/>
            <w:sz w:val="26"/>
            <w:szCs w:val="26"/>
          </w:rPr>
          <w:t>3.1.1.4. Nguồn tiếp nhận nước thải</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_Toc106439044 \h </w:instrText>
        </w:r>
        <w:r w:rsidRPr="003C46C4">
          <w:rPr>
            <w:noProof/>
            <w:webHidden/>
            <w:sz w:val="26"/>
            <w:szCs w:val="26"/>
          </w:rPr>
        </w:r>
        <w:r w:rsidRPr="003C46C4">
          <w:rPr>
            <w:noProof/>
            <w:webHidden/>
            <w:sz w:val="26"/>
            <w:szCs w:val="26"/>
          </w:rPr>
          <w:fldChar w:fldCharType="separate"/>
        </w:r>
        <w:r w:rsidR="008C6F81">
          <w:rPr>
            <w:noProof/>
            <w:webHidden/>
            <w:sz w:val="26"/>
            <w:szCs w:val="26"/>
          </w:rPr>
          <w:t>23</w:t>
        </w:r>
        <w:r w:rsidRPr="003C46C4">
          <w:rPr>
            <w:noProof/>
            <w:webHidden/>
            <w:sz w:val="26"/>
            <w:szCs w:val="26"/>
          </w:rPr>
          <w:fldChar w:fldCharType="end"/>
        </w:r>
      </w:hyperlink>
    </w:p>
    <w:p w14:paraId="35AC2246" w14:textId="66B7BFBC" w:rsidR="003C46C4" w:rsidRPr="003C46C4" w:rsidRDefault="003C46C4" w:rsidP="003C46C4">
      <w:pPr>
        <w:pStyle w:val="TOC1"/>
        <w:rPr>
          <w:rFonts w:eastAsiaTheme="minorEastAsia"/>
        </w:rPr>
      </w:pPr>
      <w:hyperlink w:anchor="_Toc106439045" w:history="1">
        <w:r w:rsidRPr="003C46C4">
          <w:rPr>
            <w:rStyle w:val="Hyperlink"/>
            <w:rFonts w:eastAsia="SimSun"/>
          </w:rPr>
          <w:t>3.1.3</w:t>
        </w:r>
        <w:r w:rsidRPr="003C46C4">
          <w:rPr>
            <w:rStyle w:val="Hyperlink"/>
            <w:rFonts w:eastAsia="SimSun"/>
            <w:lang w:val="vi-VN"/>
          </w:rPr>
          <w:t xml:space="preserve">. </w:t>
        </w:r>
        <w:r w:rsidRPr="003C46C4">
          <w:rPr>
            <w:rStyle w:val="Hyperlink"/>
            <w:rFonts w:eastAsia="SimSun"/>
          </w:rPr>
          <w:t>Xử lý nước thải</w:t>
        </w:r>
        <w:r w:rsidRPr="003C46C4">
          <w:rPr>
            <w:webHidden/>
          </w:rPr>
          <w:tab/>
        </w:r>
        <w:r w:rsidRPr="003C46C4">
          <w:rPr>
            <w:webHidden/>
          </w:rPr>
          <w:fldChar w:fldCharType="begin"/>
        </w:r>
        <w:r w:rsidRPr="003C46C4">
          <w:rPr>
            <w:webHidden/>
          </w:rPr>
          <w:instrText xml:space="preserve"> PAGEREF _Toc106439045 \h </w:instrText>
        </w:r>
        <w:r w:rsidRPr="003C46C4">
          <w:rPr>
            <w:webHidden/>
          </w:rPr>
        </w:r>
        <w:r w:rsidRPr="003C46C4">
          <w:rPr>
            <w:webHidden/>
          </w:rPr>
          <w:fldChar w:fldCharType="separate"/>
        </w:r>
        <w:r w:rsidR="008C6F81">
          <w:rPr>
            <w:webHidden/>
          </w:rPr>
          <w:t>26</w:t>
        </w:r>
        <w:r w:rsidRPr="003C46C4">
          <w:rPr>
            <w:webHidden/>
          </w:rPr>
          <w:fldChar w:fldCharType="end"/>
        </w:r>
      </w:hyperlink>
    </w:p>
    <w:p w14:paraId="27AB9BFE" w14:textId="61D1569B" w:rsidR="003C46C4" w:rsidRPr="003C46C4" w:rsidRDefault="003C46C4" w:rsidP="003C46C4">
      <w:pPr>
        <w:pStyle w:val="TOC1"/>
        <w:rPr>
          <w:rFonts w:eastAsiaTheme="minorEastAsia"/>
        </w:rPr>
      </w:pPr>
      <w:hyperlink w:anchor="_Toc106439046" w:history="1">
        <w:r w:rsidRPr="003C46C4">
          <w:rPr>
            <w:rStyle w:val="Hyperlink"/>
            <w:rFonts w:eastAsia="SimSun"/>
          </w:rPr>
          <w:t>3.2.</w:t>
        </w:r>
        <w:r w:rsidRPr="003C46C4">
          <w:rPr>
            <w:rStyle w:val="Hyperlink"/>
            <w:rFonts w:eastAsia="SimSun"/>
            <w:lang w:val="vi-VN"/>
          </w:rPr>
          <w:t xml:space="preserve"> </w:t>
        </w:r>
        <w:r w:rsidRPr="003C46C4">
          <w:rPr>
            <w:rStyle w:val="Hyperlink"/>
            <w:rFonts w:eastAsia="SimSun"/>
          </w:rPr>
          <w:t>Công trình, biện pháp xử lý bụi và khí thải</w:t>
        </w:r>
        <w:r w:rsidRPr="003C46C4">
          <w:rPr>
            <w:webHidden/>
          </w:rPr>
          <w:tab/>
        </w:r>
        <w:r w:rsidRPr="003C46C4">
          <w:rPr>
            <w:webHidden/>
          </w:rPr>
          <w:fldChar w:fldCharType="begin"/>
        </w:r>
        <w:r w:rsidRPr="003C46C4">
          <w:rPr>
            <w:webHidden/>
          </w:rPr>
          <w:instrText xml:space="preserve"> PAGEREF _Toc106439046 \h </w:instrText>
        </w:r>
        <w:r w:rsidRPr="003C46C4">
          <w:rPr>
            <w:webHidden/>
          </w:rPr>
        </w:r>
        <w:r w:rsidRPr="003C46C4">
          <w:rPr>
            <w:webHidden/>
          </w:rPr>
          <w:fldChar w:fldCharType="separate"/>
        </w:r>
        <w:r w:rsidR="008C6F81">
          <w:rPr>
            <w:webHidden/>
          </w:rPr>
          <w:t>33</w:t>
        </w:r>
        <w:r w:rsidRPr="003C46C4">
          <w:rPr>
            <w:webHidden/>
          </w:rPr>
          <w:fldChar w:fldCharType="end"/>
        </w:r>
      </w:hyperlink>
    </w:p>
    <w:p w14:paraId="7D8C1A77" w14:textId="586D318A" w:rsidR="003C46C4" w:rsidRPr="003C46C4" w:rsidRDefault="003C46C4" w:rsidP="003C46C4">
      <w:pPr>
        <w:pStyle w:val="TOC1"/>
        <w:rPr>
          <w:rFonts w:eastAsiaTheme="minorEastAsia"/>
        </w:rPr>
      </w:pPr>
      <w:hyperlink w:anchor="_Toc106439047" w:history="1">
        <w:r w:rsidRPr="003C46C4">
          <w:rPr>
            <w:rStyle w:val="Hyperlink"/>
            <w:rFonts w:eastAsia="SimSun"/>
          </w:rPr>
          <w:t>3.2.1</w:t>
        </w:r>
        <w:r w:rsidRPr="003C46C4">
          <w:rPr>
            <w:rStyle w:val="Hyperlink"/>
            <w:rFonts w:eastAsia="SimSun"/>
            <w:lang w:val="vi-VN"/>
          </w:rPr>
          <w:t xml:space="preserve">. </w:t>
        </w:r>
        <w:r w:rsidRPr="003C46C4">
          <w:rPr>
            <w:rStyle w:val="Hyperlink"/>
            <w:rFonts w:eastAsia="SimSun"/>
          </w:rPr>
          <w:t>Giảm thiểu hơi xăng dầu rò rỉ, bay hơi</w:t>
        </w:r>
        <w:r w:rsidRPr="003C46C4">
          <w:rPr>
            <w:webHidden/>
          </w:rPr>
          <w:tab/>
        </w:r>
        <w:r w:rsidRPr="003C46C4">
          <w:rPr>
            <w:webHidden/>
          </w:rPr>
          <w:fldChar w:fldCharType="begin"/>
        </w:r>
        <w:r w:rsidRPr="003C46C4">
          <w:rPr>
            <w:webHidden/>
          </w:rPr>
          <w:instrText xml:space="preserve"> PAGEREF _Toc106439047 \h </w:instrText>
        </w:r>
        <w:r w:rsidRPr="003C46C4">
          <w:rPr>
            <w:webHidden/>
          </w:rPr>
        </w:r>
        <w:r w:rsidRPr="003C46C4">
          <w:rPr>
            <w:webHidden/>
          </w:rPr>
          <w:fldChar w:fldCharType="separate"/>
        </w:r>
        <w:r w:rsidR="008C6F81">
          <w:rPr>
            <w:webHidden/>
          </w:rPr>
          <w:t>33</w:t>
        </w:r>
        <w:r w:rsidRPr="003C46C4">
          <w:rPr>
            <w:webHidden/>
          </w:rPr>
          <w:fldChar w:fldCharType="end"/>
        </w:r>
      </w:hyperlink>
    </w:p>
    <w:p w14:paraId="02E0341B" w14:textId="0ED63225" w:rsidR="003C46C4" w:rsidRPr="003C46C4" w:rsidRDefault="003C46C4" w:rsidP="003C46C4">
      <w:pPr>
        <w:pStyle w:val="TOC1"/>
        <w:rPr>
          <w:rFonts w:eastAsiaTheme="minorEastAsia"/>
        </w:rPr>
      </w:pPr>
      <w:hyperlink w:anchor="_Toc106439048" w:history="1">
        <w:r w:rsidRPr="003C46C4">
          <w:rPr>
            <w:rStyle w:val="Hyperlink"/>
            <w:rFonts w:eastAsia="SimSun"/>
          </w:rPr>
          <w:t>3.2.2</w:t>
        </w:r>
        <w:r w:rsidRPr="003C46C4">
          <w:rPr>
            <w:rStyle w:val="Hyperlink"/>
            <w:rFonts w:eastAsia="SimSun"/>
            <w:lang w:val="vi-VN"/>
          </w:rPr>
          <w:t xml:space="preserve">. </w:t>
        </w:r>
        <w:r w:rsidRPr="003C46C4">
          <w:rPr>
            <w:rStyle w:val="Hyperlink"/>
            <w:rFonts w:eastAsia="SimSun"/>
          </w:rPr>
          <w:t>Giảm thiểu bụi, khí thải từ phương tiện vận tải</w:t>
        </w:r>
        <w:r w:rsidRPr="003C46C4">
          <w:rPr>
            <w:webHidden/>
          </w:rPr>
          <w:tab/>
        </w:r>
        <w:r w:rsidRPr="003C46C4">
          <w:rPr>
            <w:webHidden/>
          </w:rPr>
          <w:fldChar w:fldCharType="begin"/>
        </w:r>
        <w:r w:rsidRPr="003C46C4">
          <w:rPr>
            <w:webHidden/>
          </w:rPr>
          <w:instrText xml:space="preserve"> PAGEREF _Toc106439048 \h </w:instrText>
        </w:r>
        <w:r w:rsidRPr="003C46C4">
          <w:rPr>
            <w:webHidden/>
          </w:rPr>
        </w:r>
        <w:r w:rsidRPr="003C46C4">
          <w:rPr>
            <w:webHidden/>
          </w:rPr>
          <w:fldChar w:fldCharType="separate"/>
        </w:r>
        <w:r w:rsidR="008C6F81">
          <w:rPr>
            <w:webHidden/>
          </w:rPr>
          <w:t>34</w:t>
        </w:r>
        <w:r w:rsidRPr="003C46C4">
          <w:rPr>
            <w:webHidden/>
          </w:rPr>
          <w:fldChar w:fldCharType="end"/>
        </w:r>
      </w:hyperlink>
    </w:p>
    <w:p w14:paraId="6E3BA06F" w14:textId="3BFC5DFA" w:rsidR="003C46C4" w:rsidRPr="003C46C4" w:rsidRDefault="003C46C4" w:rsidP="003C46C4">
      <w:pPr>
        <w:pStyle w:val="TOC1"/>
        <w:rPr>
          <w:rFonts w:eastAsiaTheme="minorEastAsia"/>
        </w:rPr>
      </w:pPr>
      <w:hyperlink w:anchor="_Toc106439049" w:history="1">
        <w:r w:rsidRPr="003C46C4">
          <w:rPr>
            <w:rStyle w:val="Hyperlink"/>
            <w:rFonts w:eastAsia="SimSun"/>
          </w:rPr>
          <w:t>3.2.3</w:t>
        </w:r>
        <w:r w:rsidRPr="003C46C4">
          <w:rPr>
            <w:rStyle w:val="Hyperlink"/>
            <w:rFonts w:eastAsia="SimSun"/>
            <w:lang w:val="vi-VN"/>
          </w:rPr>
          <w:t xml:space="preserve">. </w:t>
        </w:r>
        <w:r w:rsidRPr="003C46C4">
          <w:rPr>
            <w:rStyle w:val="Hyperlink"/>
            <w:rFonts w:eastAsia="SimSun"/>
          </w:rPr>
          <w:t>Giảm thiểu khí thải từ máy phát điện dự phòng</w:t>
        </w:r>
        <w:r w:rsidRPr="003C46C4">
          <w:rPr>
            <w:webHidden/>
          </w:rPr>
          <w:tab/>
        </w:r>
        <w:r w:rsidRPr="003C46C4">
          <w:rPr>
            <w:webHidden/>
          </w:rPr>
          <w:fldChar w:fldCharType="begin"/>
        </w:r>
        <w:r w:rsidRPr="003C46C4">
          <w:rPr>
            <w:webHidden/>
          </w:rPr>
          <w:instrText xml:space="preserve"> PAGEREF _Toc106439049 \h </w:instrText>
        </w:r>
        <w:r w:rsidRPr="003C46C4">
          <w:rPr>
            <w:webHidden/>
          </w:rPr>
        </w:r>
        <w:r w:rsidRPr="003C46C4">
          <w:rPr>
            <w:webHidden/>
          </w:rPr>
          <w:fldChar w:fldCharType="separate"/>
        </w:r>
        <w:r w:rsidR="008C6F81">
          <w:rPr>
            <w:webHidden/>
          </w:rPr>
          <w:t>34</w:t>
        </w:r>
        <w:r w:rsidRPr="003C46C4">
          <w:rPr>
            <w:webHidden/>
          </w:rPr>
          <w:fldChar w:fldCharType="end"/>
        </w:r>
      </w:hyperlink>
    </w:p>
    <w:p w14:paraId="0086BE1D" w14:textId="3F8E8BEA" w:rsidR="003C46C4" w:rsidRPr="003C46C4" w:rsidRDefault="003C46C4" w:rsidP="003C46C4">
      <w:pPr>
        <w:pStyle w:val="TOC1"/>
        <w:rPr>
          <w:rFonts w:eastAsiaTheme="minorEastAsia"/>
        </w:rPr>
      </w:pPr>
      <w:hyperlink w:anchor="_Toc106439050" w:history="1">
        <w:r w:rsidRPr="003C46C4">
          <w:rPr>
            <w:rStyle w:val="Hyperlink"/>
            <w:rFonts w:eastAsia="SimSun"/>
          </w:rPr>
          <w:t>3.2.4</w:t>
        </w:r>
        <w:r w:rsidRPr="003C46C4">
          <w:rPr>
            <w:rStyle w:val="Hyperlink"/>
            <w:rFonts w:eastAsia="SimSun"/>
            <w:lang w:val="vi-VN"/>
          </w:rPr>
          <w:t xml:space="preserve">. </w:t>
        </w:r>
        <w:r w:rsidRPr="003C46C4">
          <w:rPr>
            <w:rStyle w:val="Hyperlink"/>
            <w:rFonts w:eastAsia="SimSun"/>
          </w:rPr>
          <w:t>Giảm thiểu khí thải từ quá trình bảo trì bảo dưỡng</w:t>
        </w:r>
        <w:r w:rsidRPr="003C46C4">
          <w:rPr>
            <w:webHidden/>
          </w:rPr>
          <w:tab/>
        </w:r>
        <w:r w:rsidRPr="003C46C4">
          <w:rPr>
            <w:webHidden/>
          </w:rPr>
          <w:fldChar w:fldCharType="begin"/>
        </w:r>
        <w:r w:rsidRPr="003C46C4">
          <w:rPr>
            <w:webHidden/>
          </w:rPr>
          <w:instrText xml:space="preserve"> PAGEREF _Toc106439050 \h </w:instrText>
        </w:r>
        <w:r w:rsidRPr="003C46C4">
          <w:rPr>
            <w:webHidden/>
          </w:rPr>
        </w:r>
        <w:r w:rsidRPr="003C46C4">
          <w:rPr>
            <w:webHidden/>
          </w:rPr>
          <w:fldChar w:fldCharType="separate"/>
        </w:r>
        <w:r w:rsidR="008C6F81">
          <w:rPr>
            <w:webHidden/>
          </w:rPr>
          <w:t>34</w:t>
        </w:r>
        <w:r w:rsidRPr="003C46C4">
          <w:rPr>
            <w:webHidden/>
          </w:rPr>
          <w:fldChar w:fldCharType="end"/>
        </w:r>
      </w:hyperlink>
    </w:p>
    <w:p w14:paraId="4C38056C" w14:textId="6FC787EB" w:rsidR="003C46C4" w:rsidRPr="003C46C4" w:rsidRDefault="003C46C4" w:rsidP="003C46C4">
      <w:pPr>
        <w:pStyle w:val="TOC1"/>
        <w:rPr>
          <w:rFonts w:eastAsiaTheme="minorEastAsia"/>
        </w:rPr>
      </w:pPr>
      <w:hyperlink w:anchor="_Toc106439051" w:history="1">
        <w:r w:rsidRPr="003C46C4">
          <w:rPr>
            <w:rStyle w:val="Hyperlink"/>
            <w:rFonts w:eastAsia="SimSun"/>
          </w:rPr>
          <w:t>3.2.5</w:t>
        </w:r>
        <w:r w:rsidRPr="003C46C4">
          <w:rPr>
            <w:rStyle w:val="Hyperlink"/>
            <w:rFonts w:eastAsia="SimSun"/>
            <w:lang w:val="vi-VN"/>
          </w:rPr>
          <w:t xml:space="preserve">. </w:t>
        </w:r>
        <w:r w:rsidRPr="003C46C4">
          <w:rPr>
            <w:rStyle w:val="Hyperlink"/>
            <w:rFonts w:eastAsia="SimSun"/>
          </w:rPr>
          <w:t>Giảm thiểu mùi phát sinh từ rác thải sinh hoạt</w:t>
        </w:r>
        <w:r w:rsidRPr="003C46C4">
          <w:rPr>
            <w:webHidden/>
          </w:rPr>
          <w:tab/>
        </w:r>
        <w:r w:rsidRPr="003C46C4">
          <w:rPr>
            <w:webHidden/>
          </w:rPr>
          <w:fldChar w:fldCharType="begin"/>
        </w:r>
        <w:r w:rsidRPr="003C46C4">
          <w:rPr>
            <w:webHidden/>
          </w:rPr>
          <w:instrText xml:space="preserve"> PAGEREF _Toc106439051 \h </w:instrText>
        </w:r>
        <w:r w:rsidRPr="003C46C4">
          <w:rPr>
            <w:webHidden/>
          </w:rPr>
        </w:r>
        <w:r w:rsidRPr="003C46C4">
          <w:rPr>
            <w:webHidden/>
          </w:rPr>
          <w:fldChar w:fldCharType="separate"/>
        </w:r>
        <w:r w:rsidR="008C6F81">
          <w:rPr>
            <w:webHidden/>
          </w:rPr>
          <w:t>34</w:t>
        </w:r>
        <w:r w:rsidRPr="003C46C4">
          <w:rPr>
            <w:webHidden/>
          </w:rPr>
          <w:fldChar w:fldCharType="end"/>
        </w:r>
      </w:hyperlink>
    </w:p>
    <w:p w14:paraId="1C34E47E" w14:textId="6B1FC172" w:rsidR="003C46C4" w:rsidRPr="003C46C4" w:rsidRDefault="003C46C4" w:rsidP="003C46C4">
      <w:pPr>
        <w:pStyle w:val="TOC1"/>
        <w:rPr>
          <w:rFonts w:eastAsiaTheme="minorEastAsia"/>
        </w:rPr>
      </w:pPr>
      <w:hyperlink w:anchor="_Toc106439052" w:history="1">
        <w:r w:rsidRPr="003C46C4">
          <w:rPr>
            <w:rStyle w:val="Hyperlink"/>
            <w:rFonts w:eastAsia="SimSun"/>
          </w:rPr>
          <w:t>3.3.</w:t>
        </w:r>
        <w:r w:rsidRPr="003C46C4">
          <w:rPr>
            <w:rStyle w:val="Hyperlink"/>
            <w:rFonts w:eastAsia="SimSun"/>
            <w:lang w:val="vi-VN"/>
          </w:rPr>
          <w:t xml:space="preserve"> </w:t>
        </w:r>
        <w:r w:rsidRPr="003C46C4">
          <w:rPr>
            <w:rStyle w:val="Hyperlink"/>
            <w:rFonts w:eastAsia="SimSun"/>
          </w:rPr>
          <w:t>Công trình, lưu giữ, xử lý chất thải rắn thông thường</w:t>
        </w:r>
        <w:r w:rsidRPr="003C46C4">
          <w:rPr>
            <w:webHidden/>
          </w:rPr>
          <w:tab/>
        </w:r>
        <w:r w:rsidRPr="003C46C4">
          <w:rPr>
            <w:webHidden/>
          </w:rPr>
          <w:fldChar w:fldCharType="begin"/>
        </w:r>
        <w:r w:rsidRPr="003C46C4">
          <w:rPr>
            <w:webHidden/>
          </w:rPr>
          <w:instrText xml:space="preserve"> PAGEREF _Toc106439052 \h </w:instrText>
        </w:r>
        <w:r w:rsidRPr="003C46C4">
          <w:rPr>
            <w:webHidden/>
          </w:rPr>
        </w:r>
        <w:r w:rsidRPr="003C46C4">
          <w:rPr>
            <w:webHidden/>
          </w:rPr>
          <w:fldChar w:fldCharType="separate"/>
        </w:r>
        <w:r w:rsidR="008C6F81">
          <w:rPr>
            <w:webHidden/>
          </w:rPr>
          <w:t>35</w:t>
        </w:r>
        <w:r w:rsidRPr="003C46C4">
          <w:rPr>
            <w:webHidden/>
          </w:rPr>
          <w:fldChar w:fldCharType="end"/>
        </w:r>
      </w:hyperlink>
    </w:p>
    <w:p w14:paraId="342E7610" w14:textId="7676A1C5" w:rsidR="003C46C4" w:rsidRPr="003C46C4" w:rsidRDefault="003C46C4" w:rsidP="003C46C4">
      <w:pPr>
        <w:pStyle w:val="TOC1"/>
        <w:rPr>
          <w:rFonts w:eastAsiaTheme="minorEastAsia"/>
        </w:rPr>
      </w:pPr>
      <w:hyperlink w:anchor="_Toc106439053" w:history="1">
        <w:r w:rsidRPr="003C46C4">
          <w:rPr>
            <w:rStyle w:val="Hyperlink"/>
            <w:rFonts w:eastAsia="SimSun"/>
          </w:rPr>
          <w:t>3.3.1</w:t>
        </w:r>
        <w:r w:rsidRPr="003C46C4">
          <w:rPr>
            <w:rStyle w:val="Hyperlink"/>
            <w:rFonts w:eastAsia="SimSun"/>
            <w:lang w:val="vi-VN"/>
          </w:rPr>
          <w:t xml:space="preserve">. </w:t>
        </w:r>
        <w:r w:rsidRPr="003C46C4">
          <w:rPr>
            <w:rStyle w:val="Hyperlink"/>
            <w:rFonts w:eastAsia="SimSun"/>
          </w:rPr>
          <w:t>Chất thải rắn sinh hoạt</w:t>
        </w:r>
        <w:r w:rsidRPr="003C46C4">
          <w:rPr>
            <w:webHidden/>
          </w:rPr>
          <w:tab/>
        </w:r>
        <w:r w:rsidRPr="003C46C4">
          <w:rPr>
            <w:webHidden/>
          </w:rPr>
          <w:fldChar w:fldCharType="begin"/>
        </w:r>
        <w:r w:rsidRPr="003C46C4">
          <w:rPr>
            <w:webHidden/>
          </w:rPr>
          <w:instrText xml:space="preserve"> PAGEREF _Toc106439053 \h </w:instrText>
        </w:r>
        <w:r w:rsidRPr="003C46C4">
          <w:rPr>
            <w:webHidden/>
          </w:rPr>
        </w:r>
        <w:r w:rsidRPr="003C46C4">
          <w:rPr>
            <w:webHidden/>
          </w:rPr>
          <w:fldChar w:fldCharType="separate"/>
        </w:r>
        <w:r w:rsidR="008C6F81">
          <w:rPr>
            <w:webHidden/>
          </w:rPr>
          <w:t>35</w:t>
        </w:r>
        <w:r w:rsidRPr="003C46C4">
          <w:rPr>
            <w:webHidden/>
          </w:rPr>
          <w:fldChar w:fldCharType="end"/>
        </w:r>
      </w:hyperlink>
    </w:p>
    <w:p w14:paraId="757417CE" w14:textId="7D84D21B" w:rsidR="003C46C4" w:rsidRPr="003C46C4" w:rsidRDefault="003C46C4" w:rsidP="003C46C4">
      <w:pPr>
        <w:pStyle w:val="TOC1"/>
        <w:rPr>
          <w:rFonts w:eastAsiaTheme="minorEastAsia"/>
        </w:rPr>
      </w:pPr>
      <w:hyperlink w:anchor="_Toc106439054" w:history="1">
        <w:r w:rsidRPr="003C46C4">
          <w:rPr>
            <w:rStyle w:val="Hyperlink"/>
            <w:rFonts w:eastAsia="SimSun"/>
          </w:rPr>
          <w:t>3.3.2</w:t>
        </w:r>
        <w:r w:rsidRPr="003C46C4">
          <w:rPr>
            <w:rStyle w:val="Hyperlink"/>
            <w:rFonts w:eastAsia="SimSun"/>
            <w:lang w:val="vi-VN"/>
          </w:rPr>
          <w:t xml:space="preserve">. </w:t>
        </w:r>
        <w:r w:rsidRPr="003C46C4">
          <w:rPr>
            <w:rStyle w:val="Hyperlink"/>
            <w:rFonts w:eastAsia="SimSun"/>
          </w:rPr>
          <w:t>Chất thải công nghiệp không nguy hại</w:t>
        </w:r>
        <w:r w:rsidRPr="003C46C4">
          <w:rPr>
            <w:webHidden/>
          </w:rPr>
          <w:tab/>
        </w:r>
        <w:r w:rsidRPr="003C46C4">
          <w:rPr>
            <w:webHidden/>
          </w:rPr>
          <w:fldChar w:fldCharType="begin"/>
        </w:r>
        <w:r w:rsidRPr="003C46C4">
          <w:rPr>
            <w:webHidden/>
          </w:rPr>
          <w:instrText xml:space="preserve"> PAGEREF _Toc106439054 \h </w:instrText>
        </w:r>
        <w:r w:rsidRPr="003C46C4">
          <w:rPr>
            <w:webHidden/>
          </w:rPr>
        </w:r>
        <w:r w:rsidRPr="003C46C4">
          <w:rPr>
            <w:webHidden/>
          </w:rPr>
          <w:fldChar w:fldCharType="separate"/>
        </w:r>
        <w:r w:rsidR="008C6F81">
          <w:rPr>
            <w:webHidden/>
          </w:rPr>
          <w:t>35</w:t>
        </w:r>
        <w:r w:rsidRPr="003C46C4">
          <w:rPr>
            <w:webHidden/>
          </w:rPr>
          <w:fldChar w:fldCharType="end"/>
        </w:r>
      </w:hyperlink>
    </w:p>
    <w:p w14:paraId="01C22B6E" w14:textId="3FA4C214" w:rsidR="003C46C4" w:rsidRPr="003C46C4" w:rsidRDefault="003C46C4" w:rsidP="003C46C4">
      <w:pPr>
        <w:pStyle w:val="TOC1"/>
        <w:rPr>
          <w:rFonts w:eastAsiaTheme="minorEastAsia"/>
        </w:rPr>
      </w:pPr>
      <w:hyperlink w:anchor="_Toc106439055" w:history="1">
        <w:r w:rsidRPr="003C46C4">
          <w:rPr>
            <w:rStyle w:val="Hyperlink"/>
            <w:rFonts w:eastAsia="SimSun"/>
          </w:rPr>
          <w:t>3.4.</w:t>
        </w:r>
        <w:r w:rsidRPr="003C46C4">
          <w:rPr>
            <w:rStyle w:val="Hyperlink"/>
            <w:rFonts w:eastAsia="SimSun"/>
            <w:lang w:val="vi-VN"/>
          </w:rPr>
          <w:t xml:space="preserve"> </w:t>
        </w:r>
        <w:r w:rsidRPr="003C46C4">
          <w:rPr>
            <w:rStyle w:val="Hyperlink"/>
            <w:rFonts w:eastAsia="SimSun"/>
          </w:rPr>
          <w:t>Công trình, lưu giữ, xử lý chất thải nguy hại</w:t>
        </w:r>
        <w:r w:rsidRPr="003C46C4">
          <w:rPr>
            <w:webHidden/>
          </w:rPr>
          <w:tab/>
        </w:r>
        <w:r w:rsidRPr="003C46C4">
          <w:rPr>
            <w:webHidden/>
          </w:rPr>
          <w:fldChar w:fldCharType="begin"/>
        </w:r>
        <w:r w:rsidRPr="003C46C4">
          <w:rPr>
            <w:webHidden/>
          </w:rPr>
          <w:instrText xml:space="preserve"> PAGEREF _Toc106439055 \h </w:instrText>
        </w:r>
        <w:r w:rsidRPr="003C46C4">
          <w:rPr>
            <w:webHidden/>
          </w:rPr>
        </w:r>
        <w:r w:rsidRPr="003C46C4">
          <w:rPr>
            <w:webHidden/>
          </w:rPr>
          <w:fldChar w:fldCharType="separate"/>
        </w:r>
        <w:r w:rsidR="008C6F81">
          <w:rPr>
            <w:webHidden/>
          </w:rPr>
          <w:t>35</w:t>
        </w:r>
        <w:r w:rsidRPr="003C46C4">
          <w:rPr>
            <w:webHidden/>
          </w:rPr>
          <w:fldChar w:fldCharType="end"/>
        </w:r>
      </w:hyperlink>
    </w:p>
    <w:p w14:paraId="1108DC87" w14:textId="25037472" w:rsidR="003C46C4" w:rsidRPr="003C46C4" w:rsidRDefault="003C46C4" w:rsidP="003C46C4">
      <w:pPr>
        <w:pStyle w:val="TOC1"/>
        <w:rPr>
          <w:rFonts w:eastAsiaTheme="minorEastAsia"/>
        </w:rPr>
      </w:pPr>
      <w:hyperlink w:anchor="_Toc106439056" w:history="1">
        <w:r w:rsidRPr="003C46C4">
          <w:rPr>
            <w:rStyle w:val="Hyperlink"/>
            <w:rFonts w:eastAsia="SimSun"/>
          </w:rPr>
          <w:t>3.5.</w:t>
        </w:r>
        <w:r w:rsidRPr="003C46C4">
          <w:rPr>
            <w:rStyle w:val="Hyperlink"/>
            <w:rFonts w:eastAsia="SimSun"/>
            <w:lang w:val="vi-VN"/>
          </w:rPr>
          <w:t xml:space="preserve"> </w:t>
        </w:r>
        <w:r w:rsidRPr="003C46C4">
          <w:rPr>
            <w:rStyle w:val="Hyperlink"/>
            <w:rFonts w:eastAsia="SimSun"/>
          </w:rPr>
          <w:t>Công trình, biện pháp giảm thiểu tiếng ồn, độ rung</w:t>
        </w:r>
        <w:r w:rsidRPr="003C46C4">
          <w:rPr>
            <w:webHidden/>
          </w:rPr>
          <w:tab/>
        </w:r>
        <w:r w:rsidRPr="003C46C4">
          <w:rPr>
            <w:webHidden/>
          </w:rPr>
          <w:fldChar w:fldCharType="begin"/>
        </w:r>
        <w:r w:rsidRPr="003C46C4">
          <w:rPr>
            <w:webHidden/>
          </w:rPr>
          <w:instrText xml:space="preserve"> PAGEREF _Toc106439056 \h </w:instrText>
        </w:r>
        <w:r w:rsidRPr="003C46C4">
          <w:rPr>
            <w:webHidden/>
          </w:rPr>
        </w:r>
        <w:r w:rsidRPr="003C46C4">
          <w:rPr>
            <w:webHidden/>
          </w:rPr>
          <w:fldChar w:fldCharType="separate"/>
        </w:r>
        <w:r w:rsidR="008C6F81">
          <w:rPr>
            <w:webHidden/>
          </w:rPr>
          <w:t>35</w:t>
        </w:r>
        <w:r w:rsidRPr="003C46C4">
          <w:rPr>
            <w:webHidden/>
          </w:rPr>
          <w:fldChar w:fldCharType="end"/>
        </w:r>
      </w:hyperlink>
    </w:p>
    <w:p w14:paraId="1C00D80D" w14:textId="0CE1CC46" w:rsidR="003C46C4" w:rsidRPr="003C46C4" w:rsidRDefault="003C46C4" w:rsidP="003C46C4">
      <w:pPr>
        <w:pStyle w:val="TOC1"/>
        <w:rPr>
          <w:rFonts w:eastAsiaTheme="minorEastAsia"/>
        </w:rPr>
      </w:pPr>
      <w:hyperlink w:anchor="_Toc106439057" w:history="1">
        <w:r w:rsidRPr="003C46C4">
          <w:rPr>
            <w:rStyle w:val="Hyperlink"/>
          </w:rPr>
          <w:t>3.6. Phương án phòng ngừa, ứng phó sự cố về Phòng cháy chữa cháy và về môi trường</w:t>
        </w:r>
        <w:r w:rsidRPr="003C46C4">
          <w:rPr>
            <w:webHidden/>
          </w:rPr>
          <w:tab/>
        </w:r>
        <w:r w:rsidRPr="003C46C4">
          <w:rPr>
            <w:webHidden/>
          </w:rPr>
          <w:fldChar w:fldCharType="begin"/>
        </w:r>
        <w:r w:rsidRPr="003C46C4">
          <w:rPr>
            <w:webHidden/>
          </w:rPr>
          <w:instrText xml:space="preserve"> PAGEREF _Toc106439057 \h </w:instrText>
        </w:r>
        <w:r w:rsidRPr="003C46C4">
          <w:rPr>
            <w:webHidden/>
          </w:rPr>
        </w:r>
        <w:r w:rsidRPr="003C46C4">
          <w:rPr>
            <w:webHidden/>
          </w:rPr>
          <w:fldChar w:fldCharType="separate"/>
        </w:r>
        <w:r w:rsidR="008C6F81">
          <w:rPr>
            <w:webHidden/>
          </w:rPr>
          <w:t>36</w:t>
        </w:r>
        <w:r w:rsidRPr="003C46C4">
          <w:rPr>
            <w:webHidden/>
          </w:rPr>
          <w:fldChar w:fldCharType="end"/>
        </w:r>
      </w:hyperlink>
    </w:p>
    <w:p w14:paraId="676D2D42" w14:textId="6A112166" w:rsidR="003C46C4" w:rsidRPr="003C46C4" w:rsidRDefault="003C46C4" w:rsidP="003C46C4">
      <w:pPr>
        <w:pStyle w:val="TOC1"/>
        <w:rPr>
          <w:rFonts w:eastAsiaTheme="minorEastAsia"/>
        </w:rPr>
      </w:pPr>
      <w:hyperlink w:anchor="_Toc106439058" w:history="1">
        <w:r w:rsidRPr="003C46C4">
          <w:rPr>
            <w:rStyle w:val="Hyperlink"/>
          </w:rPr>
          <w:t>3.6.1. Biện pháp phòng cháy chữa cháy</w:t>
        </w:r>
        <w:r w:rsidRPr="003C46C4">
          <w:rPr>
            <w:webHidden/>
          </w:rPr>
          <w:tab/>
        </w:r>
        <w:r w:rsidRPr="003C46C4">
          <w:rPr>
            <w:webHidden/>
          </w:rPr>
          <w:fldChar w:fldCharType="begin"/>
        </w:r>
        <w:r w:rsidRPr="003C46C4">
          <w:rPr>
            <w:webHidden/>
          </w:rPr>
          <w:instrText xml:space="preserve"> PAGEREF _Toc106439058 \h </w:instrText>
        </w:r>
        <w:r w:rsidRPr="003C46C4">
          <w:rPr>
            <w:webHidden/>
          </w:rPr>
        </w:r>
        <w:r w:rsidRPr="003C46C4">
          <w:rPr>
            <w:webHidden/>
          </w:rPr>
          <w:fldChar w:fldCharType="separate"/>
        </w:r>
        <w:r w:rsidR="008C6F81">
          <w:rPr>
            <w:webHidden/>
          </w:rPr>
          <w:t>36</w:t>
        </w:r>
        <w:r w:rsidRPr="003C46C4">
          <w:rPr>
            <w:webHidden/>
          </w:rPr>
          <w:fldChar w:fldCharType="end"/>
        </w:r>
      </w:hyperlink>
    </w:p>
    <w:p w14:paraId="626E2234" w14:textId="2EA21616" w:rsidR="003C46C4" w:rsidRPr="003C46C4" w:rsidRDefault="003C46C4" w:rsidP="003C46C4">
      <w:pPr>
        <w:pStyle w:val="TOC1"/>
        <w:rPr>
          <w:rFonts w:eastAsiaTheme="minorEastAsia"/>
        </w:rPr>
      </w:pPr>
      <w:hyperlink w:anchor="_Toc106439059" w:history="1">
        <w:r w:rsidRPr="003C46C4">
          <w:rPr>
            <w:rStyle w:val="Hyperlink"/>
          </w:rPr>
          <w:t>3.6.2. Biện pháp phòng ngừa tai nạn giao thông</w:t>
        </w:r>
        <w:r w:rsidRPr="003C46C4">
          <w:rPr>
            <w:webHidden/>
          </w:rPr>
          <w:tab/>
        </w:r>
        <w:r w:rsidRPr="003C46C4">
          <w:rPr>
            <w:webHidden/>
          </w:rPr>
          <w:fldChar w:fldCharType="begin"/>
        </w:r>
        <w:r w:rsidRPr="003C46C4">
          <w:rPr>
            <w:webHidden/>
          </w:rPr>
          <w:instrText xml:space="preserve"> PAGEREF _Toc106439059 \h </w:instrText>
        </w:r>
        <w:r w:rsidRPr="003C46C4">
          <w:rPr>
            <w:webHidden/>
          </w:rPr>
        </w:r>
        <w:r w:rsidRPr="003C46C4">
          <w:rPr>
            <w:webHidden/>
          </w:rPr>
          <w:fldChar w:fldCharType="separate"/>
        </w:r>
        <w:r w:rsidR="008C6F81">
          <w:rPr>
            <w:webHidden/>
          </w:rPr>
          <w:t>40</w:t>
        </w:r>
        <w:r w:rsidRPr="003C46C4">
          <w:rPr>
            <w:webHidden/>
          </w:rPr>
          <w:fldChar w:fldCharType="end"/>
        </w:r>
      </w:hyperlink>
    </w:p>
    <w:p w14:paraId="36230DF1" w14:textId="065CFBD0" w:rsidR="003C46C4" w:rsidRPr="003C46C4" w:rsidRDefault="003C46C4" w:rsidP="003C46C4">
      <w:pPr>
        <w:pStyle w:val="TOC1"/>
        <w:rPr>
          <w:rFonts w:eastAsiaTheme="minorEastAsia"/>
        </w:rPr>
      </w:pPr>
      <w:hyperlink w:anchor="_Toc106439060" w:history="1">
        <w:r w:rsidRPr="003C46C4">
          <w:rPr>
            <w:rStyle w:val="Hyperlink"/>
          </w:rPr>
          <w:t>3.6.3. Biện pháp phòng ngừa sự cố tràn, rò rỉ xăng dầu</w:t>
        </w:r>
        <w:r w:rsidRPr="003C46C4">
          <w:rPr>
            <w:webHidden/>
          </w:rPr>
          <w:tab/>
        </w:r>
        <w:r w:rsidRPr="003C46C4">
          <w:rPr>
            <w:webHidden/>
          </w:rPr>
          <w:fldChar w:fldCharType="begin"/>
        </w:r>
        <w:r w:rsidRPr="003C46C4">
          <w:rPr>
            <w:webHidden/>
          </w:rPr>
          <w:instrText xml:space="preserve"> PAGEREF _Toc106439060 \h </w:instrText>
        </w:r>
        <w:r w:rsidRPr="003C46C4">
          <w:rPr>
            <w:webHidden/>
          </w:rPr>
        </w:r>
        <w:r w:rsidRPr="003C46C4">
          <w:rPr>
            <w:webHidden/>
          </w:rPr>
          <w:fldChar w:fldCharType="separate"/>
        </w:r>
        <w:r w:rsidR="008C6F81">
          <w:rPr>
            <w:webHidden/>
          </w:rPr>
          <w:t>40</w:t>
        </w:r>
        <w:r w:rsidRPr="003C46C4">
          <w:rPr>
            <w:webHidden/>
          </w:rPr>
          <w:fldChar w:fldCharType="end"/>
        </w:r>
      </w:hyperlink>
    </w:p>
    <w:p w14:paraId="79DAA359" w14:textId="68E68A98" w:rsidR="003C46C4" w:rsidRPr="003C46C4" w:rsidRDefault="003C46C4" w:rsidP="003C46C4">
      <w:pPr>
        <w:pStyle w:val="TOC1"/>
        <w:rPr>
          <w:rFonts w:eastAsiaTheme="minorEastAsia"/>
        </w:rPr>
      </w:pPr>
      <w:hyperlink w:anchor="_Toc106439061" w:history="1">
        <w:r w:rsidRPr="003C46C4">
          <w:rPr>
            <w:rStyle w:val="Hyperlink"/>
          </w:rPr>
          <w:t>3.6.4. Biện pháp chống sét và an toàn về điện</w:t>
        </w:r>
        <w:r w:rsidRPr="003C46C4">
          <w:rPr>
            <w:webHidden/>
          </w:rPr>
          <w:tab/>
        </w:r>
        <w:r w:rsidRPr="003C46C4">
          <w:rPr>
            <w:webHidden/>
          </w:rPr>
          <w:fldChar w:fldCharType="begin"/>
        </w:r>
        <w:r w:rsidRPr="003C46C4">
          <w:rPr>
            <w:webHidden/>
          </w:rPr>
          <w:instrText xml:space="preserve"> PAGEREF _Toc106439061 \h </w:instrText>
        </w:r>
        <w:r w:rsidRPr="003C46C4">
          <w:rPr>
            <w:webHidden/>
          </w:rPr>
        </w:r>
        <w:r w:rsidRPr="003C46C4">
          <w:rPr>
            <w:webHidden/>
          </w:rPr>
          <w:fldChar w:fldCharType="separate"/>
        </w:r>
        <w:r w:rsidR="008C6F81">
          <w:rPr>
            <w:webHidden/>
          </w:rPr>
          <w:t>56</w:t>
        </w:r>
        <w:r w:rsidRPr="003C46C4">
          <w:rPr>
            <w:webHidden/>
          </w:rPr>
          <w:fldChar w:fldCharType="end"/>
        </w:r>
      </w:hyperlink>
    </w:p>
    <w:p w14:paraId="53B99480" w14:textId="4899DECF" w:rsidR="003C46C4" w:rsidRPr="003C46C4" w:rsidRDefault="003C46C4" w:rsidP="003C46C4">
      <w:pPr>
        <w:pStyle w:val="TOC1"/>
        <w:rPr>
          <w:rFonts w:eastAsiaTheme="minorEastAsia"/>
        </w:rPr>
      </w:pPr>
      <w:hyperlink w:anchor="_Toc106439062" w:history="1">
        <w:r w:rsidRPr="003C46C4">
          <w:rPr>
            <w:rStyle w:val="Hyperlink"/>
          </w:rPr>
          <w:t>3.6.5. Biện pháp phòng ngừa sự cố hệ thống xử lý nước thải hỏng hóc, ngưng hoạt động</w:t>
        </w:r>
        <w:r w:rsidRPr="003C46C4">
          <w:rPr>
            <w:webHidden/>
          </w:rPr>
          <w:tab/>
        </w:r>
        <w:r w:rsidRPr="003C46C4">
          <w:rPr>
            <w:webHidden/>
          </w:rPr>
          <w:fldChar w:fldCharType="begin"/>
        </w:r>
        <w:r w:rsidRPr="003C46C4">
          <w:rPr>
            <w:webHidden/>
          </w:rPr>
          <w:instrText xml:space="preserve"> PAGEREF _Toc106439062 \h </w:instrText>
        </w:r>
        <w:r w:rsidRPr="003C46C4">
          <w:rPr>
            <w:webHidden/>
          </w:rPr>
        </w:r>
        <w:r w:rsidRPr="003C46C4">
          <w:rPr>
            <w:webHidden/>
          </w:rPr>
          <w:fldChar w:fldCharType="separate"/>
        </w:r>
        <w:r w:rsidR="008C6F81">
          <w:rPr>
            <w:webHidden/>
          </w:rPr>
          <w:t>57</w:t>
        </w:r>
        <w:r w:rsidRPr="003C46C4">
          <w:rPr>
            <w:webHidden/>
          </w:rPr>
          <w:fldChar w:fldCharType="end"/>
        </w:r>
      </w:hyperlink>
    </w:p>
    <w:p w14:paraId="1182E66B" w14:textId="3A49113C" w:rsidR="003C46C4" w:rsidRPr="003C46C4" w:rsidRDefault="003C46C4" w:rsidP="003C46C4">
      <w:pPr>
        <w:pStyle w:val="TOC1"/>
        <w:rPr>
          <w:rFonts w:eastAsiaTheme="minorEastAsia"/>
        </w:rPr>
      </w:pPr>
      <w:hyperlink w:anchor="_Toc106439063" w:history="1">
        <w:r w:rsidRPr="003C46C4">
          <w:rPr>
            <w:rStyle w:val="Hyperlink"/>
          </w:rPr>
          <w:t>3.7. Công trình, biện pháp bảo vệ môi trường khác</w:t>
        </w:r>
        <w:r w:rsidRPr="003C46C4">
          <w:rPr>
            <w:webHidden/>
          </w:rPr>
          <w:tab/>
        </w:r>
        <w:r w:rsidRPr="003C46C4">
          <w:rPr>
            <w:webHidden/>
          </w:rPr>
          <w:fldChar w:fldCharType="begin"/>
        </w:r>
        <w:r w:rsidRPr="003C46C4">
          <w:rPr>
            <w:webHidden/>
          </w:rPr>
          <w:instrText xml:space="preserve"> PAGEREF _Toc106439063 \h </w:instrText>
        </w:r>
        <w:r w:rsidRPr="003C46C4">
          <w:rPr>
            <w:webHidden/>
          </w:rPr>
        </w:r>
        <w:r w:rsidRPr="003C46C4">
          <w:rPr>
            <w:webHidden/>
          </w:rPr>
          <w:fldChar w:fldCharType="separate"/>
        </w:r>
        <w:r w:rsidR="008C6F81">
          <w:rPr>
            <w:webHidden/>
          </w:rPr>
          <w:t>57</w:t>
        </w:r>
        <w:r w:rsidRPr="003C46C4">
          <w:rPr>
            <w:webHidden/>
          </w:rPr>
          <w:fldChar w:fldCharType="end"/>
        </w:r>
      </w:hyperlink>
    </w:p>
    <w:p w14:paraId="65CE4A45" w14:textId="12CFFF90" w:rsidR="003C46C4" w:rsidRPr="003C46C4" w:rsidRDefault="003C46C4" w:rsidP="003C46C4">
      <w:pPr>
        <w:pStyle w:val="TOC1"/>
        <w:rPr>
          <w:rFonts w:eastAsiaTheme="minorEastAsia"/>
        </w:rPr>
      </w:pPr>
      <w:hyperlink w:anchor="_Toc106439064" w:history="1">
        <w:r w:rsidRPr="003C46C4">
          <w:rPr>
            <w:rStyle w:val="Hyperlink"/>
          </w:rPr>
          <w:t>3.7.1. Hạn chế ô nhiễm đến hệ sinh thái trong khu vực</w:t>
        </w:r>
        <w:r w:rsidRPr="003C46C4">
          <w:rPr>
            <w:webHidden/>
          </w:rPr>
          <w:tab/>
        </w:r>
        <w:r w:rsidRPr="003C46C4">
          <w:rPr>
            <w:webHidden/>
          </w:rPr>
          <w:fldChar w:fldCharType="begin"/>
        </w:r>
        <w:r w:rsidRPr="003C46C4">
          <w:rPr>
            <w:webHidden/>
          </w:rPr>
          <w:instrText xml:space="preserve"> PAGEREF _Toc106439064 \h </w:instrText>
        </w:r>
        <w:r w:rsidRPr="003C46C4">
          <w:rPr>
            <w:webHidden/>
          </w:rPr>
        </w:r>
        <w:r w:rsidRPr="003C46C4">
          <w:rPr>
            <w:webHidden/>
          </w:rPr>
          <w:fldChar w:fldCharType="separate"/>
        </w:r>
        <w:r w:rsidR="008C6F81">
          <w:rPr>
            <w:webHidden/>
          </w:rPr>
          <w:t>57</w:t>
        </w:r>
        <w:r w:rsidRPr="003C46C4">
          <w:rPr>
            <w:webHidden/>
          </w:rPr>
          <w:fldChar w:fldCharType="end"/>
        </w:r>
      </w:hyperlink>
    </w:p>
    <w:p w14:paraId="36042A22" w14:textId="25B1F6EA" w:rsidR="003C46C4" w:rsidRPr="003C46C4" w:rsidRDefault="003C46C4" w:rsidP="003C46C4">
      <w:pPr>
        <w:pStyle w:val="TOC1"/>
        <w:rPr>
          <w:rFonts w:eastAsiaTheme="minorEastAsia"/>
        </w:rPr>
      </w:pPr>
      <w:hyperlink w:anchor="_Toc106439065" w:history="1">
        <w:r w:rsidRPr="003C46C4">
          <w:rPr>
            <w:rStyle w:val="Hyperlink"/>
          </w:rPr>
          <w:t>3.7.2. Giải pháp khống chế ô nhiễm đến họng thu nước tại khu vực dự án</w:t>
        </w:r>
        <w:r w:rsidRPr="003C46C4">
          <w:rPr>
            <w:webHidden/>
          </w:rPr>
          <w:tab/>
        </w:r>
        <w:r w:rsidRPr="003C46C4">
          <w:rPr>
            <w:webHidden/>
          </w:rPr>
          <w:fldChar w:fldCharType="begin"/>
        </w:r>
        <w:r w:rsidRPr="003C46C4">
          <w:rPr>
            <w:webHidden/>
          </w:rPr>
          <w:instrText xml:space="preserve"> PAGEREF _Toc106439065 \h </w:instrText>
        </w:r>
        <w:r w:rsidRPr="003C46C4">
          <w:rPr>
            <w:webHidden/>
          </w:rPr>
        </w:r>
        <w:r w:rsidRPr="003C46C4">
          <w:rPr>
            <w:webHidden/>
          </w:rPr>
          <w:fldChar w:fldCharType="separate"/>
        </w:r>
        <w:r w:rsidR="008C6F81">
          <w:rPr>
            <w:webHidden/>
          </w:rPr>
          <w:t>58</w:t>
        </w:r>
        <w:r w:rsidRPr="003C46C4">
          <w:rPr>
            <w:webHidden/>
          </w:rPr>
          <w:fldChar w:fldCharType="end"/>
        </w:r>
      </w:hyperlink>
    </w:p>
    <w:p w14:paraId="58D137DC" w14:textId="1B875714" w:rsidR="003C46C4" w:rsidRPr="003C46C4" w:rsidRDefault="003C46C4" w:rsidP="003C46C4">
      <w:pPr>
        <w:pStyle w:val="TOC1"/>
        <w:rPr>
          <w:rFonts w:eastAsiaTheme="minorEastAsia"/>
        </w:rPr>
      </w:pPr>
      <w:hyperlink w:anchor="_Toc106439066" w:history="1">
        <w:r w:rsidRPr="003C46C4">
          <w:rPr>
            <w:rStyle w:val="Hyperlink"/>
          </w:rPr>
          <w:t>3.7.3. Biện pháp giảm thiểu tác động do hoạt động giao thông trên sông đến địa hình địa mạo sông và các đối tượng ven sông</w:t>
        </w:r>
        <w:r w:rsidRPr="003C46C4">
          <w:rPr>
            <w:webHidden/>
          </w:rPr>
          <w:tab/>
        </w:r>
        <w:r w:rsidRPr="003C46C4">
          <w:rPr>
            <w:webHidden/>
          </w:rPr>
          <w:fldChar w:fldCharType="begin"/>
        </w:r>
        <w:r w:rsidRPr="003C46C4">
          <w:rPr>
            <w:webHidden/>
          </w:rPr>
          <w:instrText xml:space="preserve"> PAGEREF _Toc106439066 \h </w:instrText>
        </w:r>
        <w:r w:rsidRPr="003C46C4">
          <w:rPr>
            <w:webHidden/>
          </w:rPr>
        </w:r>
        <w:r w:rsidRPr="003C46C4">
          <w:rPr>
            <w:webHidden/>
          </w:rPr>
          <w:fldChar w:fldCharType="separate"/>
        </w:r>
        <w:r w:rsidR="008C6F81">
          <w:rPr>
            <w:webHidden/>
          </w:rPr>
          <w:t>59</w:t>
        </w:r>
        <w:r w:rsidRPr="003C46C4">
          <w:rPr>
            <w:webHidden/>
          </w:rPr>
          <w:fldChar w:fldCharType="end"/>
        </w:r>
      </w:hyperlink>
    </w:p>
    <w:p w14:paraId="6D58E722" w14:textId="3811A950" w:rsidR="003C46C4" w:rsidRPr="003C46C4" w:rsidRDefault="003C46C4" w:rsidP="003C46C4">
      <w:pPr>
        <w:pStyle w:val="TOC1"/>
        <w:rPr>
          <w:rFonts w:eastAsiaTheme="minorEastAsia"/>
        </w:rPr>
      </w:pPr>
      <w:hyperlink w:anchor="_Toc106439067" w:history="1">
        <w:r w:rsidRPr="003C46C4">
          <w:rPr>
            <w:rStyle w:val="Hyperlink"/>
          </w:rPr>
          <w:t>3.7.4. Biện pháp giảm thiểu tác động do hoạt động xả thải đến các đối tượng xung quanh dự án</w:t>
        </w:r>
        <w:r w:rsidRPr="003C46C4">
          <w:rPr>
            <w:webHidden/>
          </w:rPr>
          <w:tab/>
        </w:r>
        <w:r w:rsidRPr="003C46C4">
          <w:rPr>
            <w:webHidden/>
          </w:rPr>
          <w:fldChar w:fldCharType="begin"/>
        </w:r>
        <w:r w:rsidRPr="003C46C4">
          <w:rPr>
            <w:webHidden/>
          </w:rPr>
          <w:instrText xml:space="preserve"> PAGEREF _Toc106439067 \h </w:instrText>
        </w:r>
        <w:r w:rsidRPr="003C46C4">
          <w:rPr>
            <w:webHidden/>
          </w:rPr>
        </w:r>
        <w:r w:rsidRPr="003C46C4">
          <w:rPr>
            <w:webHidden/>
          </w:rPr>
          <w:fldChar w:fldCharType="separate"/>
        </w:r>
        <w:r w:rsidR="008C6F81">
          <w:rPr>
            <w:webHidden/>
          </w:rPr>
          <w:t>59</w:t>
        </w:r>
        <w:r w:rsidRPr="003C46C4">
          <w:rPr>
            <w:webHidden/>
          </w:rPr>
          <w:fldChar w:fldCharType="end"/>
        </w:r>
      </w:hyperlink>
    </w:p>
    <w:p w14:paraId="06A7F8FE" w14:textId="4A0919AD" w:rsidR="003C46C4" w:rsidRPr="003C46C4" w:rsidRDefault="003C46C4" w:rsidP="003C46C4">
      <w:pPr>
        <w:pStyle w:val="TOC1"/>
        <w:rPr>
          <w:rFonts w:eastAsiaTheme="minorEastAsia"/>
        </w:rPr>
      </w:pPr>
      <w:hyperlink w:anchor="_Toc106439068" w:history="1">
        <w:r w:rsidRPr="003C46C4">
          <w:rPr>
            <w:rStyle w:val="Hyperlink"/>
          </w:rPr>
          <w:t>3.8. Các nội dung thay đổi so với quyết định phê duyệt kết quả thẩm định báo cáo đánh giá tác động môi trường</w:t>
        </w:r>
        <w:r w:rsidRPr="003C46C4">
          <w:rPr>
            <w:webHidden/>
          </w:rPr>
          <w:tab/>
        </w:r>
        <w:r w:rsidRPr="003C46C4">
          <w:rPr>
            <w:webHidden/>
          </w:rPr>
          <w:fldChar w:fldCharType="begin"/>
        </w:r>
        <w:r w:rsidRPr="003C46C4">
          <w:rPr>
            <w:webHidden/>
          </w:rPr>
          <w:instrText xml:space="preserve"> PAGEREF _Toc106439068 \h </w:instrText>
        </w:r>
        <w:r w:rsidRPr="003C46C4">
          <w:rPr>
            <w:webHidden/>
          </w:rPr>
        </w:r>
        <w:r w:rsidRPr="003C46C4">
          <w:rPr>
            <w:webHidden/>
          </w:rPr>
          <w:fldChar w:fldCharType="separate"/>
        </w:r>
        <w:r w:rsidR="008C6F81">
          <w:rPr>
            <w:webHidden/>
          </w:rPr>
          <w:t>60</w:t>
        </w:r>
        <w:r w:rsidRPr="003C46C4">
          <w:rPr>
            <w:webHidden/>
          </w:rPr>
          <w:fldChar w:fldCharType="end"/>
        </w:r>
      </w:hyperlink>
    </w:p>
    <w:p w14:paraId="7507E2A4" w14:textId="38B0C6D1" w:rsidR="003C46C4" w:rsidRPr="003C46C4" w:rsidRDefault="003C46C4" w:rsidP="003C46C4">
      <w:pPr>
        <w:pStyle w:val="TOC1"/>
        <w:rPr>
          <w:rFonts w:eastAsiaTheme="minorEastAsia"/>
        </w:rPr>
      </w:pPr>
      <w:hyperlink w:anchor="_Toc106439069" w:history="1">
        <w:r w:rsidRPr="003C46C4">
          <w:rPr>
            <w:rStyle w:val="Hyperlink"/>
            <w:rFonts w:eastAsia="SimSun"/>
          </w:rPr>
          <w:t>CHƯƠNG IV</w:t>
        </w:r>
        <w:r w:rsidRPr="003C46C4">
          <w:rPr>
            <w:webHidden/>
          </w:rPr>
          <w:tab/>
        </w:r>
        <w:r w:rsidRPr="003C46C4">
          <w:rPr>
            <w:webHidden/>
          </w:rPr>
          <w:fldChar w:fldCharType="begin"/>
        </w:r>
        <w:r w:rsidRPr="003C46C4">
          <w:rPr>
            <w:webHidden/>
          </w:rPr>
          <w:instrText xml:space="preserve"> PAGEREF _Toc106439069 \h </w:instrText>
        </w:r>
        <w:r w:rsidRPr="003C46C4">
          <w:rPr>
            <w:webHidden/>
          </w:rPr>
        </w:r>
        <w:r w:rsidRPr="003C46C4">
          <w:rPr>
            <w:webHidden/>
          </w:rPr>
          <w:fldChar w:fldCharType="separate"/>
        </w:r>
        <w:r w:rsidR="008C6F81">
          <w:rPr>
            <w:webHidden/>
          </w:rPr>
          <w:t>61</w:t>
        </w:r>
        <w:r w:rsidRPr="003C46C4">
          <w:rPr>
            <w:webHidden/>
          </w:rPr>
          <w:fldChar w:fldCharType="end"/>
        </w:r>
      </w:hyperlink>
    </w:p>
    <w:p w14:paraId="4A8E9A86" w14:textId="4865FC4E" w:rsidR="003C46C4" w:rsidRPr="003C46C4" w:rsidRDefault="003C46C4" w:rsidP="003C46C4">
      <w:pPr>
        <w:pStyle w:val="TOC1"/>
        <w:rPr>
          <w:rFonts w:eastAsiaTheme="minorEastAsia"/>
        </w:rPr>
      </w:pPr>
      <w:hyperlink w:anchor="_Toc106439070" w:history="1">
        <w:r w:rsidRPr="003C46C4">
          <w:rPr>
            <w:rStyle w:val="Hyperlink"/>
          </w:rPr>
          <w:t>NỘI DUNG ĐỀ NGHỊ CẤP GIẤY PHÉP MÔI TRƯỜNG</w:t>
        </w:r>
        <w:r w:rsidRPr="003C46C4">
          <w:rPr>
            <w:webHidden/>
          </w:rPr>
          <w:tab/>
        </w:r>
        <w:r w:rsidRPr="003C46C4">
          <w:rPr>
            <w:webHidden/>
          </w:rPr>
          <w:fldChar w:fldCharType="begin"/>
        </w:r>
        <w:r w:rsidRPr="003C46C4">
          <w:rPr>
            <w:webHidden/>
          </w:rPr>
          <w:instrText xml:space="preserve"> PAGEREF _Toc106439070 \h </w:instrText>
        </w:r>
        <w:r w:rsidRPr="003C46C4">
          <w:rPr>
            <w:webHidden/>
          </w:rPr>
        </w:r>
        <w:r w:rsidRPr="003C46C4">
          <w:rPr>
            <w:webHidden/>
          </w:rPr>
          <w:fldChar w:fldCharType="separate"/>
        </w:r>
        <w:r w:rsidR="008C6F81">
          <w:rPr>
            <w:webHidden/>
          </w:rPr>
          <w:t>61</w:t>
        </w:r>
        <w:r w:rsidRPr="003C46C4">
          <w:rPr>
            <w:webHidden/>
          </w:rPr>
          <w:fldChar w:fldCharType="end"/>
        </w:r>
      </w:hyperlink>
    </w:p>
    <w:p w14:paraId="5BCAE4B7" w14:textId="3ED20B6F" w:rsidR="003C46C4" w:rsidRPr="003C46C4" w:rsidRDefault="003C46C4" w:rsidP="003C46C4">
      <w:pPr>
        <w:pStyle w:val="TOC1"/>
        <w:rPr>
          <w:rFonts w:eastAsiaTheme="minorEastAsia"/>
        </w:rPr>
      </w:pPr>
      <w:hyperlink w:anchor="_Toc106439071" w:history="1">
        <w:r w:rsidRPr="003C46C4">
          <w:rPr>
            <w:rStyle w:val="Hyperlink"/>
          </w:rPr>
          <w:t>4.1. Nội dung đề nghị cấp phép đối với nước thải</w:t>
        </w:r>
        <w:r w:rsidRPr="003C46C4">
          <w:rPr>
            <w:webHidden/>
          </w:rPr>
          <w:tab/>
        </w:r>
        <w:r w:rsidRPr="003C46C4">
          <w:rPr>
            <w:webHidden/>
          </w:rPr>
          <w:fldChar w:fldCharType="begin"/>
        </w:r>
        <w:r w:rsidRPr="003C46C4">
          <w:rPr>
            <w:webHidden/>
          </w:rPr>
          <w:instrText xml:space="preserve"> PAGEREF _Toc106439071 \h </w:instrText>
        </w:r>
        <w:r w:rsidRPr="003C46C4">
          <w:rPr>
            <w:webHidden/>
          </w:rPr>
        </w:r>
        <w:r w:rsidRPr="003C46C4">
          <w:rPr>
            <w:webHidden/>
          </w:rPr>
          <w:fldChar w:fldCharType="separate"/>
        </w:r>
        <w:r w:rsidR="008C6F81">
          <w:rPr>
            <w:webHidden/>
          </w:rPr>
          <w:t>61</w:t>
        </w:r>
        <w:r w:rsidRPr="003C46C4">
          <w:rPr>
            <w:webHidden/>
          </w:rPr>
          <w:fldChar w:fldCharType="end"/>
        </w:r>
      </w:hyperlink>
    </w:p>
    <w:p w14:paraId="11B518C0" w14:textId="6E4F1688" w:rsidR="003C46C4" w:rsidRPr="003C46C4" w:rsidRDefault="003C46C4" w:rsidP="003C46C4">
      <w:pPr>
        <w:pStyle w:val="TOC1"/>
        <w:rPr>
          <w:rFonts w:eastAsiaTheme="minorEastAsia"/>
        </w:rPr>
      </w:pPr>
      <w:hyperlink w:anchor="_Toc106439072" w:history="1">
        <w:r w:rsidRPr="003C46C4">
          <w:rPr>
            <w:rStyle w:val="Hyperlink"/>
          </w:rPr>
          <w:t>4.2. Nội dung đề nghị cấp phép đối với khí thải</w:t>
        </w:r>
        <w:r w:rsidRPr="003C46C4">
          <w:rPr>
            <w:webHidden/>
          </w:rPr>
          <w:tab/>
        </w:r>
        <w:r w:rsidRPr="003C46C4">
          <w:rPr>
            <w:webHidden/>
          </w:rPr>
          <w:fldChar w:fldCharType="begin"/>
        </w:r>
        <w:r w:rsidRPr="003C46C4">
          <w:rPr>
            <w:webHidden/>
          </w:rPr>
          <w:instrText xml:space="preserve"> PAGEREF _Toc106439072 \h </w:instrText>
        </w:r>
        <w:r w:rsidRPr="003C46C4">
          <w:rPr>
            <w:webHidden/>
          </w:rPr>
        </w:r>
        <w:r w:rsidRPr="003C46C4">
          <w:rPr>
            <w:webHidden/>
          </w:rPr>
          <w:fldChar w:fldCharType="separate"/>
        </w:r>
        <w:r w:rsidR="008C6F81">
          <w:rPr>
            <w:webHidden/>
          </w:rPr>
          <w:t>61</w:t>
        </w:r>
        <w:r w:rsidRPr="003C46C4">
          <w:rPr>
            <w:webHidden/>
          </w:rPr>
          <w:fldChar w:fldCharType="end"/>
        </w:r>
      </w:hyperlink>
    </w:p>
    <w:p w14:paraId="6B83302D" w14:textId="52D5C2DE" w:rsidR="003C46C4" w:rsidRPr="003C46C4" w:rsidRDefault="003C46C4" w:rsidP="003C46C4">
      <w:pPr>
        <w:pStyle w:val="TOC1"/>
        <w:rPr>
          <w:rFonts w:eastAsiaTheme="minorEastAsia"/>
        </w:rPr>
      </w:pPr>
      <w:hyperlink w:anchor="_Toc106439073" w:history="1">
        <w:r w:rsidRPr="003C46C4">
          <w:rPr>
            <w:rStyle w:val="Hyperlink"/>
          </w:rPr>
          <w:t>4.3. Nội dung đề nghị cấp phép đối với tiếng ồn, độ rung</w:t>
        </w:r>
        <w:r w:rsidRPr="003C46C4">
          <w:rPr>
            <w:webHidden/>
          </w:rPr>
          <w:tab/>
        </w:r>
        <w:r w:rsidRPr="003C46C4">
          <w:rPr>
            <w:webHidden/>
          </w:rPr>
          <w:fldChar w:fldCharType="begin"/>
        </w:r>
        <w:r w:rsidRPr="003C46C4">
          <w:rPr>
            <w:webHidden/>
          </w:rPr>
          <w:instrText xml:space="preserve"> PAGEREF _Toc106439073 \h </w:instrText>
        </w:r>
        <w:r w:rsidRPr="003C46C4">
          <w:rPr>
            <w:webHidden/>
          </w:rPr>
        </w:r>
        <w:r w:rsidRPr="003C46C4">
          <w:rPr>
            <w:webHidden/>
          </w:rPr>
          <w:fldChar w:fldCharType="separate"/>
        </w:r>
        <w:r w:rsidR="008C6F81">
          <w:rPr>
            <w:webHidden/>
          </w:rPr>
          <w:t>61</w:t>
        </w:r>
        <w:r w:rsidRPr="003C46C4">
          <w:rPr>
            <w:webHidden/>
          </w:rPr>
          <w:fldChar w:fldCharType="end"/>
        </w:r>
      </w:hyperlink>
    </w:p>
    <w:p w14:paraId="22DC118E" w14:textId="6D5DAE51" w:rsidR="003C46C4" w:rsidRPr="003C46C4" w:rsidRDefault="003C46C4" w:rsidP="003C46C4">
      <w:pPr>
        <w:pStyle w:val="TOC1"/>
        <w:rPr>
          <w:rFonts w:eastAsiaTheme="minorEastAsia"/>
        </w:rPr>
      </w:pPr>
      <w:hyperlink w:anchor="_Toc106439074" w:history="1">
        <w:r w:rsidRPr="003C46C4">
          <w:rPr>
            <w:rStyle w:val="Hyperlink"/>
            <w:rFonts w:eastAsia="SimSun"/>
          </w:rPr>
          <w:t>CHƯƠNG V</w:t>
        </w:r>
        <w:r w:rsidRPr="003C46C4">
          <w:rPr>
            <w:webHidden/>
          </w:rPr>
          <w:tab/>
        </w:r>
        <w:r w:rsidRPr="003C46C4">
          <w:rPr>
            <w:webHidden/>
          </w:rPr>
          <w:fldChar w:fldCharType="begin"/>
        </w:r>
        <w:r w:rsidRPr="003C46C4">
          <w:rPr>
            <w:webHidden/>
          </w:rPr>
          <w:instrText xml:space="preserve"> PAGEREF _Toc106439074 \h </w:instrText>
        </w:r>
        <w:r w:rsidRPr="003C46C4">
          <w:rPr>
            <w:webHidden/>
          </w:rPr>
        </w:r>
        <w:r w:rsidRPr="003C46C4">
          <w:rPr>
            <w:webHidden/>
          </w:rPr>
          <w:fldChar w:fldCharType="separate"/>
        </w:r>
        <w:r w:rsidR="008C6F81">
          <w:rPr>
            <w:webHidden/>
          </w:rPr>
          <w:t>62</w:t>
        </w:r>
        <w:r w:rsidRPr="003C46C4">
          <w:rPr>
            <w:webHidden/>
          </w:rPr>
          <w:fldChar w:fldCharType="end"/>
        </w:r>
      </w:hyperlink>
    </w:p>
    <w:p w14:paraId="6F9A3AF1" w14:textId="08FAC18C" w:rsidR="003C46C4" w:rsidRPr="003C46C4" w:rsidRDefault="003C46C4" w:rsidP="003C46C4">
      <w:pPr>
        <w:pStyle w:val="TOC1"/>
        <w:rPr>
          <w:rFonts w:eastAsiaTheme="minorEastAsia"/>
        </w:rPr>
      </w:pPr>
      <w:hyperlink w:anchor="_Toc106439075" w:history="1">
        <w:r w:rsidRPr="003C46C4">
          <w:rPr>
            <w:rStyle w:val="Hyperlink"/>
            <w:rFonts w:eastAsia="SimSun"/>
          </w:rPr>
          <w:t>KẾ HOẠCH VẬN HÀNH THỬ NGHIỆM CÔNG TRÌNH XỬ LÝ CHẤT THẢI VÀ CHƯƠNG TRÌNH QUAN TRẮC MÔI TRƯỜNG CỦA DỰ ÁN</w:t>
        </w:r>
        <w:r w:rsidRPr="003C46C4">
          <w:rPr>
            <w:webHidden/>
          </w:rPr>
          <w:tab/>
        </w:r>
        <w:r w:rsidRPr="003C46C4">
          <w:rPr>
            <w:webHidden/>
          </w:rPr>
          <w:fldChar w:fldCharType="begin"/>
        </w:r>
        <w:r w:rsidRPr="003C46C4">
          <w:rPr>
            <w:webHidden/>
          </w:rPr>
          <w:instrText xml:space="preserve"> PAGEREF _Toc106439075 \h </w:instrText>
        </w:r>
        <w:r w:rsidRPr="003C46C4">
          <w:rPr>
            <w:webHidden/>
          </w:rPr>
        </w:r>
        <w:r w:rsidRPr="003C46C4">
          <w:rPr>
            <w:webHidden/>
          </w:rPr>
          <w:fldChar w:fldCharType="separate"/>
        </w:r>
        <w:r w:rsidR="008C6F81">
          <w:rPr>
            <w:webHidden/>
          </w:rPr>
          <w:t>62</w:t>
        </w:r>
        <w:r w:rsidRPr="003C46C4">
          <w:rPr>
            <w:webHidden/>
          </w:rPr>
          <w:fldChar w:fldCharType="end"/>
        </w:r>
      </w:hyperlink>
    </w:p>
    <w:p w14:paraId="0AD41EE6" w14:textId="2514F68F" w:rsidR="003C46C4" w:rsidRPr="003C46C4" w:rsidRDefault="003C46C4" w:rsidP="003C46C4">
      <w:pPr>
        <w:pStyle w:val="TOC1"/>
        <w:rPr>
          <w:rFonts w:eastAsiaTheme="minorEastAsia"/>
        </w:rPr>
      </w:pPr>
      <w:hyperlink w:anchor="_Toc106439076" w:history="1">
        <w:r w:rsidRPr="003C46C4">
          <w:rPr>
            <w:rStyle w:val="Hyperlink"/>
          </w:rPr>
          <w:t>5.1. Kế hoạch vận hành thử nghiệm công trình xử lý chất thải của dự án đầu tư</w:t>
        </w:r>
        <w:r w:rsidRPr="003C46C4">
          <w:rPr>
            <w:webHidden/>
          </w:rPr>
          <w:tab/>
        </w:r>
        <w:r w:rsidRPr="003C46C4">
          <w:rPr>
            <w:webHidden/>
          </w:rPr>
          <w:fldChar w:fldCharType="begin"/>
        </w:r>
        <w:r w:rsidRPr="003C46C4">
          <w:rPr>
            <w:webHidden/>
          </w:rPr>
          <w:instrText xml:space="preserve"> PAGEREF _Toc106439076 \h </w:instrText>
        </w:r>
        <w:r w:rsidRPr="003C46C4">
          <w:rPr>
            <w:webHidden/>
          </w:rPr>
        </w:r>
        <w:r w:rsidRPr="003C46C4">
          <w:rPr>
            <w:webHidden/>
          </w:rPr>
          <w:fldChar w:fldCharType="separate"/>
        </w:r>
        <w:r w:rsidR="008C6F81">
          <w:rPr>
            <w:webHidden/>
          </w:rPr>
          <w:t>62</w:t>
        </w:r>
        <w:r w:rsidRPr="003C46C4">
          <w:rPr>
            <w:webHidden/>
          </w:rPr>
          <w:fldChar w:fldCharType="end"/>
        </w:r>
      </w:hyperlink>
    </w:p>
    <w:p w14:paraId="06B20E0A" w14:textId="2BF4824F" w:rsidR="003C46C4" w:rsidRPr="003C46C4" w:rsidRDefault="003C46C4" w:rsidP="003C46C4">
      <w:pPr>
        <w:pStyle w:val="TOC1"/>
        <w:rPr>
          <w:rFonts w:eastAsiaTheme="minorEastAsia"/>
        </w:rPr>
      </w:pPr>
      <w:hyperlink w:anchor="_Toc106439077" w:history="1">
        <w:r w:rsidRPr="003C46C4">
          <w:rPr>
            <w:rStyle w:val="Hyperlink"/>
          </w:rPr>
          <w:t>5.1.1. Thời gian dự kiến thực hiện vận hành thử nghiệm</w:t>
        </w:r>
        <w:r w:rsidRPr="003C46C4">
          <w:rPr>
            <w:webHidden/>
          </w:rPr>
          <w:tab/>
        </w:r>
        <w:r w:rsidRPr="003C46C4">
          <w:rPr>
            <w:webHidden/>
          </w:rPr>
          <w:fldChar w:fldCharType="begin"/>
        </w:r>
        <w:r w:rsidRPr="003C46C4">
          <w:rPr>
            <w:webHidden/>
          </w:rPr>
          <w:instrText xml:space="preserve"> PAGEREF _Toc106439077 \h </w:instrText>
        </w:r>
        <w:r w:rsidRPr="003C46C4">
          <w:rPr>
            <w:webHidden/>
          </w:rPr>
        </w:r>
        <w:r w:rsidRPr="003C46C4">
          <w:rPr>
            <w:webHidden/>
          </w:rPr>
          <w:fldChar w:fldCharType="separate"/>
        </w:r>
        <w:r w:rsidR="008C6F81">
          <w:rPr>
            <w:webHidden/>
          </w:rPr>
          <w:t>62</w:t>
        </w:r>
        <w:r w:rsidRPr="003C46C4">
          <w:rPr>
            <w:webHidden/>
          </w:rPr>
          <w:fldChar w:fldCharType="end"/>
        </w:r>
      </w:hyperlink>
    </w:p>
    <w:p w14:paraId="77D136BF" w14:textId="20FFAF63" w:rsidR="003C46C4" w:rsidRPr="003C46C4" w:rsidRDefault="003C46C4" w:rsidP="003C46C4">
      <w:pPr>
        <w:pStyle w:val="TOC1"/>
        <w:rPr>
          <w:rFonts w:eastAsiaTheme="minorEastAsia"/>
        </w:rPr>
      </w:pPr>
      <w:hyperlink w:anchor="_Toc106439078" w:history="1">
        <w:r w:rsidRPr="003C46C4">
          <w:rPr>
            <w:rStyle w:val="Hyperlink"/>
          </w:rPr>
          <w:t>5.1.2. Kế hoạch quan trắc chất thải, đánh giá hiệu quả xử lý của các công trình, thiết bị xử lý chất thải</w:t>
        </w:r>
        <w:r w:rsidRPr="003C46C4">
          <w:rPr>
            <w:webHidden/>
          </w:rPr>
          <w:tab/>
        </w:r>
        <w:r w:rsidRPr="003C46C4">
          <w:rPr>
            <w:webHidden/>
          </w:rPr>
          <w:fldChar w:fldCharType="begin"/>
        </w:r>
        <w:r w:rsidRPr="003C46C4">
          <w:rPr>
            <w:webHidden/>
          </w:rPr>
          <w:instrText xml:space="preserve"> PAGEREF _Toc106439078 \h </w:instrText>
        </w:r>
        <w:r w:rsidRPr="003C46C4">
          <w:rPr>
            <w:webHidden/>
          </w:rPr>
        </w:r>
        <w:r w:rsidRPr="003C46C4">
          <w:rPr>
            <w:webHidden/>
          </w:rPr>
          <w:fldChar w:fldCharType="separate"/>
        </w:r>
        <w:r w:rsidR="008C6F81">
          <w:rPr>
            <w:webHidden/>
          </w:rPr>
          <w:t>62</w:t>
        </w:r>
        <w:r w:rsidRPr="003C46C4">
          <w:rPr>
            <w:webHidden/>
          </w:rPr>
          <w:fldChar w:fldCharType="end"/>
        </w:r>
      </w:hyperlink>
    </w:p>
    <w:p w14:paraId="302E4888" w14:textId="49F1BB01" w:rsidR="003C46C4" w:rsidRPr="003C46C4" w:rsidRDefault="003C46C4" w:rsidP="003C46C4">
      <w:pPr>
        <w:pStyle w:val="TOC1"/>
        <w:rPr>
          <w:rFonts w:eastAsiaTheme="minorEastAsia"/>
        </w:rPr>
      </w:pPr>
      <w:hyperlink w:anchor="_Toc106439079" w:history="1">
        <w:r w:rsidRPr="003C46C4">
          <w:rPr>
            <w:rStyle w:val="Hyperlink"/>
          </w:rPr>
          <w:t>5.2. Chương trình quan trắc chất thải (tự động, liên tục và định kỳ) theo quy định của pháp luật</w:t>
        </w:r>
        <w:r w:rsidRPr="003C46C4">
          <w:rPr>
            <w:webHidden/>
          </w:rPr>
          <w:tab/>
        </w:r>
        <w:r w:rsidRPr="003C46C4">
          <w:rPr>
            <w:webHidden/>
          </w:rPr>
          <w:fldChar w:fldCharType="begin"/>
        </w:r>
        <w:r w:rsidRPr="003C46C4">
          <w:rPr>
            <w:webHidden/>
          </w:rPr>
          <w:instrText xml:space="preserve"> PAGEREF _Toc106439079 \h </w:instrText>
        </w:r>
        <w:r w:rsidRPr="003C46C4">
          <w:rPr>
            <w:webHidden/>
          </w:rPr>
        </w:r>
        <w:r w:rsidRPr="003C46C4">
          <w:rPr>
            <w:webHidden/>
          </w:rPr>
          <w:fldChar w:fldCharType="separate"/>
        </w:r>
        <w:r w:rsidR="008C6F81">
          <w:rPr>
            <w:webHidden/>
          </w:rPr>
          <w:t>63</w:t>
        </w:r>
        <w:r w:rsidRPr="003C46C4">
          <w:rPr>
            <w:webHidden/>
          </w:rPr>
          <w:fldChar w:fldCharType="end"/>
        </w:r>
      </w:hyperlink>
    </w:p>
    <w:p w14:paraId="7AA148B8" w14:textId="6937FD95" w:rsidR="003C46C4" w:rsidRPr="003C46C4" w:rsidRDefault="003C46C4" w:rsidP="003C46C4">
      <w:pPr>
        <w:pStyle w:val="TOC1"/>
        <w:rPr>
          <w:rFonts w:eastAsiaTheme="minorEastAsia"/>
        </w:rPr>
      </w:pPr>
      <w:hyperlink w:anchor="_Toc106439080" w:history="1">
        <w:r w:rsidRPr="003C46C4">
          <w:rPr>
            <w:rStyle w:val="Hyperlink"/>
          </w:rPr>
          <w:t>5.2.1. Chương trình quan trắc môi trường định kỳ</w:t>
        </w:r>
        <w:r w:rsidRPr="003C46C4">
          <w:rPr>
            <w:webHidden/>
          </w:rPr>
          <w:tab/>
        </w:r>
        <w:r w:rsidRPr="003C46C4">
          <w:rPr>
            <w:webHidden/>
          </w:rPr>
          <w:fldChar w:fldCharType="begin"/>
        </w:r>
        <w:r w:rsidRPr="003C46C4">
          <w:rPr>
            <w:webHidden/>
          </w:rPr>
          <w:instrText xml:space="preserve"> PAGEREF _Toc106439080 \h </w:instrText>
        </w:r>
        <w:r w:rsidRPr="003C46C4">
          <w:rPr>
            <w:webHidden/>
          </w:rPr>
        </w:r>
        <w:r w:rsidRPr="003C46C4">
          <w:rPr>
            <w:webHidden/>
          </w:rPr>
          <w:fldChar w:fldCharType="separate"/>
        </w:r>
        <w:r w:rsidR="008C6F81">
          <w:rPr>
            <w:webHidden/>
          </w:rPr>
          <w:t>63</w:t>
        </w:r>
        <w:r w:rsidRPr="003C46C4">
          <w:rPr>
            <w:webHidden/>
          </w:rPr>
          <w:fldChar w:fldCharType="end"/>
        </w:r>
      </w:hyperlink>
    </w:p>
    <w:p w14:paraId="186FA758" w14:textId="6B7913CC" w:rsidR="003C46C4" w:rsidRPr="003C46C4" w:rsidRDefault="003C46C4" w:rsidP="003C46C4">
      <w:pPr>
        <w:pStyle w:val="TOC1"/>
        <w:rPr>
          <w:rFonts w:eastAsiaTheme="minorEastAsia"/>
        </w:rPr>
      </w:pPr>
      <w:hyperlink w:anchor="_Toc106439081" w:history="1">
        <w:r w:rsidRPr="003C46C4">
          <w:rPr>
            <w:rStyle w:val="Hyperlink"/>
          </w:rPr>
          <w:t>5.2.2. Hoạt động quan trắc môi trường định kỳ, quan trắc môi trường tự động, liên tục khác</w:t>
        </w:r>
        <w:r w:rsidRPr="003C46C4">
          <w:rPr>
            <w:webHidden/>
          </w:rPr>
          <w:tab/>
        </w:r>
        <w:r w:rsidRPr="003C46C4">
          <w:rPr>
            <w:webHidden/>
          </w:rPr>
          <w:fldChar w:fldCharType="begin"/>
        </w:r>
        <w:r w:rsidRPr="003C46C4">
          <w:rPr>
            <w:webHidden/>
          </w:rPr>
          <w:instrText xml:space="preserve"> PAGEREF _Toc106439081 \h </w:instrText>
        </w:r>
        <w:r w:rsidRPr="003C46C4">
          <w:rPr>
            <w:webHidden/>
          </w:rPr>
        </w:r>
        <w:r w:rsidRPr="003C46C4">
          <w:rPr>
            <w:webHidden/>
          </w:rPr>
          <w:fldChar w:fldCharType="separate"/>
        </w:r>
        <w:r w:rsidR="008C6F81">
          <w:rPr>
            <w:webHidden/>
          </w:rPr>
          <w:t>63</w:t>
        </w:r>
        <w:r w:rsidRPr="003C46C4">
          <w:rPr>
            <w:webHidden/>
          </w:rPr>
          <w:fldChar w:fldCharType="end"/>
        </w:r>
      </w:hyperlink>
    </w:p>
    <w:p w14:paraId="0E738F0C" w14:textId="62F4EC4A" w:rsidR="003C46C4" w:rsidRPr="003C46C4" w:rsidRDefault="003C46C4" w:rsidP="003C46C4">
      <w:pPr>
        <w:pStyle w:val="TOC1"/>
        <w:rPr>
          <w:rFonts w:eastAsiaTheme="minorEastAsia"/>
        </w:rPr>
      </w:pPr>
      <w:hyperlink w:anchor="_Toc106439082" w:history="1">
        <w:r w:rsidRPr="003C46C4">
          <w:rPr>
            <w:rStyle w:val="Hyperlink"/>
          </w:rPr>
          <w:t>5.3. Kinh phí thực hiện quan trắc môi trường hằng năm</w:t>
        </w:r>
        <w:r w:rsidRPr="003C46C4">
          <w:rPr>
            <w:webHidden/>
          </w:rPr>
          <w:tab/>
        </w:r>
        <w:r w:rsidRPr="003C46C4">
          <w:rPr>
            <w:webHidden/>
          </w:rPr>
          <w:fldChar w:fldCharType="begin"/>
        </w:r>
        <w:r w:rsidRPr="003C46C4">
          <w:rPr>
            <w:webHidden/>
          </w:rPr>
          <w:instrText xml:space="preserve"> PAGEREF _Toc106439082 \h </w:instrText>
        </w:r>
        <w:r w:rsidRPr="003C46C4">
          <w:rPr>
            <w:webHidden/>
          </w:rPr>
        </w:r>
        <w:r w:rsidRPr="003C46C4">
          <w:rPr>
            <w:webHidden/>
          </w:rPr>
          <w:fldChar w:fldCharType="separate"/>
        </w:r>
        <w:r w:rsidR="008C6F81">
          <w:rPr>
            <w:webHidden/>
          </w:rPr>
          <w:t>63</w:t>
        </w:r>
        <w:r w:rsidRPr="003C46C4">
          <w:rPr>
            <w:webHidden/>
          </w:rPr>
          <w:fldChar w:fldCharType="end"/>
        </w:r>
      </w:hyperlink>
    </w:p>
    <w:p w14:paraId="02437C0E" w14:textId="1AEF90C4" w:rsidR="003C46C4" w:rsidRPr="003C46C4" w:rsidRDefault="003C46C4" w:rsidP="003C46C4">
      <w:pPr>
        <w:pStyle w:val="TOC1"/>
        <w:rPr>
          <w:rFonts w:eastAsiaTheme="minorEastAsia"/>
        </w:rPr>
      </w:pPr>
      <w:hyperlink w:anchor="_Toc106439083" w:history="1">
        <w:r w:rsidRPr="003C46C4">
          <w:rPr>
            <w:rStyle w:val="Hyperlink"/>
            <w:rFonts w:eastAsia="SimSun"/>
          </w:rPr>
          <w:t>CHƯƠNG VII</w:t>
        </w:r>
        <w:r w:rsidRPr="003C46C4">
          <w:rPr>
            <w:webHidden/>
          </w:rPr>
          <w:tab/>
        </w:r>
        <w:r w:rsidRPr="003C46C4">
          <w:rPr>
            <w:webHidden/>
          </w:rPr>
          <w:fldChar w:fldCharType="begin"/>
        </w:r>
        <w:r w:rsidRPr="003C46C4">
          <w:rPr>
            <w:webHidden/>
          </w:rPr>
          <w:instrText xml:space="preserve"> PAGEREF _Toc106439083 \h </w:instrText>
        </w:r>
        <w:r w:rsidRPr="003C46C4">
          <w:rPr>
            <w:webHidden/>
          </w:rPr>
        </w:r>
        <w:r w:rsidRPr="003C46C4">
          <w:rPr>
            <w:webHidden/>
          </w:rPr>
          <w:fldChar w:fldCharType="separate"/>
        </w:r>
        <w:r w:rsidR="008C6F81">
          <w:rPr>
            <w:webHidden/>
          </w:rPr>
          <w:t>64</w:t>
        </w:r>
        <w:r w:rsidRPr="003C46C4">
          <w:rPr>
            <w:webHidden/>
          </w:rPr>
          <w:fldChar w:fldCharType="end"/>
        </w:r>
      </w:hyperlink>
    </w:p>
    <w:p w14:paraId="71FADD81" w14:textId="2F12B5E3" w:rsidR="003C46C4" w:rsidRPr="003C46C4" w:rsidRDefault="003C46C4" w:rsidP="003C46C4">
      <w:pPr>
        <w:pStyle w:val="TOC1"/>
        <w:rPr>
          <w:rFonts w:eastAsiaTheme="minorEastAsia"/>
        </w:rPr>
      </w:pPr>
      <w:hyperlink w:anchor="_Toc106439084" w:history="1">
        <w:r w:rsidRPr="003C46C4">
          <w:rPr>
            <w:rStyle w:val="Hyperlink"/>
            <w:rFonts w:eastAsia="SimSun"/>
          </w:rPr>
          <w:t>CAM KẾT CỦA CHỦ DỰ ÁN ĐẦU TƯ</w:t>
        </w:r>
        <w:r w:rsidRPr="003C46C4">
          <w:rPr>
            <w:webHidden/>
          </w:rPr>
          <w:tab/>
        </w:r>
        <w:r w:rsidRPr="003C46C4">
          <w:rPr>
            <w:webHidden/>
          </w:rPr>
          <w:fldChar w:fldCharType="begin"/>
        </w:r>
        <w:r w:rsidRPr="003C46C4">
          <w:rPr>
            <w:webHidden/>
          </w:rPr>
          <w:instrText xml:space="preserve"> PAGEREF _Toc106439084 \h </w:instrText>
        </w:r>
        <w:r w:rsidRPr="003C46C4">
          <w:rPr>
            <w:webHidden/>
          </w:rPr>
        </w:r>
        <w:r w:rsidRPr="003C46C4">
          <w:rPr>
            <w:webHidden/>
          </w:rPr>
          <w:fldChar w:fldCharType="separate"/>
        </w:r>
        <w:r w:rsidR="008C6F81">
          <w:rPr>
            <w:webHidden/>
          </w:rPr>
          <w:t>64</w:t>
        </w:r>
        <w:r w:rsidRPr="003C46C4">
          <w:rPr>
            <w:webHidden/>
          </w:rPr>
          <w:fldChar w:fldCharType="end"/>
        </w:r>
      </w:hyperlink>
    </w:p>
    <w:p w14:paraId="40109574" w14:textId="40084926" w:rsidR="003C46C4" w:rsidRPr="003C46C4" w:rsidRDefault="003C46C4" w:rsidP="003C46C4">
      <w:pPr>
        <w:pStyle w:val="TOC1"/>
        <w:rPr>
          <w:rFonts w:eastAsiaTheme="minorEastAsia"/>
        </w:rPr>
      </w:pPr>
      <w:hyperlink w:anchor="_Toc106439085" w:history="1">
        <w:r w:rsidRPr="003C46C4">
          <w:rPr>
            <w:rStyle w:val="Hyperlink"/>
            <w:rFonts w:eastAsia="SimSun"/>
          </w:rPr>
          <w:t>PHỤ LỤC BÁO CÁO</w:t>
        </w:r>
        <w:r w:rsidRPr="003C46C4">
          <w:rPr>
            <w:webHidden/>
          </w:rPr>
          <w:tab/>
        </w:r>
        <w:r w:rsidRPr="003C46C4">
          <w:rPr>
            <w:webHidden/>
          </w:rPr>
          <w:fldChar w:fldCharType="begin"/>
        </w:r>
        <w:r w:rsidRPr="003C46C4">
          <w:rPr>
            <w:webHidden/>
          </w:rPr>
          <w:instrText xml:space="preserve"> PAGEREF _Toc106439085 \h </w:instrText>
        </w:r>
        <w:r w:rsidRPr="003C46C4">
          <w:rPr>
            <w:webHidden/>
          </w:rPr>
        </w:r>
        <w:r w:rsidRPr="003C46C4">
          <w:rPr>
            <w:webHidden/>
          </w:rPr>
          <w:fldChar w:fldCharType="separate"/>
        </w:r>
        <w:r w:rsidR="008C6F81">
          <w:rPr>
            <w:webHidden/>
          </w:rPr>
          <w:t>66</w:t>
        </w:r>
        <w:r w:rsidRPr="003C46C4">
          <w:rPr>
            <w:webHidden/>
          </w:rPr>
          <w:fldChar w:fldCharType="end"/>
        </w:r>
      </w:hyperlink>
    </w:p>
    <w:p w14:paraId="1CB5C016" w14:textId="574249CC" w:rsidR="00477E22" w:rsidRPr="0014219F" w:rsidRDefault="00477E22" w:rsidP="003C46C4">
      <w:pPr>
        <w:tabs>
          <w:tab w:val="right" w:leader="dot" w:pos="9072"/>
        </w:tabs>
        <w:spacing w:before="120" w:after="120"/>
        <w:rPr>
          <w:color w:val="000000" w:themeColor="text1"/>
          <w:sz w:val="26"/>
          <w:szCs w:val="26"/>
        </w:rPr>
      </w:pPr>
      <w:r w:rsidRPr="003C46C4">
        <w:rPr>
          <w:noProof/>
          <w:color w:val="000000" w:themeColor="text1"/>
          <w:sz w:val="26"/>
          <w:szCs w:val="26"/>
        </w:rPr>
        <w:fldChar w:fldCharType="end"/>
      </w:r>
    </w:p>
    <w:p w14:paraId="0396BCA0" w14:textId="77777777" w:rsidR="00477E22" w:rsidRPr="0014219F" w:rsidRDefault="00477E22" w:rsidP="00477E22">
      <w:pPr>
        <w:spacing w:before="120" w:after="120"/>
        <w:rPr>
          <w:color w:val="000000" w:themeColor="text1"/>
          <w:sz w:val="26"/>
          <w:szCs w:val="26"/>
        </w:rPr>
        <w:sectPr w:rsidR="00477E22" w:rsidRPr="0014219F" w:rsidSect="00247384">
          <w:headerReference w:type="default" r:id="rId8"/>
          <w:footerReference w:type="default" r:id="rId9"/>
          <w:pgSz w:w="11907" w:h="16840" w:code="9"/>
          <w:pgMar w:top="1134" w:right="1134" w:bottom="1134" w:left="1701" w:header="680" w:footer="340" w:gutter="0"/>
          <w:pgNumType w:fmt="lowerRoman" w:start="1"/>
          <w:cols w:space="720"/>
          <w:docGrid w:linePitch="360"/>
        </w:sectPr>
      </w:pPr>
    </w:p>
    <w:p w14:paraId="48CEF52E" w14:textId="77777777" w:rsidR="00477E22" w:rsidRPr="0014219F" w:rsidRDefault="00477E22" w:rsidP="00477E22">
      <w:pPr>
        <w:spacing w:before="120" w:after="120" w:line="276" w:lineRule="auto"/>
        <w:ind w:firstLine="567"/>
        <w:jc w:val="center"/>
        <w:outlineLvl w:val="0"/>
        <w:rPr>
          <w:rFonts w:eastAsia="SimSun"/>
          <w:b/>
          <w:color w:val="000000" w:themeColor="text1"/>
          <w:sz w:val="26"/>
          <w:szCs w:val="26"/>
          <w:lang w:val="pt-BR"/>
        </w:rPr>
      </w:pPr>
      <w:bookmarkStart w:id="1" w:name="_Toc97157110"/>
      <w:bookmarkStart w:id="2" w:name="_Toc106438990"/>
      <w:r w:rsidRPr="0014219F">
        <w:rPr>
          <w:rFonts w:eastAsia="SimSun"/>
          <w:b/>
          <w:color w:val="000000" w:themeColor="text1"/>
          <w:sz w:val="26"/>
          <w:szCs w:val="26"/>
          <w:lang w:val="pt-BR"/>
        </w:rPr>
        <w:lastRenderedPageBreak/>
        <w:t>DANH MỤC CÁC TỪ VÀ CÁC KÝ HIỆU VIẾT TẮT</w:t>
      </w:r>
      <w:bookmarkEnd w:id="0"/>
      <w:bookmarkEnd w:id="1"/>
      <w:bookmarkEnd w:id="2"/>
    </w:p>
    <w:p w14:paraId="46A0C23F" w14:textId="77777777" w:rsidR="00477E22" w:rsidRPr="0014219F" w:rsidRDefault="00477E22" w:rsidP="00477E22">
      <w:pPr>
        <w:rPr>
          <w:color w:val="000000" w:themeColor="text1"/>
          <w:sz w:val="26"/>
          <w:szCs w:val="26"/>
        </w:rPr>
      </w:pPr>
    </w:p>
    <w:tbl>
      <w:tblPr>
        <w:tblW w:w="4348" w:type="pct"/>
        <w:jc w:val="center"/>
        <w:tblLook w:val="04A0" w:firstRow="1" w:lastRow="0" w:firstColumn="1" w:lastColumn="0" w:noHBand="0" w:noVBand="1"/>
      </w:tblPr>
      <w:tblGrid>
        <w:gridCol w:w="1552"/>
        <w:gridCol w:w="289"/>
        <w:gridCol w:w="6048"/>
      </w:tblGrid>
      <w:tr w:rsidR="00477E22" w:rsidRPr="0014219F" w14:paraId="5560B518" w14:textId="77777777" w:rsidTr="00C555D6">
        <w:trPr>
          <w:jc w:val="center"/>
        </w:trPr>
        <w:tc>
          <w:tcPr>
            <w:tcW w:w="986" w:type="pct"/>
            <w:vAlign w:val="center"/>
          </w:tcPr>
          <w:p w14:paraId="2048D13E"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BTCT</w:t>
            </w:r>
          </w:p>
        </w:tc>
        <w:tc>
          <w:tcPr>
            <w:tcW w:w="179" w:type="pct"/>
            <w:vAlign w:val="center"/>
          </w:tcPr>
          <w:p w14:paraId="248FEFA6"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40E968A7"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Bê tông cốt thép</w:t>
            </w:r>
          </w:p>
        </w:tc>
      </w:tr>
      <w:tr w:rsidR="00477E22" w:rsidRPr="0014219F" w14:paraId="12DA64B2" w14:textId="77777777" w:rsidTr="00C555D6">
        <w:trPr>
          <w:jc w:val="center"/>
        </w:trPr>
        <w:tc>
          <w:tcPr>
            <w:tcW w:w="986" w:type="pct"/>
            <w:vAlign w:val="center"/>
          </w:tcPr>
          <w:p w14:paraId="7A103F2B"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BXD</w:t>
            </w:r>
          </w:p>
        </w:tc>
        <w:tc>
          <w:tcPr>
            <w:tcW w:w="179" w:type="pct"/>
            <w:vAlign w:val="center"/>
          </w:tcPr>
          <w:p w14:paraId="5C545293"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29F0B848"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Bộ Xây dựng</w:t>
            </w:r>
          </w:p>
        </w:tc>
      </w:tr>
      <w:tr w:rsidR="00477E22" w:rsidRPr="0014219F" w14:paraId="46917F33" w14:textId="77777777" w:rsidTr="00C555D6">
        <w:trPr>
          <w:jc w:val="center"/>
        </w:trPr>
        <w:tc>
          <w:tcPr>
            <w:tcW w:w="986" w:type="pct"/>
            <w:vAlign w:val="center"/>
          </w:tcPr>
          <w:p w14:paraId="5F55BF87"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BYT</w:t>
            </w:r>
          </w:p>
        </w:tc>
        <w:tc>
          <w:tcPr>
            <w:tcW w:w="179" w:type="pct"/>
            <w:vAlign w:val="center"/>
          </w:tcPr>
          <w:p w14:paraId="77A18717"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0AC87086"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Bộ Y tế</w:t>
            </w:r>
          </w:p>
        </w:tc>
      </w:tr>
      <w:tr w:rsidR="00477E22" w:rsidRPr="0014219F" w14:paraId="0C7E940B" w14:textId="77777777" w:rsidTr="00C555D6">
        <w:trPr>
          <w:jc w:val="center"/>
        </w:trPr>
        <w:tc>
          <w:tcPr>
            <w:tcW w:w="986" w:type="pct"/>
            <w:vAlign w:val="center"/>
          </w:tcPr>
          <w:p w14:paraId="56C99C0C"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CTNH</w:t>
            </w:r>
          </w:p>
        </w:tc>
        <w:tc>
          <w:tcPr>
            <w:tcW w:w="179" w:type="pct"/>
            <w:vAlign w:val="center"/>
          </w:tcPr>
          <w:p w14:paraId="0F744E01"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7BE14770"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Chất thải nguy hại</w:t>
            </w:r>
          </w:p>
        </w:tc>
      </w:tr>
      <w:tr w:rsidR="00477E22" w:rsidRPr="0014219F" w14:paraId="2039C6C8" w14:textId="77777777" w:rsidTr="00C555D6">
        <w:trPr>
          <w:jc w:val="center"/>
        </w:trPr>
        <w:tc>
          <w:tcPr>
            <w:tcW w:w="986" w:type="pct"/>
            <w:vAlign w:val="center"/>
          </w:tcPr>
          <w:p w14:paraId="6F022350"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CTR</w:t>
            </w:r>
          </w:p>
        </w:tc>
        <w:tc>
          <w:tcPr>
            <w:tcW w:w="179" w:type="pct"/>
            <w:vAlign w:val="center"/>
          </w:tcPr>
          <w:p w14:paraId="4011B28B"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01FB495B"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Chất thải rắn</w:t>
            </w:r>
          </w:p>
        </w:tc>
      </w:tr>
      <w:tr w:rsidR="00477E22" w:rsidRPr="0014219F" w14:paraId="56EC9BC5" w14:textId="77777777" w:rsidTr="00C555D6">
        <w:trPr>
          <w:jc w:val="center"/>
        </w:trPr>
        <w:tc>
          <w:tcPr>
            <w:tcW w:w="986" w:type="pct"/>
            <w:vAlign w:val="center"/>
          </w:tcPr>
          <w:p w14:paraId="638BAC44"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ĐTM</w:t>
            </w:r>
          </w:p>
        </w:tc>
        <w:tc>
          <w:tcPr>
            <w:tcW w:w="179" w:type="pct"/>
            <w:vAlign w:val="center"/>
          </w:tcPr>
          <w:p w14:paraId="005C93BC"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7A9C3D67"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Đánh giá tác động môi trường</w:t>
            </w:r>
          </w:p>
        </w:tc>
      </w:tr>
      <w:tr w:rsidR="00477E22" w:rsidRPr="0014219F" w14:paraId="2730AE24" w14:textId="77777777" w:rsidTr="00C555D6">
        <w:trPr>
          <w:jc w:val="center"/>
        </w:trPr>
        <w:tc>
          <w:tcPr>
            <w:tcW w:w="986" w:type="pct"/>
            <w:vAlign w:val="center"/>
          </w:tcPr>
          <w:p w14:paraId="4E20A676"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HTXL</w:t>
            </w:r>
          </w:p>
        </w:tc>
        <w:tc>
          <w:tcPr>
            <w:tcW w:w="179" w:type="pct"/>
            <w:vAlign w:val="center"/>
          </w:tcPr>
          <w:p w14:paraId="559EEB29"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4CB06C1F"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Hệ thống xử lý</w:t>
            </w:r>
          </w:p>
        </w:tc>
      </w:tr>
      <w:tr w:rsidR="00477E22" w:rsidRPr="0014219F" w14:paraId="1FF2FA17" w14:textId="77777777" w:rsidTr="00C555D6">
        <w:trPr>
          <w:jc w:val="center"/>
        </w:trPr>
        <w:tc>
          <w:tcPr>
            <w:tcW w:w="986" w:type="pct"/>
            <w:vAlign w:val="center"/>
          </w:tcPr>
          <w:p w14:paraId="11955C7E"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PCCC</w:t>
            </w:r>
          </w:p>
        </w:tc>
        <w:tc>
          <w:tcPr>
            <w:tcW w:w="179" w:type="pct"/>
            <w:vAlign w:val="center"/>
          </w:tcPr>
          <w:p w14:paraId="2A0A1734"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60290007"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Phòng cháy chữa cháy</w:t>
            </w:r>
          </w:p>
        </w:tc>
      </w:tr>
      <w:tr w:rsidR="00477E22" w:rsidRPr="0014219F" w14:paraId="6CD114C0" w14:textId="77777777" w:rsidTr="00C555D6">
        <w:trPr>
          <w:jc w:val="center"/>
        </w:trPr>
        <w:tc>
          <w:tcPr>
            <w:tcW w:w="986" w:type="pct"/>
            <w:vAlign w:val="center"/>
          </w:tcPr>
          <w:p w14:paraId="47710D43"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QCVN</w:t>
            </w:r>
          </w:p>
        </w:tc>
        <w:tc>
          <w:tcPr>
            <w:tcW w:w="179" w:type="pct"/>
            <w:vAlign w:val="center"/>
          </w:tcPr>
          <w:p w14:paraId="57169310"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1814B0D8"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 xml:space="preserve">Quy chuẩn Việt Nam </w:t>
            </w:r>
          </w:p>
        </w:tc>
      </w:tr>
      <w:tr w:rsidR="00477E22" w:rsidRPr="0014219F" w14:paraId="63F8D6C6" w14:textId="77777777" w:rsidTr="00C555D6">
        <w:trPr>
          <w:jc w:val="center"/>
        </w:trPr>
        <w:tc>
          <w:tcPr>
            <w:tcW w:w="986" w:type="pct"/>
            <w:vAlign w:val="center"/>
          </w:tcPr>
          <w:p w14:paraId="2C15F220"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QH</w:t>
            </w:r>
          </w:p>
        </w:tc>
        <w:tc>
          <w:tcPr>
            <w:tcW w:w="179" w:type="pct"/>
            <w:vAlign w:val="center"/>
          </w:tcPr>
          <w:p w14:paraId="60F69083"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6E12D817"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Quốc hội</w:t>
            </w:r>
          </w:p>
        </w:tc>
      </w:tr>
      <w:tr w:rsidR="00477E22" w:rsidRPr="0014219F" w14:paraId="13B98D3C" w14:textId="77777777" w:rsidTr="00C555D6">
        <w:trPr>
          <w:jc w:val="center"/>
        </w:trPr>
        <w:tc>
          <w:tcPr>
            <w:tcW w:w="986" w:type="pct"/>
            <w:vAlign w:val="center"/>
          </w:tcPr>
          <w:p w14:paraId="5C5463D6"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TCVN</w:t>
            </w:r>
          </w:p>
        </w:tc>
        <w:tc>
          <w:tcPr>
            <w:tcW w:w="179" w:type="pct"/>
            <w:vAlign w:val="center"/>
          </w:tcPr>
          <w:p w14:paraId="2C86F6E3"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50BA3CC1"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Tiêu chuẩn Việt Nam</w:t>
            </w:r>
          </w:p>
        </w:tc>
      </w:tr>
      <w:tr w:rsidR="00477E22" w:rsidRPr="0014219F" w14:paraId="5B78A2A7" w14:textId="77777777" w:rsidTr="00C555D6">
        <w:trPr>
          <w:jc w:val="center"/>
        </w:trPr>
        <w:tc>
          <w:tcPr>
            <w:tcW w:w="986" w:type="pct"/>
            <w:vAlign w:val="center"/>
          </w:tcPr>
          <w:p w14:paraId="506BF776"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TCXDVN</w:t>
            </w:r>
          </w:p>
        </w:tc>
        <w:tc>
          <w:tcPr>
            <w:tcW w:w="179" w:type="pct"/>
            <w:vAlign w:val="center"/>
          </w:tcPr>
          <w:p w14:paraId="59013A57"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1F27F898"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Tiêu chuẩn xây dựng Việt Nam</w:t>
            </w:r>
          </w:p>
        </w:tc>
      </w:tr>
      <w:tr w:rsidR="00477E22" w:rsidRPr="0014219F" w14:paraId="33DCE19E" w14:textId="77777777" w:rsidTr="00C555D6">
        <w:trPr>
          <w:jc w:val="center"/>
        </w:trPr>
        <w:tc>
          <w:tcPr>
            <w:tcW w:w="986" w:type="pct"/>
            <w:vAlign w:val="center"/>
          </w:tcPr>
          <w:p w14:paraId="3E04CCCA"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TNHH</w:t>
            </w:r>
          </w:p>
        </w:tc>
        <w:tc>
          <w:tcPr>
            <w:tcW w:w="179" w:type="pct"/>
            <w:vAlign w:val="center"/>
          </w:tcPr>
          <w:p w14:paraId="59313F57"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5157E444"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Trách nhiệm hữu hạn</w:t>
            </w:r>
          </w:p>
        </w:tc>
      </w:tr>
      <w:tr w:rsidR="00477E22" w:rsidRPr="0014219F" w14:paraId="03D26950" w14:textId="77777777" w:rsidTr="00C555D6">
        <w:trPr>
          <w:jc w:val="center"/>
        </w:trPr>
        <w:tc>
          <w:tcPr>
            <w:tcW w:w="986" w:type="pct"/>
            <w:vAlign w:val="center"/>
          </w:tcPr>
          <w:p w14:paraId="3BC826DE"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UBND</w:t>
            </w:r>
          </w:p>
        </w:tc>
        <w:tc>
          <w:tcPr>
            <w:tcW w:w="179" w:type="pct"/>
            <w:vAlign w:val="center"/>
          </w:tcPr>
          <w:p w14:paraId="0887DC88"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5F2404A0"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Ủy Ban nhân dân</w:t>
            </w:r>
          </w:p>
        </w:tc>
      </w:tr>
      <w:tr w:rsidR="00477E22" w:rsidRPr="0014219F" w14:paraId="01EBCF8F" w14:textId="77777777" w:rsidTr="00C555D6">
        <w:trPr>
          <w:jc w:val="center"/>
        </w:trPr>
        <w:tc>
          <w:tcPr>
            <w:tcW w:w="986" w:type="pct"/>
            <w:vAlign w:val="center"/>
          </w:tcPr>
          <w:p w14:paraId="3A1EC6DA"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VHTN</w:t>
            </w:r>
          </w:p>
        </w:tc>
        <w:tc>
          <w:tcPr>
            <w:tcW w:w="179" w:type="pct"/>
            <w:vAlign w:val="center"/>
          </w:tcPr>
          <w:p w14:paraId="49BF7A27"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51BE05A8"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Vận hành thử nghiệm</w:t>
            </w:r>
          </w:p>
        </w:tc>
      </w:tr>
      <w:tr w:rsidR="00477E22" w:rsidRPr="0014219F" w14:paraId="0CCF5B19" w14:textId="77777777" w:rsidTr="00C555D6">
        <w:trPr>
          <w:jc w:val="center"/>
        </w:trPr>
        <w:tc>
          <w:tcPr>
            <w:tcW w:w="986" w:type="pct"/>
            <w:vAlign w:val="center"/>
          </w:tcPr>
          <w:p w14:paraId="4E86460A"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VHTM</w:t>
            </w:r>
          </w:p>
        </w:tc>
        <w:tc>
          <w:tcPr>
            <w:tcW w:w="179" w:type="pct"/>
            <w:vAlign w:val="center"/>
          </w:tcPr>
          <w:p w14:paraId="1039C41B"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w:t>
            </w:r>
          </w:p>
        </w:tc>
        <w:tc>
          <w:tcPr>
            <w:tcW w:w="3835" w:type="pct"/>
            <w:vAlign w:val="center"/>
          </w:tcPr>
          <w:p w14:paraId="1324FB74" w14:textId="77777777" w:rsidR="00477E22" w:rsidRPr="0014219F" w:rsidRDefault="00477E22" w:rsidP="00477E22">
            <w:pPr>
              <w:tabs>
                <w:tab w:val="left" w:pos="9243"/>
              </w:tabs>
              <w:spacing w:before="60" w:after="60"/>
              <w:jc w:val="both"/>
              <w:rPr>
                <w:color w:val="000000" w:themeColor="text1"/>
                <w:sz w:val="26"/>
                <w:szCs w:val="26"/>
              </w:rPr>
            </w:pPr>
            <w:r w:rsidRPr="0014219F">
              <w:rPr>
                <w:color w:val="000000" w:themeColor="text1"/>
                <w:sz w:val="26"/>
                <w:szCs w:val="26"/>
              </w:rPr>
              <w:t>Vận hành thương mại</w:t>
            </w:r>
          </w:p>
        </w:tc>
      </w:tr>
    </w:tbl>
    <w:p w14:paraId="09E68C47" w14:textId="77777777" w:rsidR="00477E22" w:rsidRPr="0014219F" w:rsidRDefault="00477E22" w:rsidP="00477E22">
      <w:pPr>
        <w:widowControl w:val="0"/>
        <w:spacing w:before="120" w:after="120"/>
        <w:jc w:val="both"/>
        <w:outlineLvl w:val="0"/>
        <w:rPr>
          <w:rFonts w:eastAsiaTheme="majorEastAsia"/>
          <w:b/>
          <w:caps/>
          <w:color w:val="000000" w:themeColor="text1"/>
          <w:sz w:val="26"/>
          <w:szCs w:val="26"/>
        </w:rPr>
      </w:pPr>
      <w:bookmarkStart w:id="3" w:name="_Toc34835294"/>
      <w:r w:rsidRPr="0014219F">
        <w:rPr>
          <w:rFonts w:eastAsiaTheme="majorEastAsia"/>
          <w:b/>
          <w:caps/>
          <w:color w:val="000000" w:themeColor="text1"/>
          <w:sz w:val="26"/>
          <w:szCs w:val="26"/>
        </w:rPr>
        <w:br w:type="page"/>
      </w:r>
    </w:p>
    <w:p w14:paraId="6CA02A20" w14:textId="77777777" w:rsidR="00477E22" w:rsidRPr="0014219F" w:rsidRDefault="00477E22" w:rsidP="00477E22">
      <w:pPr>
        <w:spacing w:before="120" w:after="120" w:line="276" w:lineRule="auto"/>
        <w:ind w:firstLine="567"/>
        <w:jc w:val="center"/>
        <w:outlineLvl w:val="0"/>
        <w:rPr>
          <w:rFonts w:eastAsia="SimSun"/>
          <w:b/>
          <w:color w:val="000000" w:themeColor="text1"/>
          <w:sz w:val="26"/>
          <w:szCs w:val="26"/>
          <w:lang w:val="pt-BR"/>
        </w:rPr>
      </w:pPr>
      <w:bookmarkStart w:id="4" w:name="_Toc97157111"/>
      <w:bookmarkStart w:id="5" w:name="_Toc106438991"/>
      <w:bookmarkEnd w:id="3"/>
      <w:r w:rsidRPr="0014219F">
        <w:rPr>
          <w:rFonts w:eastAsia="SimSun"/>
          <w:b/>
          <w:color w:val="000000" w:themeColor="text1"/>
          <w:sz w:val="26"/>
          <w:szCs w:val="26"/>
          <w:lang w:val="pt-BR"/>
        </w:rPr>
        <w:lastRenderedPageBreak/>
        <w:t>DANH MỤC BẢNG</w:t>
      </w:r>
      <w:bookmarkEnd w:id="4"/>
      <w:bookmarkEnd w:id="5"/>
    </w:p>
    <w:p w14:paraId="5E04135C" w14:textId="4B96845D" w:rsidR="003C46C4" w:rsidRPr="003C46C4" w:rsidRDefault="00477E22" w:rsidP="003C46C4">
      <w:pPr>
        <w:pStyle w:val="TableofFigures"/>
        <w:tabs>
          <w:tab w:val="right" w:leader="dot" w:pos="9062"/>
        </w:tabs>
        <w:spacing w:before="120" w:after="120"/>
        <w:rPr>
          <w:rFonts w:asciiTheme="minorHAnsi" w:eastAsiaTheme="minorEastAsia" w:hAnsiTheme="minorHAnsi" w:cstheme="minorBidi"/>
          <w:noProof/>
          <w:sz w:val="26"/>
          <w:szCs w:val="26"/>
        </w:rPr>
      </w:pPr>
      <w:r w:rsidRPr="003C46C4">
        <w:rPr>
          <w:color w:val="000000" w:themeColor="text1"/>
          <w:sz w:val="26"/>
          <w:szCs w:val="26"/>
        </w:rPr>
        <w:fldChar w:fldCharType="begin"/>
      </w:r>
      <w:r w:rsidRPr="003C46C4">
        <w:rPr>
          <w:color w:val="000000" w:themeColor="text1"/>
          <w:sz w:val="26"/>
          <w:szCs w:val="26"/>
        </w:rPr>
        <w:instrText xml:space="preserve"> TOC \h \z \c "Bảng 1." </w:instrText>
      </w:r>
      <w:r w:rsidRPr="003C46C4">
        <w:rPr>
          <w:color w:val="000000" w:themeColor="text1"/>
          <w:sz w:val="26"/>
          <w:szCs w:val="26"/>
        </w:rPr>
        <w:fldChar w:fldCharType="separate"/>
      </w:r>
      <w:hyperlink w:anchor="_Toc106439086" w:history="1">
        <w:r w:rsidR="003C46C4" w:rsidRPr="003C46C4">
          <w:rPr>
            <w:rStyle w:val="Hyperlink"/>
            <w:noProof/>
            <w:sz w:val="26"/>
            <w:szCs w:val="26"/>
          </w:rPr>
          <w:t>Bảng 1.1</w:t>
        </w:r>
        <w:r w:rsidR="003C46C4" w:rsidRPr="003C46C4">
          <w:rPr>
            <w:rStyle w:val="Hyperlink"/>
            <w:noProof/>
            <w:sz w:val="26"/>
            <w:szCs w:val="26"/>
            <w:lang w:val="vi-VN"/>
          </w:rPr>
          <w:t xml:space="preserve">. </w:t>
        </w:r>
        <w:r w:rsidR="003C46C4" w:rsidRPr="003C46C4">
          <w:rPr>
            <w:rStyle w:val="Hyperlink"/>
            <w:noProof/>
            <w:sz w:val="26"/>
            <w:szCs w:val="26"/>
          </w:rPr>
          <w:t>Điểm tọa độ ranh giới khu vực khu Kho cảng xăng dầu</w:t>
        </w:r>
        <w:r w:rsidR="003C46C4" w:rsidRPr="003C46C4">
          <w:rPr>
            <w:noProof/>
            <w:webHidden/>
            <w:sz w:val="26"/>
            <w:szCs w:val="26"/>
          </w:rPr>
          <w:tab/>
        </w:r>
        <w:r w:rsidR="003C46C4" w:rsidRPr="003C46C4">
          <w:rPr>
            <w:noProof/>
            <w:webHidden/>
            <w:sz w:val="26"/>
            <w:szCs w:val="26"/>
          </w:rPr>
          <w:fldChar w:fldCharType="begin"/>
        </w:r>
        <w:r w:rsidR="003C46C4" w:rsidRPr="003C46C4">
          <w:rPr>
            <w:noProof/>
            <w:webHidden/>
            <w:sz w:val="26"/>
            <w:szCs w:val="26"/>
          </w:rPr>
          <w:instrText xml:space="preserve"> PAGEREF _Toc106439086 \h </w:instrText>
        </w:r>
        <w:r w:rsidR="003C46C4" w:rsidRPr="003C46C4">
          <w:rPr>
            <w:noProof/>
            <w:webHidden/>
            <w:sz w:val="26"/>
            <w:szCs w:val="26"/>
          </w:rPr>
        </w:r>
        <w:r w:rsidR="003C46C4" w:rsidRPr="003C46C4">
          <w:rPr>
            <w:noProof/>
            <w:webHidden/>
            <w:sz w:val="26"/>
            <w:szCs w:val="26"/>
          </w:rPr>
          <w:fldChar w:fldCharType="separate"/>
        </w:r>
        <w:r w:rsidR="00460CA2">
          <w:rPr>
            <w:noProof/>
            <w:webHidden/>
            <w:sz w:val="26"/>
            <w:szCs w:val="26"/>
          </w:rPr>
          <w:t>8</w:t>
        </w:r>
        <w:r w:rsidR="003C46C4" w:rsidRPr="003C46C4">
          <w:rPr>
            <w:noProof/>
            <w:webHidden/>
            <w:sz w:val="26"/>
            <w:szCs w:val="26"/>
          </w:rPr>
          <w:fldChar w:fldCharType="end"/>
        </w:r>
      </w:hyperlink>
    </w:p>
    <w:p w14:paraId="5D679799" w14:textId="64EF76EC" w:rsidR="003C46C4" w:rsidRPr="003C46C4" w:rsidRDefault="003C46C4" w:rsidP="003C46C4">
      <w:pPr>
        <w:pStyle w:val="TableofFigures"/>
        <w:tabs>
          <w:tab w:val="right" w:leader="dot" w:pos="9062"/>
        </w:tabs>
        <w:spacing w:before="120" w:after="120"/>
        <w:rPr>
          <w:rFonts w:asciiTheme="minorHAnsi" w:eastAsiaTheme="minorEastAsia" w:hAnsiTheme="minorHAnsi" w:cstheme="minorBidi"/>
          <w:noProof/>
          <w:sz w:val="26"/>
          <w:szCs w:val="26"/>
        </w:rPr>
      </w:pPr>
      <w:hyperlink w:anchor="_Toc106439087" w:history="1">
        <w:r w:rsidRPr="003C46C4">
          <w:rPr>
            <w:rStyle w:val="Hyperlink"/>
            <w:rFonts w:eastAsia="MS Mincho"/>
            <w:bCs/>
            <w:iCs/>
            <w:noProof/>
            <w:w w:val="105"/>
            <w:sz w:val="26"/>
            <w:szCs w:val="26"/>
            <w:lang w:val="vi-VN"/>
          </w:rPr>
          <w:t xml:space="preserve">Bảng 1.2. </w:t>
        </w:r>
        <w:r w:rsidRPr="003C46C4">
          <w:rPr>
            <w:rStyle w:val="Hyperlink"/>
            <w:noProof/>
            <w:sz w:val="26"/>
            <w:szCs w:val="26"/>
            <w:lang w:val="sv-SE"/>
          </w:rPr>
          <w:t>Khối lượng tồn trữ tối đa tại một thời điểm của Kho cảng xăng dầu Bình Thắng</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_Toc106439087 \h </w:instrText>
        </w:r>
        <w:r w:rsidRPr="003C46C4">
          <w:rPr>
            <w:noProof/>
            <w:webHidden/>
            <w:sz w:val="26"/>
            <w:szCs w:val="26"/>
          </w:rPr>
        </w:r>
        <w:r w:rsidRPr="003C46C4">
          <w:rPr>
            <w:noProof/>
            <w:webHidden/>
            <w:sz w:val="26"/>
            <w:szCs w:val="26"/>
          </w:rPr>
          <w:fldChar w:fldCharType="separate"/>
        </w:r>
        <w:r w:rsidR="00460CA2">
          <w:rPr>
            <w:noProof/>
            <w:webHidden/>
            <w:sz w:val="26"/>
            <w:szCs w:val="26"/>
          </w:rPr>
          <w:t>16</w:t>
        </w:r>
        <w:r w:rsidRPr="003C46C4">
          <w:rPr>
            <w:noProof/>
            <w:webHidden/>
            <w:sz w:val="26"/>
            <w:szCs w:val="26"/>
          </w:rPr>
          <w:fldChar w:fldCharType="end"/>
        </w:r>
      </w:hyperlink>
    </w:p>
    <w:p w14:paraId="6A2FA6FD" w14:textId="38F24E91" w:rsidR="003C46C4" w:rsidRPr="003C46C4" w:rsidRDefault="003C46C4" w:rsidP="003C46C4">
      <w:pPr>
        <w:pStyle w:val="TableofFigures"/>
        <w:tabs>
          <w:tab w:val="right" w:leader="dot" w:pos="9062"/>
        </w:tabs>
        <w:spacing w:before="120" w:after="120"/>
        <w:rPr>
          <w:rFonts w:asciiTheme="minorHAnsi" w:eastAsiaTheme="minorEastAsia" w:hAnsiTheme="minorHAnsi" w:cstheme="minorBidi"/>
          <w:noProof/>
          <w:sz w:val="26"/>
          <w:szCs w:val="26"/>
        </w:rPr>
      </w:pPr>
      <w:hyperlink w:anchor="_Toc106439088" w:history="1">
        <w:r w:rsidRPr="003C46C4">
          <w:rPr>
            <w:rStyle w:val="Hyperlink"/>
            <w:rFonts w:eastAsia="MS Mincho"/>
            <w:bCs/>
            <w:iCs/>
            <w:noProof/>
            <w:w w:val="105"/>
            <w:sz w:val="26"/>
            <w:szCs w:val="26"/>
            <w:lang w:val="vi-VN"/>
          </w:rPr>
          <w:t xml:space="preserve">Bảng 1.3. </w:t>
        </w:r>
        <w:r w:rsidRPr="003C46C4">
          <w:rPr>
            <w:rStyle w:val="Hyperlink"/>
            <w:noProof/>
            <w:sz w:val="26"/>
            <w:szCs w:val="26"/>
          </w:rPr>
          <w:t>Danh mục máy móc, thiết bị chính của khu Kho cảng xăng dầu</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_Toc106439088 \h </w:instrText>
        </w:r>
        <w:r w:rsidRPr="003C46C4">
          <w:rPr>
            <w:noProof/>
            <w:webHidden/>
            <w:sz w:val="26"/>
            <w:szCs w:val="26"/>
          </w:rPr>
        </w:r>
        <w:r w:rsidRPr="003C46C4">
          <w:rPr>
            <w:noProof/>
            <w:webHidden/>
            <w:sz w:val="26"/>
            <w:szCs w:val="26"/>
          </w:rPr>
          <w:fldChar w:fldCharType="separate"/>
        </w:r>
        <w:r w:rsidR="00460CA2">
          <w:rPr>
            <w:noProof/>
            <w:webHidden/>
            <w:sz w:val="26"/>
            <w:szCs w:val="26"/>
          </w:rPr>
          <w:t>16</w:t>
        </w:r>
        <w:r w:rsidRPr="003C46C4">
          <w:rPr>
            <w:noProof/>
            <w:webHidden/>
            <w:sz w:val="26"/>
            <w:szCs w:val="26"/>
          </w:rPr>
          <w:fldChar w:fldCharType="end"/>
        </w:r>
      </w:hyperlink>
    </w:p>
    <w:p w14:paraId="36D3EE27" w14:textId="61336184" w:rsidR="003C46C4" w:rsidRPr="003C46C4" w:rsidRDefault="003C46C4" w:rsidP="003C46C4">
      <w:pPr>
        <w:pStyle w:val="TableofFigures"/>
        <w:tabs>
          <w:tab w:val="right" w:leader="dot" w:pos="9062"/>
        </w:tabs>
        <w:spacing w:before="120" w:after="120"/>
        <w:rPr>
          <w:noProof/>
          <w:sz w:val="26"/>
          <w:szCs w:val="26"/>
        </w:rPr>
      </w:pPr>
      <w:hyperlink w:anchor="_Toc106439089" w:history="1">
        <w:r w:rsidRPr="003C46C4">
          <w:rPr>
            <w:rStyle w:val="Hyperlink"/>
            <w:rFonts w:eastAsia="MS Mincho"/>
            <w:bCs/>
            <w:iCs/>
            <w:noProof/>
            <w:w w:val="105"/>
            <w:sz w:val="26"/>
            <w:szCs w:val="26"/>
            <w:lang w:val="vi-VN"/>
          </w:rPr>
          <w:t xml:space="preserve">Bảng 1.4. </w:t>
        </w:r>
        <w:r w:rsidRPr="003C46C4">
          <w:rPr>
            <w:rStyle w:val="Hyperlink"/>
            <w:noProof/>
            <w:sz w:val="26"/>
            <w:szCs w:val="26"/>
          </w:rPr>
          <w:t>Danh mục máy móc, thiết bị phụ trợ của khu Kho cảng xăng dầu</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_Toc106439089 \h </w:instrText>
        </w:r>
        <w:r w:rsidRPr="003C46C4">
          <w:rPr>
            <w:noProof/>
            <w:webHidden/>
            <w:sz w:val="26"/>
            <w:szCs w:val="26"/>
          </w:rPr>
        </w:r>
        <w:r w:rsidRPr="003C46C4">
          <w:rPr>
            <w:noProof/>
            <w:webHidden/>
            <w:sz w:val="26"/>
            <w:szCs w:val="26"/>
          </w:rPr>
          <w:fldChar w:fldCharType="separate"/>
        </w:r>
        <w:r w:rsidR="00460CA2">
          <w:rPr>
            <w:noProof/>
            <w:webHidden/>
            <w:sz w:val="26"/>
            <w:szCs w:val="26"/>
          </w:rPr>
          <w:t>17</w:t>
        </w:r>
        <w:r w:rsidRPr="003C46C4">
          <w:rPr>
            <w:noProof/>
            <w:webHidden/>
            <w:sz w:val="26"/>
            <w:szCs w:val="26"/>
          </w:rPr>
          <w:fldChar w:fldCharType="end"/>
        </w:r>
      </w:hyperlink>
      <w:r w:rsidR="00477E22" w:rsidRPr="003C46C4">
        <w:rPr>
          <w:color w:val="000000" w:themeColor="text1"/>
          <w:sz w:val="26"/>
          <w:szCs w:val="26"/>
        </w:rPr>
        <w:fldChar w:fldCharType="end"/>
      </w:r>
      <w:r w:rsidR="00477E22" w:rsidRPr="003C46C4">
        <w:rPr>
          <w:color w:val="000000" w:themeColor="text1"/>
          <w:sz w:val="26"/>
          <w:szCs w:val="26"/>
        </w:rPr>
        <w:fldChar w:fldCharType="begin"/>
      </w:r>
      <w:r w:rsidR="00477E22" w:rsidRPr="003C46C4">
        <w:rPr>
          <w:color w:val="000000" w:themeColor="text1"/>
          <w:sz w:val="26"/>
          <w:szCs w:val="26"/>
        </w:rPr>
        <w:instrText xml:space="preserve"> TOC \h \z \c "Bảng 3." </w:instrText>
      </w:r>
      <w:r w:rsidR="00477E22" w:rsidRPr="003C46C4">
        <w:rPr>
          <w:color w:val="000000" w:themeColor="text1"/>
          <w:sz w:val="26"/>
          <w:szCs w:val="26"/>
        </w:rPr>
        <w:fldChar w:fldCharType="separate"/>
      </w:r>
    </w:p>
    <w:p w14:paraId="7B640FA7" w14:textId="6F8924C4" w:rsidR="003C46C4" w:rsidRPr="003C46C4" w:rsidRDefault="003C46C4" w:rsidP="003C46C4">
      <w:pPr>
        <w:pStyle w:val="TableofFigures"/>
        <w:tabs>
          <w:tab w:val="right" w:leader="dot" w:pos="9062"/>
        </w:tabs>
        <w:spacing w:before="120" w:after="120"/>
        <w:rPr>
          <w:rFonts w:asciiTheme="minorHAnsi" w:eastAsiaTheme="minorEastAsia" w:hAnsiTheme="minorHAnsi" w:cstheme="minorBidi"/>
          <w:noProof/>
          <w:sz w:val="26"/>
          <w:szCs w:val="26"/>
        </w:rPr>
      </w:pPr>
      <w:hyperlink w:anchor="_Toc106439090" w:history="1">
        <w:r w:rsidRPr="003C46C4">
          <w:rPr>
            <w:rStyle w:val="Hyperlink"/>
            <w:noProof/>
            <w:sz w:val="26"/>
            <w:szCs w:val="26"/>
          </w:rPr>
          <w:t xml:space="preserve">Bảng 3.1. </w:t>
        </w:r>
        <w:r w:rsidRPr="003C46C4">
          <w:rPr>
            <w:rStyle w:val="Hyperlink"/>
            <w:noProof/>
            <w:sz w:val="26"/>
            <w:szCs w:val="26"/>
            <w:lang w:val="vi-VN"/>
          </w:rPr>
          <w:t>Đặc trưng thủy văn của sông Đồng Nai</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_Toc106439090 \h </w:instrText>
        </w:r>
        <w:r w:rsidRPr="003C46C4">
          <w:rPr>
            <w:noProof/>
            <w:webHidden/>
            <w:sz w:val="26"/>
            <w:szCs w:val="26"/>
          </w:rPr>
        </w:r>
        <w:r w:rsidRPr="003C46C4">
          <w:rPr>
            <w:noProof/>
            <w:webHidden/>
            <w:sz w:val="26"/>
            <w:szCs w:val="26"/>
          </w:rPr>
          <w:fldChar w:fldCharType="separate"/>
        </w:r>
        <w:r w:rsidR="00460CA2">
          <w:rPr>
            <w:noProof/>
            <w:webHidden/>
            <w:sz w:val="26"/>
            <w:szCs w:val="26"/>
          </w:rPr>
          <w:t>25</w:t>
        </w:r>
        <w:r w:rsidRPr="003C46C4">
          <w:rPr>
            <w:noProof/>
            <w:webHidden/>
            <w:sz w:val="26"/>
            <w:szCs w:val="26"/>
          </w:rPr>
          <w:fldChar w:fldCharType="end"/>
        </w:r>
      </w:hyperlink>
    </w:p>
    <w:p w14:paraId="48B9706E" w14:textId="6F276DC5" w:rsidR="003C46C4" w:rsidRPr="003C46C4" w:rsidRDefault="003C46C4" w:rsidP="003C46C4">
      <w:pPr>
        <w:pStyle w:val="TableofFigures"/>
        <w:tabs>
          <w:tab w:val="right" w:leader="dot" w:pos="9062"/>
        </w:tabs>
        <w:spacing w:before="120" w:after="120"/>
        <w:rPr>
          <w:rFonts w:asciiTheme="minorHAnsi" w:eastAsiaTheme="minorEastAsia" w:hAnsiTheme="minorHAnsi" w:cstheme="minorBidi"/>
          <w:noProof/>
          <w:sz w:val="26"/>
          <w:szCs w:val="26"/>
        </w:rPr>
      </w:pPr>
      <w:hyperlink w:anchor="_Toc106439091" w:history="1">
        <w:r w:rsidRPr="003C46C4">
          <w:rPr>
            <w:rStyle w:val="Hyperlink"/>
            <w:noProof/>
            <w:sz w:val="26"/>
            <w:szCs w:val="26"/>
          </w:rPr>
          <w:t>Bảng 3.2. Hạng mục công trình hệ thống xử lý nước thải</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_Toc106439091 \h </w:instrText>
        </w:r>
        <w:r w:rsidRPr="003C46C4">
          <w:rPr>
            <w:noProof/>
            <w:webHidden/>
            <w:sz w:val="26"/>
            <w:szCs w:val="26"/>
          </w:rPr>
        </w:r>
        <w:r w:rsidRPr="003C46C4">
          <w:rPr>
            <w:noProof/>
            <w:webHidden/>
            <w:sz w:val="26"/>
            <w:szCs w:val="26"/>
          </w:rPr>
          <w:fldChar w:fldCharType="separate"/>
        </w:r>
        <w:r w:rsidR="00460CA2">
          <w:rPr>
            <w:noProof/>
            <w:webHidden/>
            <w:sz w:val="26"/>
            <w:szCs w:val="26"/>
          </w:rPr>
          <w:t>30</w:t>
        </w:r>
        <w:r w:rsidRPr="003C46C4">
          <w:rPr>
            <w:noProof/>
            <w:webHidden/>
            <w:sz w:val="26"/>
            <w:szCs w:val="26"/>
          </w:rPr>
          <w:fldChar w:fldCharType="end"/>
        </w:r>
      </w:hyperlink>
    </w:p>
    <w:p w14:paraId="0D1B020F" w14:textId="796CEF7D" w:rsidR="003C46C4" w:rsidRPr="003C46C4" w:rsidRDefault="003C46C4" w:rsidP="003C46C4">
      <w:pPr>
        <w:pStyle w:val="TableofFigures"/>
        <w:tabs>
          <w:tab w:val="right" w:leader="dot" w:pos="9062"/>
        </w:tabs>
        <w:spacing w:before="120" w:after="120"/>
        <w:rPr>
          <w:rFonts w:asciiTheme="minorHAnsi" w:eastAsiaTheme="minorEastAsia" w:hAnsiTheme="minorHAnsi" w:cstheme="minorBidi"/>
          <w:noProof/>
          <w:sz w:val="26"/>
          <w:szCs w:val="26"/>
        </w:rPr>
      </w:pPr>
      <w:hyperlink w:anchor="_Toc106439092" w:history="1">
        <w:r w:rsidRPr="003C46C4">
          <w:rPr>
            <w:rStyle w:val="Hyperlink"/>
            <w:noProof/>
            <w:sz w:val="26"/>
            <w:szCs w:val="26"/>
          </w:rPr>
          <w:t xml:space="preserve">Bảng 3.3. </w:t>
        </w:r>
        <w:r w:rsidRPr="003C46C4">
          <w:rPr>
            <w:rStyle w:val="Hyperlink"/>
            <w:noProof/>
            <w:sz w:val="26"/>
            <w:szCs w:val="26"/>
            <w:lang w:val="vi-VN"/>
          </w:rPr>
          <w:t>Hiệu suất xử lý của công trình xử lý nước thải nhiễm xăng dầu ước tính của dự án</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_Toc106439092 \h </w:instrText>
        </w:r>
        <w:r w:rsidRPr="003C46C4">
          <w:rPr>
            <w:noProof/>
            <w:webHidden/>
            <w:sz w:val="26"/>
            <w:szCs w:val="26"/>
          </w:rPr>
        </w:r>
        <w:r w:rsidRPr="003C46C4">
          <w:rPr>
            <w:noProof/>
            <w:webHidden/>
            <w:sz w:val="26"/>
            <w:szCs w:val="26"/>
          </w:rPr>
          <w:fldChar w:fldCharType="separate"/>
        </w:r>
        <w:r w:rsidR="00460CA2">
          <w:rPr>
            <w:noProof/>
            <w:webHidden/>
            <w:sz w:val="26"/>
            <w:szCs w:val="26"/>
          </w:rPr>
          <w:t>32</w:t>
        </w:r>
        <w:r w:rsidRPr="003C46C4">
          <w:rPr>
            <w:noProof/>
            <w:webHidden/>
            <w:sz w:val="26"/>
            <w:szCs w:val="26"/>
          </w:rPr>
          <w:fldChar w:fldCharType="end"/>
        </w:r>
      </w:hyperlink>
    </w:p>
    <w:p w14:paraId="602AA19C" w14:textId="3E8A98D1" w:rsidR="003C46C4" w:rsidRPr="003C46C4" w:rsidRDefault="003C46C4" w:rsidP="003C46C4">
      <w:pPr>
        <w:pStyle w:val="TableofFigures"/>
        <w:tabs>
          <w:tab w:val="right" w:leader="dot" w:pos="9062"/>
        </w:tabs>
        <w:spacing w:before="120" w:after="120"/>
        <w:rPr>
          <w:rFonts w:asciiTheme="minorHAnsi" w:eastAsiaTheme="minorEastAsia" w:hAnsiTheme="minorHAnsi" w:cstheme="minorBidi"/>
          <w:noProof/>
          <w:sz w:val="26"/>
          <w:szCs w:val="26"/>
        </w:rPr>
      </w:pPr>
      <w:hyperlink w:anchor="_Toc106439093" w:history="1">
        <w:r w:rsidRPr="003C46C4">
          <w:rPr>
            <w:rStyle w:val="Hyperlink"/>
            <w:noProof/>
            <w:sz w:val="26"/>
            <w:szCs w:val="26"/>
          </w:rPr>
          <w:t xml:space="preserve">Bảng 3.4. </w:t>
        </w:r>
        <w:r w:rsidRPr="003C46C4">
          <w:rPr>
            <w:rStyle w:val="Hyperlink"/>
            <w:noProof/>
            <w:sz w:val="26"/>
            <w:szCs w:val="26"/>
            <w:lang w:val="vi-VN"/>
          </w:rPr>
          <w:t>Bố trí trang thiết bị chữa cháy ban đầu</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_Toc106439093 \h </w:instrText>
        </w:r>
        <w:r w:rsidRPr="003C46C4">
          <w:rPr>
            <w:noProof/>
            <w:webHidden/>
            <w:sz w:val="26"/>
            <w:szCs w:val="26"/>
          </w:rPr>
        </w:r>
        <w:r w:rsidRPr="003C46C4">
          <w:rPr>
            <w:noProof/>
            <w:webHidden/>
            <w:sz w:val="26"/>
            <w:szCs w:val="26"/>
          </w:rPr>
          <w:fldChar w:fldCharType="separate"/>
        </w:r>
        <w:r w:rsidR="00460CA2">
          <w:rPr>
            <w:noProof/>
            <w:webHidden/>
            <w:sz w:val="26"/>
            <w:szCs w:val="26"/>
          </w:rPr>
          <w:t>39</w:t>
        </w:r>
        <w:r w:rsidRPr="003C46C4">
          <w:rPr>
            <w:noProof/>
            <w:webHidden/>
            <w:sz w:val="26"/>
            <w:szCs w:val="26"/>
          </w:rPr>
          <w:fldChar w:fldCharType="end"/>
        </w:r>
      </w:hyperlink>
    </w:p>
    <w:p w14:paraId="5E86C54C" w14:textId="5B7660D5" w:rsidR="003C46C4" w:rsidRPr="003C46C4" w:rsidRDefault="003C46C4" w:rsidP="003C46C4">
      <w:pPr>
        <w:pStyle w:val="TableofFigures"/>
        <w:tabs>
          <w:tab w:val="right" w:leader="dot" w:pos="9062"/>
        </w:tabs>
        <w:spacing w:before="120" w:after="120"/>
        <w:rPr>
          <w:rFonts w:asciiTheme="minorHAnsi" w:eastAsiaTheme="minorEastAsia" w:hAnsiTheme="minorHAnsi" w:cstheme="minorBidi"/>
          <w:noProof/>
          <w:sz w:val="26"/>
          <w:szCs w:val="26"/>
        </w:rPr>
      </w:pPr>
      <w:hyperlink w:anchor="_Toc106439094" w:history="1">
        <w:r w:rsidRPr="003C46C4">
          <w:rPr>
            <w:rStyle w:val="Hyperlink"/>
            <w:noProof/>
            <w:sz w:val="26"/>
            <w:szCs w:val="26"/>
          </w:rPr>
          <w:t xml:space="preserve">Bảng 3.5. </w:t>
        </w:r>
        <w:r w:rsidRPr="003C46C4">
          <w:rPr>
            <w:rStyle w:val="Hyperlink"/>
            <w:noProof/>
            <w:sz w:val="26"/>
            <w:szCs w:val="26"/>
            <w:lang w:val="vi-VN"/>
          </w:rPr>
          <w:t>Thông số kỹ thuật bể chứa xăng dầu</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_Toc106439094 \h </w:instrText>
        </w:r>
        <w:r w:rsidRPr="003C46C4">
          <w:rPr>
            <w:noProof/>
            <w:webHidden/>
            <w:sz w:val="26"/>
            <w:szCs w:val="26"/>
          </w:rPr>
        </w:r>
        <w:r w:rsidRPr="003C46C4">
          <w:rPr>
            <w:noProof/>
            <w:webHidden/>
            <w:sz w:val="26"/>
            <w:szCs w:val="26"/>
          </w:rPr>
          <w:fldChar w:fldCharType="separate"/>
        </w:r>
        <w:r w:rsidR="00460CA2">
          <w:rPr>
            <w:noProof/>
            <w:webHidden/>
            <w:sz w:val="26"/>
            <w:szCs w:val="26"/>
          </w:rPr>
          <w:t>41</w:t>
        </w:r>
        <w:r w:rsidRPr="003C46C4">
          <w:rPr>
            <w:noProof/>
            <w:webHidden/>
            <w:sz w:val="26"/>
            <w:szCs w:val="26"/>
          </w:rPr>
          <w:fldChar w:fldCharType="end"/>
        </w:r>
      </w:hyperlink>
    </w:p>
    <w:p w14:paraId="734BD677" w14:textId="788CD74B" w:rsidR="003C46C4" w:rsidRPr="003C46C4" w:rsidRDefault="003C46C4" w:rsidP="003C46C4">
      <w:pPr>
        <w:pStyle w:val="TableofFigures"/>
        <w:tabs>
          <w:tab w:val="right" w:leader="dot" w:pos="9062"/>
        </w:tabs>
        <w:spacing w:before="120" w:after="120"/>
        <w:rPr>
          <w:rFonts w:asciiTheme="minorHAnsi" w:eastAsiaTheme="minorEastAsia" w:hAnsiTheme="minorHAnsi" w:cstheme="minorBidi"/>
          <w:noProof/>
          <w:sz w:val="26"/>
          <w:szCs w:val="26"/>
        </w:rPr>
      </w:pPr>
      <w:hyperlink w:anchor="_Toc106439095" w:history="1">
        <w:r w:rsidRPr="003C46C4">
          <w:rPr>
            <w:rStyle w:val="Hyperlink"/>
            <w:noProof/>
            <w:sz w:val="26"/>
            <w:szCs w:val="26"/>
          </w:rPr>
          <w:t xml:space="preserve">Bảng 3.6. </w:t>
        </w:r>
        <w:r w:rsidRPr="003C46C4">
          <w:rPr>
            <w:rStyle w:val="Hyperlink"/>
            <w:noProof/>
            <w:sz w:val="26"/>
            <w:szCs w:val="26"/>
            <w:lang w:val="vi-VN"/>
          </w:rPr>
          <w:t>Phương tiện ứng phó sự cố tràn dầu</w:t>
        </w:r>
        <w:r w:rsidRPr="003C46C4">
          <w:rPr>
            <w:rStyle w:val="Hyperlink"/>
            <w:noProof/>
            <w:sz w:val="26"/>
            <w:szCs w:val="26"/>
          </w:rPr>
          <w:t xml:space="preserve"> tại cơ sở</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_Toc106439095 \h </w:instrText>
        </w:r>
        <w:r w:rsidRPr="003C46C4">
          <w:rPr>
            <w:noProof/>
            <w:webHidden/>
            <w:sz w:val="26"/>
            <w:szCs w:val="26"/>
          </w:rPr>
        </w:r>
        <w:r w:rsidRPr="003C46C4">
          <w:rPr>
            <w:noProof/>
            <w:webHidden/>
            <w:sz w:val="26"/>
            <w:szCs w:val="26"/>
          </w:rPr>
          <w:fldChar w:fldCharType="separate"/>
        </w:r>
        <w:r w:rsidR="00460CA2">
          <w:rPr>
            <w:noProof/>
            <w:webHidden/>
            <w:sz w:val="26"/>
            <w:szCs w:val="26"/>
          </w:rPr>
          <w:t>45</w:t>
        </w:r>
        <w:r w:rsidRPr="003C46C4">
          <w:rPr>
            <w:noProof/>
            <w:webHidden/>
            <w:sz w:val="26"/>
            <w:szCs w:val="26"/>
          </w:rPr>
          <w:fldChar w:fldCharType="end"/>
        </w:r>
      </w:hyperlink>
    </w:p>
    <w:p w14:paraId="3F6F759D" w14:textId="128CD0AB" w:rsidR="003C46C4" w:rsidRPr="003C46C4" w:rsidRDefault="003C46C4" w:rsidP="003C46C4">
      <w:pPr>
        <w:pStyle w:val="TableofFigures"/>
        <w:tabs>
          <w:tab w:val="right" w:leader="dot" w:pos="9062"/>
        </w:tabs>
        <w:spacing w:before="120" w:after="120"/>
        <w:rPr>
          <w:rFonts w:asciiTheme="minorHAnsi" w:eastAsiaTheme="minorEastAsia" w:hAnsiTheme="minorHAnsi" w:cstheme="minorBidi"/>
          <w:noProof/>
          <w:sz w:val="26"/>
          <w:szCs w:val="26"/>
        </w:rPr>
      </w:pPr>
      <w:hyperlink w:anchor="_Toc106439096" w:history="1">
        <w:r w:rsidRPr="003C46C4">
          <w:rPr>
            <w:rStyle w:val="Hyperlink"/>
            <w:noProof/>
            <w:sz w:val="26"/>
            <w:szCs w:val="26"/>
          </w:rPr>
          <w:t xml:space="preserve">Bảng 3.7. </w:t>
        </w:r>
        <w:r w:rsidRPr="003C46C4">
          <w:rPr>
            <w:rStyle w:val="Hyperlink"/>
            <w:noProof/>
            <w:sz w:val="26"/>
            <w:szCs w:val="26"/>
            <w:lang w:val="vi-VN"/>
          </w:rPr>
          <w:t>Trang thiết bị, vật tư thường trực ứng phó 24/24 tại Kho cảng xăng dầu Bình Thắng</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_Toc106439096 \h </w:instrText>
        </w:r>
        <w:r w:rsidRPr="003C46C4">
          <w:rPr>
            <w:noProof/>
            <w:webHidden/>
            <w:sz w:val="26"/>
            <w:szCs w:val="26"/>
          </w:rPr>
        </w:r>
        <w:r w:rsidRPr="003C46C4">
          <w:rPr>
            <w:noProof/>
            <w:webHidden/>
            <w:sz w:val="26"/>
            <w:szCs w:val="26"/>
          </w:rPr>
          <w:fldChar w:fldCharType="separate"/>
        </w:r>
        <w:r w:rsidR="00460CA2">
          <w:rPr>
            <w:noProof/>
            <w:webHidden/>
            <w:sz w:val="26"/>
            <w:szCs w:val="26"/>
          </w:rPr>
          <w:t>46</w:t>
        </w:r>
        <w:r w:rsidRPr="003C46C4">
          <w:rPr>
            <w:noProof/>
            <w:webHidden/>
            <w:sz w:val="26"/>
            <w:szCs w:val="26"/>
          </w:rPr>
          <w:fldChar w:fldCharType="end"/>
        </w:r>
      </w:hyperlink>
    </w:p>
    <w:p w14:paraId="31FFCE8B" w14:textId="5F364E1B" w:rsidR="003C46C4" w:rsidRPr="003C46C4" w:rsidRDefault="003C46C4" w:rsidP="003C46C4">
      <w:pPr>
        <w:pStyle w:val="TableofFigures"/>
        <w:tabs>
          <w:tab w:val="right" w:leader="dot" w:pos="9062"/>
        </w:tabs>
        <w:spacing w:before="120" w:after="120"/>
        <w:rPr>
          <w:rFonts w:asciiTheme="minorHAnsi" w:eastAsiaTheme="minorEastAsia" w:hAnsiTheme="minorHAnsi" w:cstheme="minorBidi"/>
          <w:noProof/>
          <w:sz w:val="26"/>
          <w:szCs w:val="26"/>
        </w:rPr>
      </w:pPr>
      <w:hyperlink w:anchor="_Toc106439097" w:history="1">
        <w:r w:rsidRPr="003C46C4">
          <w:rPr>
            <w:rStyle w:val="Hyperlink"/>
            <w:noProof/>
            <w:sz w:val="26"/>
            <w:szCs w:val="26"/>
          </w:rPr>
          <w:t xml:space="preserve">Bảng 3.8. </w:t>
        </w:r>
        <w:r w:rsidRPr="003C46C4">
          <w:rPr>
            <w:rStyle w:val="Hyperlink"/>
            <w:noProof/>
            <w:sz w:val="26"/>
            <w:szCs w:val="26"/>
            <w:lang w:val="vi-VN"/>
          </w:rPr>
          <w:t>Biện pháp giảm thiểu các tác động đến hệ sinh thái trong giai đoạn hoạt động tại khu vực Kho cảng xăng dầu</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_Toc106439097 \h </w:instrText>
        </w:r>
        <w:r w:rsidRPr="003C46C4">
          <w:rPr>
            <w:noProof/>
            <w:webHidden/>
            <w:sz w:val="26"/>
            <w:szCs w:val="26"/>
          </w:rPr>
        </w:r>
        <w:r w:rsidRPr="003C46C4">
          <w:rPr>
            <w:noProof/>
            <w:webHidden/>
            <w:sz w:val="26"/>
            <w:szCs w:val="26"/>
          </w:rPr>
          <w:fldChar w:fldCharType="separate"/>
        </w:r>
        <w:r w:rsidR="00460CA2">
          <w:rPr>
            <w:noProof/>
            <w:webHidden/>
            <w:sz w:val="26"/>
            <w:szCs w:val="26"/>
          </w:rPr>
          <w:t>58</w:t>
        </w:r>
        <w:r w:rsidRPr="003C46C4">
          <w:rPr>
            <w:noProof/>
            <w:webHidden/>
            <w:sz w:val="26"/>
            <w:szCs w:val="26"/>
          </w:rPr>
          <w:fldChar w:fldCharType="end"/>
        </w:r>
      </w:hyperlink>
    </w:p>
    <w:p w14:paraId="2AE15083" w14:textId="7EC4F25C" w:rsidR="003C46C4" w:rsidRPr="003C46C4" w:rsidRDefault="003C46C4" w:rsidP="003C46C4">
      <w:pPr>
        <w:pStyle w:val="TableofFigures"/>
        <w:tabs>
          <w:tab w:val="right" w:leader="dot" w:pos="9062"/>
        </w:tabs>
        <w:spacing w:before="120" w:after="120"/>
        <w:rPr>
          <w:noProof/>
          <w:sz w:val="26"/>
          <w:szCs w:val="26"/>
        </w:rPr>
      </w:pPr>
      <w:hyperlink w:anchor="_Toc106439098" w:history="1">
        <w:r w:rsidRPr="003C46C4">
          <w:rPr>
            <w:rStyle w:val="Hyperlink"/>
            <w:noProof/>
            <w:sz w:val="26"/>
            <w:szCs w:val="26"/>
          </w:rPr>
          <w:t xml:space="preserve">Bảng 3.9. </w:t>
        </w:r>
        <w:r w:rsidRPr="003C46C4">
          <w:rPr>
            <w:rStyle w:val="Hyperlink"/>
            <w:rFonts w:eastAsia="MS Mincho"/>
            <w:noProof/>
            <w:sz w:val="26"/>
            <w:szCs w:val="26"/>
            <w:lang w:val="vi-VN" w:eastAsia="ja-JP"/>
          </w:rPr>
          <w:t>Các công trình, biện pháp bảo vệ môi trường đã được thay đổi, điều chỉnh</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_Toc106439098 \h </w:instrText>
        </w:r>
        <w:r w:rsidRPr="003C46C4">
          <w:rPr>
            <w:noProof/>
            <w:webHidden/>
            <w:sz w:val="26"/>
            <w:szCs w:val="26"/>
          </w:rPr>
        </w:r>
        <w:r w:rsidRPr="003C46C4">
          <w:rPr>
            <w:noProof/>
            <w:webHidden/>
            <w:sz w:val="26"/>
            <w:szCs w:val="26"/>
          </w:rPr>
          <w:fldChar w:fldCharType="separate"/>
        </w:r>
        <w:r w:rsidR="00460CA2">
          <w:rPr>
            <w:noProof/>
            <w:webHidden/>
            <w:sz w:val="26"/>
            <w:szCs w:val="26"/>
          </w:rPr>
          <w:t>60</w:t>
        </w:r>
        <w:r w:rsidRPr="003C46C4">
          <w:rPr>
            <w:noProof/>
            <w:webHidden/>
            <w:sz w:val="26"/>
            <w:szCs w:val="26"/>
          </w:rPr>
          <w:fldChar w:fldCharType="end"/>
        </w:r>
      </w:hyperlink>
      <w:r w:rsidR="00477E22" w:rsidRPr="003C46C4">
        <w:rPr>
          <w:color w:val="000000" w:themeColor="text1"/>
          <w:sz w:val="26"/>
          <w:szCs w:val="26"/>
        </w:rPr>
        <w:fldChar w:fldCharType="end"/>
      </w:r>
      <w:r w:rsidR="00477E22" w:rsidRPr="003C46C4">
        <w:rPr>
          <w:color w:val="000000" w:themeColor="text1"/>
          <w:sz w:val="26"/>
          <w:szCs w:val="26"/>
        </w:rPr>
        <w:fldChar w:fldCharType="begin"/>
      </w:r>
      <w:r w:rsidR="00477E22" w:rsidRPr="003C46C4">
        <w:rPr>
          <w:color w:val="000000" w:themeColor="text1"/>
          <w:sz w:val="26"/>
          <w:szCs w:val="26"/>
        </w:rPr>
        <w:instrText xml:space="preserve"> TOC \h \z \c "Bảng 5." </w:instrText>
      </w:r>
      <w:r w:rsidR="00477E22" w:rsidRPr="003C46C4">
        <w:rPr>
          <w:color w:val="000000" w:themeColor="text1"/>
          <w:sz w:val="26"/>
          <w:szCs w:val="26"/>
        </w:rPr>
        <w:fldChar w:fldCharType="separate"/>
      </w:r>
    </w:p>
    <w:p w14:paraId="20DA73AE" w14:textId="6A247CE7" w:rsidR="003C46C4" w:rsidRPr="003C46C4" w:rsidRDefault="003C46C4" w:rsidP="003C46C4">
      <w:pPr>
        <w:pStyle w:val="TableofFigures"/>
        <w:tabs>
          <w:tab w:val="right" w:leader="dot" w:pos="9062"/>
        </w:tabs>
        <w:spacing w:before="120" w:after="120"/>
        <w:rPr>
          <w:rFonts w:asciiTheme="minorHAnsi" w:eastAsiaTheme="minorEastAsia" w:hAnsiTheme="minorHAnsi" w:cstheme="minorBidi"/>
          <w:noProof/>
          <w:sz w:val="26"/>
          <w:szCs w:val="26"/>
        </w:rPr>
      </w:pPr>
      <w:hyperlink w:anchor="_Toc106439099" w:history="1">
        <w:r w:rsidRPr="003C46C4">
          <w:rPr>
            <w:rStyle w:val="Hyperlink"/>
            <w:noProof/>
            <w:sz w:val="26"/>
            <w:szCs w:val="26"/>
          </w:rPr>
          <w:t>Bảng 5.1. Kế hoạch quan trắc chất thải, đánh giá hiệu quả xử lý của các công trình, thiết bị xử lý chất thải</w:t>
        </w:r>
        <w:r w:rsidRPr="003C46C4">
          <w:rPr>
            <w:noProof/>
            <w:webHidden/>
            <w:sz w:val="26"/>
            <w:szCs w:val="26"/>
          </w:rPr>
          <w:tab/>
        </w:r>
        <w:r w:rsidRPr="003C46C4">
          <w:rPr>
            <w:noProof/>
            <w:webHidden/>
            <w:sz w:val="26"/>
            <w:szCs w:val="26"/>
          </w:rPr>
          <w:fldChar w:fldCharType="begin"/>
        </w:r>
        <w:r w:rsidRPr="003C46C4">
          <w:rPr>
            <w:noProof/>
            <w:webHidden/>
            <w:sz w:val="26"/>
            <w:szCs w:val="26"/>
          </w:rPr>
          <w:instrText xml:space="preserve"> PAGEREF _Toc106439099 \h </w:instrText>
        </w:r>
        <w:r w:rsidRPr="003C46C4">
          <w:rPr>
            <w:noProof/>
            <w:webHidden/>
            <w:sz w:val="26"/>
            <w:szCs w:val="26"/>
          </w:rPr>
        </w:r>
        <w:r w:rsidRPr="003C46C4">
          <w:rPr>
            <w:noProof/>
            <w:webHidden/>
            <w:sz w:val="26"/>
            <w:szCs w:val="26"/>
          </w:rPr>
          <w:fldChar w:fldCharType="separate"/>
        </w:r>
        <w:r w:rsidR="00460CA2">
          <w:rPr>
            <w:noProof/>
            <w:webHidden/>
            <w:sz w:val="26"/>
            <w:szCs w:val="26"/>
          </w:rPr>
          <w:t>62</w:t>
        </w:r>
        <w:r w:rsidRPr="003C46C4">
          <w:rPr>
            <w:noProof/>
            <w:webHidden/>
            <w:sz w:val="26"/>
            <w:szCs w:val="26"/>
          </w:rPr>
          <w:fldChar w:fldCharType="end"/>
        </w:r>
      </w:hyperlink>
    </w:p>
    <w:p w14:paraId="6508E3B8" w14:textId="77777777" w:rsidR="00477E22" w:rsidRPr="0014219F" w:rsidRDefault="00477E22" w:rsidP="003C46C4">
      <w:pPr>
        <w:tabs>
          <w:tab w:val="right" w:leader="dot" w:pos="9062"/>
        </w:tabs>
        <w:spacing w:before="120" w:after="120"/>
        <w:rPr>
          <w:color w:val="000000" w:themeColor="text1"/>
          <w:sz w:val="26"/>
          <w:szCs w:val="26"/>
        </w:rPr>
      </w:pPr>
      <w:r w:rsidRPr="003C46C4">
        <w:rPr>
          <w:color w:val="000000" w:themeColor="text1"/>
          <w:sz w:val="26"/>
          <w:szCs w:val="26"/>
        </w:rPr>
        <w:fldChar w:fldCharType="end"/>
      </w:r>
    </w:p>
    <w:p w14:paraId="2114E688" w14:textId="77777777" w:rsidR="00477E22" w:rsidRPr="0014219F" w:rsidRDefault="00477E22" w:rsidP="00477E22">
      <w:pPr>
        <w:rPr>
          <w:sz w:val="26"/>
          <w:szCs w:val="26"/>
        </w:rPr>
      </w:pPr>
    </w:p>
    <w:p w14:paraId="39DCBD55" w14:textId="77777777" w:rsidR="00477E22" w:rsidRPr="0014219F" w:rsidRDefault="00477E22" w:rsidP="00477E22">
      <w:pPr>
        <w:rPr>
          <w:sz w:val="26"/>
          <w:szCs w:val="26"/>
        </w:rPr>
      </w:pPr>
    </w:p>
    <w:p w14:paraId="64583C1F" w14:textId="77777777" w:rsidR="00477E22" w:rsidRPr="0014219F" w:rsidRDefault="00477E22" w:rsidP="00477E22">
      <w:pPr>
        <w:rPr>
          <w:sz w:val="26"/>
          <w:szCs w:val="26"/>
        </w:rPr>
      </w:pPr>
    </w:p>
    <w:p w14:paraId="28074DBA" w14:textId="77777777" w:rsidR="00477E22" w:rsidRPr="0014219F" w:rsidRDefault="00477E22" w:rsidP="00477E22">
      <w:pPr>
        <w:rPr>
          <w:sz w:val="26"/>
          <w:szCs w:val="26"/>
        </w:rPr>
      </w:pPr>
    </w:p>
    <w:p w14:paraId="3B3D9197" w14:textId="77777777" w:rsidR="00477E22" w:rsidRPr="0014219F" w:rsidRDefault="00477E22" w:rsidP="00477E22">
      <w:pPr>
        <w:rPr>
          <w:sz w:val="26"/>
          <w:szCs w:val="26"/>
        </w:rPr>
      </w:pPr>
    </w:p>
    <w:p w14:paraId="44073076" w14:textId="77777777" w:rsidR="00477E22" w:rsidRPr="0014219F" w:rsidRDefault="00477E22" w:rsidP="00477E22">
      <w:pPr>
        <w:rPr>
          <w:sz w:val="26"/>
          <w:szCs w:val="26"/>
        </w:rPr>
      </w:pPr>
    </w:p>
    <w:p w14:paraId="62DAFA34" w14:textId="77777777" w:rsidR="00477E22" w:rsidRPr="0014219F" w:rsidRDefault="00477E22" w:rsidP="00477E22">
      <w:pPr>
        <w:rPr>
          <w:sz w:val="26"/>
          <w:szCs w:val="26"/>
        </w:rPr>
      </w:pPr>
    </w:p>
    <w:p w14:paraId="05BD86D8" w14:textId="77777777" w:rsidR="00477E22" w:rsidRPr="0014219F" w:rsidRDefault="00477E22" w:rsidP="00477E22">
      <w:pPr>
        <w:rPr>
          <w:sz w:val="26"/>
          <w:szCs w:val="26"/>
        </w:rPr>
      </w:pPr>
    </w:p>
    <w:p w14:paraId="52EAB9CD" w14:textId="77777777" w:rsidR="00477E22" w:rsidRPr="0014219F" w:rsidRDefault="00477E22" w:rsidP="00477E22">
      <w:pPr>
        <w:rPr>
          <w:sz w:val="26"/>
          <w:szCs w:val="26"/>
        </w:rPr>
      </w:pPr>
    </w:p>
    <w:p w14:paraId="11E6C332" w14:textId="77777777" w:rsidR="00477E22" w:rsidRPr="0014219F" w:rsidRDefault="00477E22" w:rsidP="00477E22">
      <w:pPr>
        <w:rPr>
          <w:sz w:val="26"/>
          <w:szCs w:val="26"/>
        </w:rPr>
      </w:pPr>
    </w:p>
    <w:p w14:paraId="5CDB00D9" w14:textId="77777777" w:rsidR="00477E22" w:rsidRPr="0014219F" w:rsidRDefault="00477E22" w:rsidP="00477E22">
      <w:pPr>
        <w:rPr>
          <w:sz w:val="26"/>
          <w:szCs w:val="26"/>
        </w:rPr>
      </w:pPr>
    </w:p>
    <w:p w14:paraId="58BC5AB3" w14:textId="77777777" w:rsidR="00477E22" w:rsidRPr="0014219F" w:rsidRDefault="00477E22" w:rsidP="00477E22">
      <w:pPr>
        <w:rPr>
          <w:sz w:val="26"/>
          <w:szCs w:val="26"/>
        </w:rPr>
      </w:pPr>
    </w:p>
    <w:p w14:paraId="4CF06503" w14:textId="77777777" w:rsidR="00477E22" w:rsidRPr="0014219F" w:rsidRDefault="00477E22" w:rsidP="00477E22">
      <w:pPr>
        <w:rPr>
          <w:sz w:val="26"/>
          <w:szCs w:val="26"/>
        </w:rPr>
      </w:pPr>
    </w:p>
    <w:p w14:paraId="3D5FF1B7" w14:textId="77777777" w:rsidR="00477E22" w:rsidRPr="0014219F" w:rsidRDefault="00477E22" w:rsidP="00477E22">
      <w:pPr>
        <w:rPr>
          <w:sz w:val="26"/>
          <w:szCs w:val="26"/>
        </w:rPr>
      </w:pPr>
    </w:p>
    <w:p w14:paraId="24C8DA37" w14:textId="77777777" w:rsidR="00477E22" w:rsidRPr="0014219F" w:rsidRDefault="00477E22" w:rsidP="00477E22">
      <w:pPr>
        <w:rPr>
          <w:sz w:val="26"/>
          <w:szCs w:val="26"/>
        </w:rPr>
      </w:pPr>
    </w:p>
    <w:p w14:paraId="48683690" w14:textId="77777777" w:rsidR="00477E22" w:rsidRPr="003C46C4" w:rsidRDefault="00477E22" w:rsidP="003C46C4">
      <w:pPr>
        <w:rPr>
          <w:rFonts w:eastAsiaTheme="majorEastAsia"/>
        </w:rPr>
      </w:pPr>
      <w:bookmarkStart w:id="6" w:name="_Toc34835295"/>
    </w:p>
    <w:p w14:paraId="448BA2EE" w14:textId="77777777" w:rsidR="005838E3" w:rsidRPr="0014219F" w:rsidRDefault="005838E3">
      <w:pPr>
        <w:spacing w:after="200" w:line="276" w:lineRule="auto"/>
        <w:rPr>
          <w:rFonts w:eastAsia="SimSun"/>
          <w:b/>
          <w:color w:val="000000" w:themeColor="text1"/>
          <w:sz w:val="26"/>
          <w:szCs w:val="26"/>
          <w:lang w:val="pt-BR"/>
        </w:rPr>
      </w:pPr>
      <w:bookmarkStart w:id="7" w:name="_Toc97157112"/>
      <w:bookmarkEnd w:id="6"/>
      <w:r w:rsidRPr="0014219F">
        <w:rPr>
          <w:rFonts w:eastAsia="SimSun"/>
          <w:b/>
          <w:color w:val="000000" w:themeColor="text1"/>
          <w:sz w:val="26"/>
          <w:szCs w:val="26"/>
          <w:lang w:val="pt-BR"/>
        </w:rPr>
        <w:br w:type="page"/>
      </w:r>
    </w:p>
    <w:p w14:paraId="61021032" w14:textId="0A56F1EC" w:rsidR="00477E22" w:rsidRPr="0014219F" w:rsidRDefault="00477E22" w:rsidP="00477E22">
      <w:pPr>
        <w:spacing w:before="120" w:after="120" w:line="276" w:lineRule="auto"/>
        <w:ind w:firstLine="567"/>
        <w:jc w:val="center"/>
        <w:outlineLvl w:val="0"/>
        <w:rPr>
          <w:rFonts w:eastAsia="SimSun"/>
          <w:b/>
          <w:color w:val="000000" w:themeColor="text1"/>
          <w:sz w:val="26"/>
          <w:szCs w:val="26"/>
          <w:lang w:val="pt-BR"/>
        </w:rPr>
      </w:pPr>
      <w:bookmarkStart w:id="8" w:name="_Toc106438992"/>
      <w:r w:rsidRPr="0014219F">
        <w:rPr>
          <w:rFonts w:eastAsia="SimSun"/>
          <w:b/>
          <w:color w:val="000000" w:themeColor="text1"/>
          <w:sz w:val="26"/>
          <w:szCs w:val="26"/>
          <w:lang w:val="pt-BR"/>
        </w:rPr>
        <w:lastRenderedPageBreak/>
        <w:t>DANH MỤC HÌNH</w:t>
      </w:r>
      <w:bookmarkEnd w:id="7"/>
      <w:bookmarkEnd w:id="8"/>
    </w:p>
    <w:p w14:paraId="1A98F0DD" w14:textId="54D871E4" w:rsidR="003C46C4" w:rsidRDefault="00477E22" w:rsidP="003C46C4">
      <w:pPr>
        <w:pStyle w:val="TableofFigures"/>
        <w:tabs>
          <w:tab w:val="right" w:leader="dot" w:pos="9062"/>
        </w:tabs>
        <w:spacing w:before="120" w:after="120"/>
        <w:rPr>
          <w:rFonts w:asciiTheme="minorHAnsi" w:eastAsiaTheme="minorEastAsia" w:hAnsiTheme="minorHAnsi" w:cstheme="minorBidi"/>
          <w:noProof/>
          <w:sz w:val="22"/>
          <w:szCs w:val="22"/>
        </w:rPr>
      </w:pPr>
      <w:r w:rsidRPr="0014219F">
        <w:rPr>
          <w:color w:val="000000" w:themeColor="text1"/>
          <w:sz w:val="26"/>
          <w:szCs w:val="26"/>
        </w:rPr>
        <w:fldChar w:fldCharType="begin"/>
      </w:r>
      <w:r w:rsidRPr="0014219F">
        <w:rPr>
          <w:color w:val="000000" w:themeColor="text1"/>
          <w:sz w:val="26"/>
          <w:szCs w:val="26"/>
        </w:rPr>
        <w:instrText xml:space="preserve"> TOC \h \z \c "Hình 1." </w:instrText>
      </w:r>
      <w:r w:rsidRPr="0014219F">
        <w:rPr>
          <w:color w:val="000000" w:themeColor="text1"/>
          <w:sz w:val="26"/>
          <w:szCs w:val="26"/>
        </w:rPr>
        <w:fldChar w:fldCharType="separate"/>
      </w:r>
      <w:hyperlink w:anchor="_Toc106439116" w:history="1">
        <w:r w:rsidR="003C46C4" w:rsidRPr="00721586">
          <w:rPr>
            <w:rStyle w:val="Hyperlink"/>
            <w:bCs/>
            <w:iCs/>
            <w:noProof/>
          </w:rPr>
          <w:t>Hình 1.1. Sơ đồ vị trí Kho cảng xăng dầu và khu vực lân cận</w:t>
        </w:r>
        <w:r w:rsidR="003C46C4">
          <w:rPr>
            <w:noProof/>
            <w:webHidden/>
          </w:rPr>
          <w:tab/>
        </w:r>
        <w:r w:rsidR="003C46C4">
          <w:rPr>
            <w:noProof/>
            <w:webHidden/>
          </w:rPr>
          <w:fldChar w:fldCharType="begin"/>
        </w:r>
        <w:r w:rsidR="003C46C4">
          <w:rPr>
            <w:noProof/>
            <w:webHidden/>
          </w:rPr>
          <w:instrText xml:space="preserve"> PAGEREF _Toc106439116 \h </w:instrText>
        </w:r>
        <w:r w:rsidR="003C46C4">
          <w:rPr>
            <w:noProof/>
            <w:webHidden/>
          </w:rPr>
        </w:r>
        <w:r w:rsidR="003C46C4">
          <w:rPr>
            <w:noProof/>
            <w:webHidden/>
          </w:rPr>
          <w:fldChar w:fldCharType="separate"/>
        </w:r>
        <w:r w:rsidR="00460CA2">
          <w:rPr>
            <w:noProof/>
            <w:webHidden/>
          </w:rPr>
          <w:t>8</w:t>
        </w:r>
        <w:r w:rsidR="003C46C4">
          <w:rPr>
            <w:noProof/>
            <w:webHidden/>
          </w:rPr>
          <w:fldChar w:fldCharType="end"/>
        </w:r>
      </w:hyperlink>
    </w:p>
    <w:p w14:paraId="785D08E0" w14:textId="32554F13" w:rsidR="003C46C4" w:rsidRDefault="003C46C4" w:rsidP="003C46C4">
      <w:pPr>
        <w:pStyle w:val="TableofFigures"/>
        <w:tabs>
          <w:tab w:val="right" w:leader="dot" w:pos="9062"/>
        </w:tabs>
        <w:spacing w:before="120" w:after="120"/>
        <w:rPr>
          <w:rFonts w:asciiTheme="minorHAnsi" w:eastAsiaTheme="minorEastAsia" w:hAnsiTheme="minorHAnsi" w:cstheme="minorBidi"/>
          <w:noProof/>
          <w:sz w:val="22"/>
          <w:szCs w:val="22"/>
        </w:rPr>
      </w:pPr>
      <w:hyperlink w:anchor="_Toc106439117" w:history="1">
        <w:r w:rsidRPr="00721586">
          <w:rPr>
            <w:rStyle w:val="Hyperlink"/>
            <w:bCs/>
            <w:iCs/>
            <w:noProof/>
          </w:rPr>
          <w:t>Hình 1.2. Hình ảnh thực tế tại Dự án</w:t>
        </w:r>
        <w:r>
          <w:rPr>
            <w:noProof/>
            <w:webHidden/>
          </w:rPr>
          <w:tab/>
        </w:r>
        <w:r>
          <w:rPr>
            <w:noProof/>
            <w:webHidden/>
          </w:rPr>
          <w:fldChar w:fldCharType="begin"/>
        </w:r>
        <w:r>
          <w:rPr>
            <w:noProof/>
            <w:webHidden/>
          </w:rPr>
          <w:instrText xml:space="preserve"> PAGEREF _Toc106439117 \h </w:instrText>
        </w:r>
        <w:r>
          <w:rPr>
            <w:noProof/>
            <w:webHidden/>
          </w:rPr>
        </w:r>
        <w:r>
          <w:rPr>
            <w:noProof/>
            <w:webHidden/>
          </w:rPr>
          <w:fldChar w:fldCharType="separate"/>
        </w:r>
        <w:r w:rsidR="00460CA2">
          <w:rPr>
            <w:noProof/>
            <w:webHidden/>
          </w:rPr>
          <w:t>12</w:t>
        </w:r>
        <w:r>
          <w:rPr>
            <w:noProof/>
            <w:webHidden/>
          </w:rPr>
          <w:fldChar w:fldCharType="end"/>
        </w:r>
      </w:hyperlink>
    </w:p>
    <w:p w14:paraId="242A7B3A" w14:textId="31D9C6C3" w:rsidR="003C46C4" w:rsidRDefault="003C46C4" w:rsidP="003C46C4">
      <w:pPr>
        <w:pStyle w:val="TableofFigures"/>
        <w:tabs>
          <w:tab w:val="right" w:leader="dot" w:pos="9062"/>
        </w:tabs>
        <w:spacing w:before="120" w:after="120"/>
        <w:rPr>
          <w:rFonts w:asciiTheme="minorHAnsi" w:eastAsiaTheme="minorEastAsia" w:hAnsiTheme="minorHAnsi" w:cstheme="minorBidi"/>
          <w:noProof/>
          <w:sz w:val="22"/>
          <w:szCs w:val="22"/>
        </w:rPr>
      </w:pPr>
      <w:hyperlink w:anchor="_Toc106439118" w:history="1">
        <w:r w:rsidRPr="00721586">
          <w:rPr>
            <w:rStyle w:val="Hyperlink"/>
            <w:bCs/>
            <w:iCs/>
            <w:noProof/>
          </w:rPr>
          <w:t>Hình 1.3. Mặt bằng tổng thể hạng mục công trình dự án Kho cảng xăng dầu</w:t>
        </w:r>
        <w:r>
          <w:rPr>
            <w:noProof/>
            <w:webHidden/>
          </w:rPr>
          <w:tab/>
        </w:r>
        <w:r>
          <w:rPr>
            <w:noProof/>
            <w:webHidden/>
          </w:rPr>
          <w:fldChar w:fldCharType="begin"/>
        </w:r>
        <w:r>
          <w:rPr>
            <w:noProof/>
            <w:webHidden/>
          </w:rPr>
          <w:instrText xml:space="preserve"> PAGEREF _Toc106439118 \h </w:instrText>
        </w:r>
        <w:r>
          <w:rPr>
            <w:noProof/>
            <w:webHidden/>
          </w:rPr>
        </w:r>
        <w:r>
          <w:rPr>
            <w:noProof/>
            <w:webHidden/>
          </w:rPr>
          <w:fldChar w:fldCharType="separate"/>
        </w:r>
        <w:r w:rsidR="00460CA2">
          <w:rPr>
            <w:noProof/>
            <w:webHidden/>
          </w:rPr>
          <w:t>15</w:t>
        </w:r>
        <w:r>
          <w:rPr>
            <w:noProof/>
            <w:webHidden/>
          </w:rPr>
          <w:fldChar w:fldCharType="end"/>
        </w:r>
      </w:hyperlink>
    </w:p>
    <w:p w14:paraId="314A4879" w14:textId="5BE454CA" w:rsidR="003C46C4" w:rsidRDefault="003C46C4" w:rsidP="003C46C4">
      <w:pPr>
        <w:pStyle w:val="TableofFigures"/>
        <w:tabs>
          <w:tab w:val="right" w:leader="dot" w:pos="9062"/>
        </w:tabs>
        <w:spacing w:before="120" w:after="120"/>
        <w:rPr>
          <w:noProof/>
        </w:rPr>
      </w:pPr>
      <w:hyperlink w:anchor="_Toc106439119" w:history="1">
        <w:r w:rsidRPr="00721586">
          <w:rPr>
            <w:rStyle w:val="Hyperlink"/>
            <w:bCs/>
            <w:iCs/>
            <w:noProof/>
          </w:rPr>
          <w:t>Hình 1.4. Sơ đồ tổ chức nhân sự dự kiến cho nhà máy xử lý chất thải nguy hại</w:t>
        </w:r>
        <w:r>
          <w:rPr>
            <w:noProof/>
            <w:webHidden/>
          </w:rPr>
          <w:tab/>
        </w:r>
        <w:r>
          <w:rPr>
            <w:noProof/>
            <w:webHidden/>
          </w:rPr>
          <w:fldChar w:fldCharType="begin"/>
        </w:r>
        <w:r>
          <w:rPr>
            <w:noProof/>
            <w:webHidden/>
          </w:rPr>
          <w:instrText xml:space="preserve"> PAGEREF _Toc106439119 \h </w:instrText>
        </w:r>
        <w:r>
          <w:rPr>
            <w:noProof/>
            <w:webHidden/>
          </w:rPr>
        </w:r>
        <w:r>
          <w:rPr>
            <w:noProof/>
            <w:webHidden/>
          </w:rPr>
          <w:fldChar w:fldCharType="separate"/>
        </w:r>
        <w:r w:rsidR="00460CA2">
          <w:rPr>
            <w:noProof/>
            <w:webHidden/>
          </w:rPr>
          <w:t>17</w:t>
        </w:r>
        <w:r>
          <w:rPr>
            <w:noProof/>
            <w:webHidden/>
          </w:rPr>
          <w:fldChar w:fldCharType="end"/>
        </w:r>
      </w:hyperlink>
      <w:r w:rsidR="00477E22" w:rsidRPr="0014219F">
        <w:rPr>
          <w:color w:val="000000" w:themeColor="text1"/>
          <w:sz w:val="26"/>
          <w:szCs w:val="26"/>
        </w:rPr>
        <w:fldChar w:fldCharType="end"/>
      </w:r>
      <w:r w:rsidR="00477E22" w:rsidRPr="0014219F">
        <w:rPr>
          <w:color w:val="000000" w:themeColor="text1"/>
          <w:sz w:val="26"/>
          <w:szCs w:val="26"/>
        </w:rPr>
        <w:fldChar w:fldCharType="begin"/>
      </w:r>
      <w:r w:rsidR="00477E22" w:rsidRPr="0014219F">
        <w:rPr>
          <w:color w:val="000000" w:themeColor="text1"/>
          <w:sz w:val="26"/>
          <w:szCs w:val="26"/>
        </w:rPr>
        <w:instrText xml:space="preserve"> TOC \h \z \c "Hình 3." </w:instrText>
      </w:r>
      <w:r w:rsidR="00477E22" w:rsidRPr="0014219F">
        <w:rPr>
          <w:color w:val="000000" w:themeColor="text1"/>
          <w:sz w:val="26"/>
          <w:szCs w:val="26"/>
        </w:rPr>
        <w:fldChar w:fldCharType="separate"/>
      </w:r>
    </w:p>
    <w:p w14:paraId="09CB08D3" w14:textId="45CBA60F" w:rsidR="003C46C4" w:rsidRDefault="003C46C4" w:rsidP="003C46C4">
      <w:pPr>
        <w:pStyle w:val="TableofFigures"/>
        <w:tabs>
          <w:tab w:val="right" w:leader="dot" w:pos="9062"/>
        </w:tabs>
        <w:spacing w:before="120" w:after="120"/>
        <w:rPr>
          <w:rFonts w:asciiTheme="minorHAnsi" w:eastAsiaTheme="minorEastAsia" w:hAnsiTheme="minorHAnsi" w:cstheme="minorBidi"/>
          <w:noProof/>
          <w:sz w:val="22"/>
          <w:szCs w:val="22"/>
        </w:rPr>
      </w:pPr>
      <w:hyperlink w:anchor="_Toc106439120" w:history="1">
        <w:r w:rsidRPr="006C458A">
          <w:rPr>
            <w:rStyle w:val="Hyperlink"/>
            <w:bCs/>
            <w:noProof/>
          </w:rPr>
          <w:t xml:space="preserve">Hình 3.1. </w:t>
        </w:r>
        <w:r w:rsidRPr="006C458A">
          <w:rPr>
            <w:rStyle w:val="Hyperlink"/>
            <w:noProof/>
            <w:kern w:val="32"/>
            <w:lang w:val="de-DE"/>
          </w:rPr>
          <w:t>Sơ đồ biện pháp thoát nươc mưa và thu gom nước thải</w:t>
        </w:r>
        <w:r>
          <w:rPr>
            <w:noProof/>
            <w:webHidden/>
          </w:rPr>
          <w:tab/>
        </w:r>
        <w:r>
          <w:rPr>
            <w:noProof/>
            <w:webHidden/>
          </w:rPr>
          <w:fldChar w:fldCharType="begin"/>
        </w:r>
        <w:r>
          <w:rPr>
            <w:noProof/>
            <w:webHidden/>
          </w:rPr>
          <w:instrText xml:space="preserve"> PAGEREF _Toc106439120 \h </w:instrText>
        </w:r>
        <w:r>
          <w:rPr>
            <w:noProof/>
            <w:webHidden/>
          </w:rPr>
        </w:r>
        <w:r>
          <w:rPr>
            <w:noProof/>
            <w:webHidden/>
          </w:rPr>
          <w:fldChar w:fldCharType="separate"/>
        </w:r>
        <w:r w:rsidR="00460CA2">
          <w:rPr>
            <w:noProof/>
            <w:webHidden/>
          </w:rPr>
          <w:t>21</w:t>
        </w:r>
        <w:r>
          <w:rPr>
            <w:noProof/>
            <w:webHidden/>
          </w:rPr>
          <w:fldChar w:fldCharType="end"/>
        </w:r>
      </w:hyperlink>
    </w:p>
    <w:p w14:paraId="4D1E4957" w14:textId="2D4D389A" w:rsidR="003C46C4" w:rsidRDefault="003C46C4" w:rsidP="003C46C4">
      <w:pPr>
        <w:pStyle w:val="TableofFigures"/>
        <w:tabs>
          <w:tab w:val="right" w:leader="dot" w:pos="9062"/>
        </w:tabs>
        <w:spacing w:before="120" w:after="120"/>
        <w:rPr>
          <w:rFonts w:asciiTheme="minorHAnsi" w:eastAsiaTheme="minorEastAsia" w:hAnsiTheme="minorHAnsi" w:cstheme="minorBidi"/>
          <w:noProof/>
          <w:sz w:val="22"/>
          <w:szCs w:val="22"/>
        </w:rPr>
      </w:pPr>
      <w:hyperlink w:anchor="_Toc106439121" w:history="1">
        <w:r w:rsidRPr="006C458A">
          <w:rPr>
            <w:rStyle w:val="Hyperlink"/>
            <w:noProof/>
          </w:rPr>
          <w:t xml:space="preserve">Hình 3.2. </w:t>
        </w:r>
        <w:r w:rsidRPr="006C458A">
          <w:rPr>
            <w:rStyle w:val="Hyperlink"/>
            <w:rFonts w:eastAsia="Calibri"/>
            <w:noProof/>
          </w:rPr>
          <w:t>Sơ đồ thu</w:t>
        </w:r>
        <w:r w:rsidRPr="006C458A">
          <w:rPr>
            <w:rStyle w:val="Hyperlink"/>
            <w:rFonts w:eastAsia="Calibri"/>
            <w:iCs/>
            <w:noProof/>
          </w:rPr>
          <w:t xml:space="preserve"> gom, tiêu thoát nước mưa</w:t>
        </w:r>
        <w:r>
          <w:rPr>
            <w:noProof/>
            <w:webHidden/>
          </w:rPr>
          <w:tab/>
        </w:r>
        <w:r>
          <w:rPr>
            <w:noProof/>
            <w:webHidden/>
          </w:rPr>
          <w:fldChar w:fldCharType="begin"/>
        </w:r>
        <w:r>
          <w:rPr>
            <w:noProof/>
            <w:webHidden/>
          </w:rPr>
          <w:instrText xml:space="preserve"> PAGEREF _Toc106439121 \h </w:instrText>
        </w:r>
        <w:r>
          <w:rPr>
            <w:noProof/>
            <w:webHidden/>
          </w:rPr>
        </w:r>
        <w:r>
          <w:rPr>
            <w:noProof/>
            <w:webHidden/>
          </w:rPr>
          <w:fldChar w:fldCharType="separate"/>
        </w:r>
        <w:r w:rsidR="00460CA2">
          <w:rPr>
            <w:noProof/>
            <w:webHidden/>
          </w:rPr>
          <w:t>21</w:t>
        </w:r>
        <w:r>
          <w:rPr>
            <w:noProof/>
            <w:webHidden/>
          </w:rPr>
          <w:fldChar w:fldCharType="end"/>
        </w:r>
      </w:hyperlink>
    </w:p>
    <w:p w14:paraId="1DF05B69" w14:textId="23A4D824" w:rsidR="003C46C4" w:rsidRDefault="003C46C4" w:rsidP="003C46C4">
      <w:pPr>
        <w:pStyle w:val="TableofFigures"/>
        <w:tabs>
          <w:tab w:val="right" w:leader="dot" w:pos="9062"/>
        </w:tabs>
        <w:spacing w:before="120" w:after="120"/>
        <w:rPr>
          <w:rFonts w:asciiTheme="minorHAnsi" w:eastAsiaTheme="minorEastAsia" w:hAnsiTheme="minorHAnsi" w:cstheme="minorBidi"/>
          <w:noProof/>
          <w:sz w:val="22"/>
          <w:szCs w:val="22"/>
        </w:rPr>
      </w:pPr>
      <w:hyperlink w:anchor="_Toc106439122" w:history="1">
        <w:r w:rsidRPr="006C458A">
          <w:rPr>
            <w:rStyle w:val="Hyperlink"/>
            <w:noProof/>
          </w:rPr>
          <w:t>Hình 3.3.  sơ đồ vị trí xả thải và nguồn tiếp nhận</w:t>
        </w:r>
        <w:r>
          <w:rPr>
            <w:noProof/>
            <w:webHidden/>
          </w:rPr>
          <w:tab/>
        </w:r>
        <w:r>
          <w:rPr>
            <w:noProof/>
            <w:webHidden/>
          </w:rPr>
          <w:fldChar w:fldCharType="begin"/>
        </w:r>
        <w:r>
          <w:rPr>
            <w:noProof/>
            <w:webHidden/>
          </w:rPr>
          <w:instrText xml:space="preserve"> PAGEREF _Toc106439122 \h </w:instrText>
        </w:r>
        <w:r>
          <w:rPr>
            <w:noProof/>
            <w:webHidden/>
          </w:rPr>
        </w:r>
        <w:r>
          <w:rPr>
            <w:noProof/>
            <w:webHidden/>
          </w:rPr>
          <w:fldChar w:fldCharType="separate"/>
        </w:r>
        <w:r w:rsidR="00460CA2">
          <w:rPr>
            <w:noProof/>
            <w:webHidden/>
          </w:rPr>
          <w:t>23</w:t>
        </w:r>
        <w:r>
          <w:rPr>
            <w:noProof/>
            <w:webHidden/>
          </w:rPr>
          <w:fldChar w:fldCharType="end"/>
        </w:r>
      </w:hyperlink>
    </w:p>
    <w:p w14:paraId="28EF8597" w14:textId="7963BB28" w:rsidR="003C46C4" w:rsidRDefault="003C46C4" w:rsidP="003C46C4">
      <w:pPr>
        <w:pStyle w:val="TableofFigures"/>
        <w:tabs>
          <w:tab w:val="right" w:leader="dot" w:pos="9062"/>
        </w:tabs>
        <w:spacing w:before="120" w:after="120"/>
        <w:rPr>
          <w:rFonts w:asciiTheme="minorHAnsi" w:eastAsiaTheme="minorEastAsia" w:hAnsiTheme="minorHAnsi" w:cstheme="minorBidi"/>
          <w:noProof/>
          <w:sz w:val="22"/>
          <w:szCs w:val="22"/>
        </w:rPr>
      </w:pPr>
      <w:hyperlink w:anchor="_Toc106439123" w:history="1">
        <w:r w:rsidRPr="006C458A">
          <w:rPr>
            <w:rStyle w:val="Hyperlink"/>
            <w:noProof/>
          </w:rPr>
          <w:t>Hình 3.4.  Biểu đồ WQI sông Đồng Nai</w:t>
        </w:r>
        <w:r>
          <w:rPr>
            <w:noProof/>
            <w:webHidden/>
          </w:rPr>
          <w:tab/>
        </w:r>
        <w:r>
          <w:rPr>
            <w:noProof/>
            <w:webHidden/>
          </w:rPr>
          <w:fldChar w:fldCharType="begin"/>
        </w:r>
        <w:r>
          <w:rPr>
            <w:noProof/>
            <w:webHidden/>
          </w:rPr>
          <w:instrText xml:space="preserve"> PAGEREF _Toc106439123 \h </w:instrText>
        </w:r>
        <w:r>
          <w:rPr>
            <w:noProof/>
            <w:webHidden/>
          </w:rPr>
        </w:r>
        <w:r>
          <w:rPr>
            <w:noProof/>
            <w:webHidden/>
          </w:rPr>
          <w:fldChar w:fldCharType="separate"/>
        </w:r>
        <w:r w:rsidR="00460CA2">
          <w:rPr>
            <w:noProof/>
            <w:webHidden/>
          </w:rPr>
          <w:t>26</w:t>
        </w:r>
        <w:r>
          <w:rPr>
            <w:noProof/>
            <w:webHidden/>
          </w:rPr>
          <w:fldChar w:fldCharType="end"/>
        </w:r>
      </w:hyperlink>
    </w:p>
    <w:p w14:paraId="07E4BF69" w14:textId="39BB24A0" w:rsidR="003C46C4" w:rsidRDefault="003C46C4" w:rsidP="003C46C4">
      <w:pPr>
        <w:pStyle w:val="TableofFigures"/>
        <w:tabs>
          <w:tab w:val="right" w:leader="dot" w:pos="9062"/>
        </w:tabs>
        <w:spacing w:before="120" w:after="120"/>
        <w:rPr>
          <w:rFonts w:asciiTheme="minorHAnsi" w:eastAsiaTheme="minorEastAsia" w:hAnsiTheme="minorHAnsi" w:cstheme="minorBidi"/>
          <w:noProof/>
          <w:sz w:val="22"/>
          <w:szCs w:val="22"/>
        </w:rPr>
      </w:pPr>
      <w:hyperlink w:anchor="_Toc106439124" w:history="1">
        <w:r w:rsidRPr="006C458A">
          <w:rPr>
            <w:rStyle w:val="Hyperlink"/>
            <w:noProof/>
          </w:rPr>
          <w:t xml:space="preserve">Hình 3.5. </w:t>
        </w:r>
        <w:r w:rsidRPr="006C458A">
          <w:rPr>
            <w:rStyle w:val="Hyperlink"/>
            <w:noProof/>
            <w:lang w:val="vi-VN"/>
          </w:rPr>
          <w:t xml:space="preserve">Sơ đồ quy trình </w:t>
        </w:r>
        <w:r w:rsidRPr="006C458A">
          <w:rPr>
            <w:rStyle w:val="Hyperlink"/>
            <w:noProof/>
          </w:rPr>
          <w:t>XLNT</w:t>
        </w:r>
        <w:r w:rsidRPr="006C458A">
          <w:rPr>
            <w:rStyle w:val="Hyperlink"/>
            <w:noProof/>
            <w:lang w:val="vi-VN"/>
          </w:rPr>
          <w:t xml:space="preserve"> nhiễm dầu tại Kho cảng xăng dầu</w:t>
        </w:r>
        <w:r w:rsidRPr="006C458A">
          <w:rPr>
            <w:rStyle w:val="Hyperlink"/>
            <w:noProof/>
          </w:rPr>
          <w:t xml:space="preserve"> Bình Thắng</w:t>
        </w:r>
        <w:r>
          <w:rPr>
            <w:noProof/>
            <w:webHidden/>
          </w:rPr>
          <w:tab/>
        </w:r>
        <w:r>
          <w:rPr>
            <w:noProof/>
            <w:webHidden/>
          </w:rPr>
          <w:fldChar w:fldCharType="begin"/>
        </w:r>
        <w:r>
          <w:rPr>
            <w:noProof/>
            <w:webHidden/>
          </w:rPr>
          <w:instrText xml:space="preserve"> PAGEREF _Toc106439124 \h </w:instrText>
        </w:r>
        <w:r>
          <w:rPr>
            <w:noProof/>
            <w:webHidden/>
          </w:rPr>
        </w:r>
        <w:r>
          <w:rPr>
            <w:noProof/>
            <w:webHidden/>
          </w:rPr>
          <w:fldChar w:fldCharType="separate"/>
        </w:r>
        <w:r w:rsidR="00460CA2">
          <w:rPr>
            <w:noProof/>
            <w:webHidden/>
          </w:rPr>
          <w:t>28</w:t>
        </w:r>
        <w:r>
          <w:rPr>
            <w:noProof/>
            <w:webHidden/>
          </w:rPr>
          <w:fldChar w:fldCharType="end"/>
        </w:r>
      </w:hyperlink>
    </w:p>
    <w:p w14:paraId="6D8FD28B" w14:textId="4859780D" w:rsidR="003C46C4" w:rsidRDefault="003C46C4" w:rsidP="003C46C4">
      <w:pPr>
        <w:pStyle w:val="TableofFigures"/>
        <w:tabs>
          <w:tab w:val="right" w:leader="dot" w:pos="9062"/>
        </w:tabs>
        <w:spacing w:before="120" w:after="120"/>
        <w:rPr>
          <w:rFonts w:asciiTheme="minorHAnsi" w:eastAsiaTheme="minorEastAsia" w:hAnsiTheme="minorHAnsi" w:cstheme="minorBidi"/>
          <w:noProof/>
          <w:sz w:val="22"/>
          <w:szCs w:val="22"/>
        </w:rPr>
      </w:pPr>
      <w:hyperlink w:anchor="_Toc106439125" w:history="1">
        <w:r w:rsidRPr="006C458A">
          <w:rPr>
            <w:rStyle w:val="Hyperlink"/>
            <w:noProof/>
          </w:rPr>
          <w:t xml:space="preserve">Hình 3.6. </w:t>
        </w:r>
        <w:r w:rsidRPr="006C458A">
          <w:rPr>
            <w:rStyle w:val="Hyperlink"/>
            <w:noProof/>
            <w:lang w:val="vi-VN"/>
          </w:rPr>
          <w:t>Sơ đồ tổ chức triển khai ứng phó sự cố tràn dầu tại Kho cảng</w:t>
        </w:r>
        <w:r>
          <w:rPr>
            <w:noProof/>
            <w:webHidden/>
          </w:rPr>
          <w:tab/>
        </w:r>
        <w:r>
          <w:rPr>
            <w:noProof/>
            <w:webHidden/>
          </w:rPr>
          <w:fldChar w:fldCharType="begin"/>
        </w:r>
        <w:r>
          <w:rPr>
            <w:noProof/>
            <w:webHidden/>
          </w:rPr>
          <w:instrText xml:space="preserve"> PAGEREF _Toc106439125 \h </w:instrText>
        </w:r>
        <w:r>
          <w:rPr>
            <w:noProof/>
            <w:webHidden/>
          </w:rPr>
        </w:r>
        <w:r>
          <w:rPr>
            <w:noProof/>
            <w:webHidden/>
          </w:rPr>
          <w:fldChar w:fldCharType="separate"/>
        </w:r>
        <w:r w:rsidR="00460CA2">
          <w:rPr>
            <w:noProof/>
            <w:webHidden/>
          </w:rPr>
          <w:t>49</w:t>
        </w:r>
        <w:r>
          <w:rPr>
            <w:noProof/>
            <w:webHidden/>
          </w:rPr>
          <w:fldChar w:fldCharType="end"/>
        </w:r>
      </w:hyperlink>
    </w:p>
    <w:p w14:paraId="418D0F90" w14:textId="074B26D9" w:rsidR="003C46C4" w:rsidRDefault="003C46C4" w:rsidP="003C46C4">
      <w:pPr>
        <w:pStyle w:val="TableofFigures"/>
        <w:tabs>
          <w:tab w:val="right" w:leader="dot" w:pos="9062"/>
        </w:tabs>
        <w:spacing w:before="120" w:after="120"/>
        <w:rPr>
          <w:rFonts w:asciiTheme="minorHAnsi" w:eastAsiaTheme="minorEastAsia" w:hAnsiTheme="minorHAnsi" w:cstheme="minorBidi"/>
          <w:noProof/>
          <w:sz w:val="22"/>
          <w:szCs w:val="22"/>
        </w:rPr>
      </w:pPr>
      <w:hyperlink w:anchor="_Toc106439126" w:history="1">
        <w:r w:rsidRPr="006C458A">
          <w:rPr>
            <w:rStyle w:val="Hyperlink"/>
            <w:noProof/>
          </w:rPr>
          <w:t xml:space="preserve">Hình 3.7. </w:t>
        </w:r>
        <w:r w:rsidRPr="006C458A">
          <w:rPr>
            <w:rStyle w:val="Hyperlink"/>
            <w:noProof/>
            <w:lang w:val="vi-VN"/>
          </w:rPr>
          <w:t>Sơ đồ tổ chức triển khai ứng phó sự cố tràn dầu tại Kho cảng</w:t>
        </w:r>
        <w:r>
          <w:rPr>
            <w:noProof/>
            <w:webHidden/>
          </w:rPr>
          <w:tab/>
        </w:r>
        <w:r>
          <w:rPr>
            <w:noProof/>
            <w:webHidden/>
          </w:rPr>
          <w:fldChar w:fldCharType="begin"/>
        </w:r>
        <w:r>
          <w:rPr>
            <w:noProof/>
            <w:webHidden/>
          </w:rPr>
          <w:instrText xml:space="preserve"> PAGEREF _Toc106439126 \h </w:instrText>
        </w:r>
        <w:r>
          <w:rPr>
            <w:noProof/>
            <w:webHidden/>
          </w:rPr>
        </w:r>
        <w:r>
          <w:rPr>
            <w:noProof/>
            <w:webHidden/>
          </w:rPr>
          <w:fldChar w:fldCharType="separate"/>
        </w:r>
        <w:r w:rsidR="00460CA2">
          <w:rPr>
            <w:noProof/>
            <w:webHidden/>
          </w:rPr>
          <w:t>50</w:t>
        </w:r>
        <w:r>
          <w:rPr>
            <w:noProof/>
            <w:webHidden/>
          </w:rPr>
          <w:fldChar w:fldCharType="end"/>
        </w:r>
      </w:hyperlink>
    </w:p>
    <w:p w14:paraId="5B9AE4E6" w14:textId="4069106C" w:rsidR="003C46C4" w:rsidRDefault="003C46C4" w:rsidP="003C46C4">
      <w:pPr>
        <w:pStyle w:val="TableofFigures"/>
        <w:tabs>
          <w:tab w:val="right" w:leader="dot" w:pos="9062"/>
        </w:tabs>
        <w:spacing w:before="120" w:after="120"/>
        <w:rPr>
          <w:rFonts w:asciiTheme="minorHAnsi" w:eastAsiaTheme="minorEastAsia" w:hAnsiTheme="minorHAnsi" w:cstheme="minorBidi"/>
          <w:noProof/>
          <w:sz w:val="22"/>
          <w:szCs w:val="22"/>
        </w:rPr>
      </w:pPr>
      <w:hyperlink w:anchor="_Toc106439127" w:history="1">
        <w:r w:rsidRPr="006C458A">
          <w:rPr>
            <w:rStyle w:val="Hyperlink"/>
            <w:noProof/>
          </w:rPr>
          <w:t xml:space="preserve">Hình 3.8. </w:t>
        </w:r>
        <w:r w:rsidRPr="006C458A">
          <w:rPr>
            <w:rStyle w:val="Hyperlink"/>
            <w:noProof/>
            <w:lang w:val="vi-VN"/>
          </w:rPr>
          <w:t>Quy trình phân loại và xử lý chất thải nhiễm dầu thu hồi</w:t>
        </w:r>
        <w:r>
          <w:rPr>
            <w:noProof/>
            <w:webHidden/>
          </w:rPr>
          <w:tab/>
        </w:r>
        <w:r>
          <w:rPr>
            <w:noProof/>
            <w:webHidden/>
          </w:rPr>
          <w:fldChar w:fldCharType="begin"/>
        </w:r>
        <w:r>
          <w:rPr>
            <w:noProof/>
            <w:webHidden/>
          </w:rPr>
          <w:instrText xml:space="preserve"> PAGEREF _Toc106439127 \h </w:instrText>
        </w:r>
        <w:r>
          <w:rPr>
            <w:noProof/>
            <w:webHidden/>
          </w:rPr>
        </w:r>
        <w:r>
          <w:rPr>
            <w:noProof/>
            <w:webHidden/>
          </w:rPr>
          <w:fldChar w:fldCharType="separate"/>
        </w:r>
        <w:r w:rsidR="00460CA2">
          <w:rPr>
            <w:noProof/>
            <w:webHidden/>
          </w:rPr>
          <w:t>55</w:t>
        </w:r>
        <w:r>
          <w:rPr>
            <w:noProof/>
            <w:webHidden/>
          </w:rPr>
          <w:fldChar w:fldCharType="end"/>
        </w:r>
      </w:hyperlink>
    </w:p>
    <w:p w14:paraId="604C205F" w14:textId="57847C78" w:rsidR="003C46C4" w:rsidRDefault="003C46C4" w:rsidP="003C46C4">
      <w:pPr>
        <w:pStyle w:val="TableofFigures"/>
        <w:tabs>
          <w:tab w:val="right" w:leader="dot" w:pos="9062"/>
        </w:tabs>
        <w:spacing w:before="120" w:after="120"/>
        <w:rPr>
          <w:rFonts w:asciiTheme="minorHAnsi" w:eastAsiaTheme="minorEastAsia" w:hAnsiTheme="minorHAnsi" w:cstheme="minorBidi"/>
          <w:noProof/>
          <w:sz w:val="22"/>
          <w:szCs w:val="22"/>
        </w:rPr>
      </w:pPr>
      <w:hyperlink w:anchor="_Toc106439128" w:history="1">
        <w:r w:rsidRPr="006C458A">
          <w:rPr>
            <w:rStyle w:val="Hyperlink"/>
            <w:noProof/>
          </w:rPr>
          <w:t xml:space="preserve">Hình 3.9. </w:t>
        </w:r>
        <w:r w:rsidRPr="006C458A">
          <w:rPr>
            <w:rStyle w:val="Hyperlink"/>
            <w:noProof/>
            <w:lang w:val="vi-VN"/>
          </w:rPr>
          <w:t>Quy trình các hoạt động đánh giá môi trường</w:t>
        </w:r>
        <w:r>
          <w:rPr>
            <w:noProof/>
            <w:webHidden/>
          </w:rPr>
          <w:tab/>
        </w:r>
        <w:r>
          <w:rPr>
            <w:noProof/>
            <w:webHidden/>
          </w:rPr>
          <w:fldChar w:fldCharType="begin"/>
        </w:r>
        <w:r>
          <w:rPr>
            <w:noProof/>
            <w:webHidden/>
          </w:rPr>
          <w:instrText xml:space="preserve"> PAGEREF _Toc106439128 \h </w:instrText>
        </w:r>
        <w:r>
          <w:rPr>
            <w:noProof/>
            <w:webHidden/>
          </w:rPr>
        </w:r>
        <w:r>
          <w:rPr>
            <w:noProof/>
            <w:webHidden/>
          </w:rPr>
          <w:fldChar w:fldCharType="separate"/>
        </w:r>
        <w:r w:rsidR="00460CA2">
          <w:rPr>
            <w:noProof/>
            <w:webHidden/>
          </w:rPr>
          <w:t>56</w:t>
        </w:r>
        <w:r>
          <w:rPr>
            <w:noProof/>
            <w:webHidden/>
          </w:rPr>
          <w:fldChar w:fldCharType="end"/>
        </w:r>
      </w:hyperlink>
    </w:p>
    <w:p w14:paraId="1EC5B11F" w14:textId="51EB425B" w:rsidR="00477E22" w:rsidRPr="0014219F" w:rsidRDefault="00477E22" w:rsidP="003C46C4">
      <w:pPr>
        <w:tabs>
          <w:tab w:val="right" w:leader="dot" w:pos="9062"/>
          <w:tab w:val="right" w:leader="dot" w:pos="9393"/>
        </w:tabs>
        <w:spacing w:before="120" w:after="120"/>
        <w:jc w:val="both"/>
        <w:rPr>
          <w:color w:val="000000" w:themeColor="text1"/>
          <w:sz w:val="26"/>
          <w:szCs w:val="26"/>
        </w:rPr>
      </w:pPr>
      <w:r w:rsidRPr="0014219F">
        <w:rPr>
          <w:color w:val="000000" w:themeColor="text1"/>
          <w:sz w:val="26"/>
          <w:szCs w:val="26"/>
        </w:rPr>
        <w:fldChar w:fldCharType="end"/>
      </w:r>
    </w:p>
    <w:p w14:paraId="2128C06A" w14:textId="77777777" w:rsidR="00477E22" w:rsidRPr="0014219F" w:rsidRDefault="00477E22" w:rsidP="00477E22">
      <w:pPr>
        <w:spacing w:after="200" w:line="276" w:lineRule="auto"/>
        <w:rPr>
          <w:rFonts w:eastAsiaTheme="majorEastAsia"/>
          <w:b/>
          <w:caps/>
          <w:color w:val="000000" w:themeColor="text1"/>
          <w:sz w:val="26"/>
          <w:szCs w:val="26"/>
        </w:rPr>
      </w:pPr>
      <w:r w:rsidRPr="0014219F">
        <w:rPr>
          <w:color w:val="000000" w:themeColor="text1"/>
          <w:sz w:val="26"/>
          <w:szCs w:val="26"/>
        </w:rPr>
        <w:br w:type="page"/>
      </w:r>
    </w:p>
    <w:p w14:paraId="336A674B" w14:textId="77777777" w:rsidR="00477E22" w:rsidRPr="0014219F" w:rsidRDefault="00477E22" w:rsidP="00477E22">
      <w:pPr>
        <w:spacing w:before="120" w:after="120" w:line="276" w:lineRule="auto"/>
        <w:ind w:firstLine="567"/>
        <w:jc w:val="center"/>
        <w:outlineLvl w:val="0"/>
        <w:rPr>
          <w:rFonts w:eastAsia="SimSun"/>
          <w:b/>
          <w:color w:val="000000" w:themeColor="text1"/>
          <w:sz w:val="26"/>
          <w:szCs w:val="26"/>
          <w:lang w:val="pt-BR"/>
        </w:rPr>
        <w:sectPr w:rsidR="00477E22" w:rsidRPr="0014219F" w:rsidSect="00247384">
          <w:headerReference w:type="default" r:id="rId10"/>
          <w:footerReference w:type="default" r:id="rId11"/>
          <w:pgSz w:w="11907" w:h="16840" w:code="9"/>
          <w:pgMar w:top="1134" w:right="1134" w:bottom="1134" w:left="1701" w:header="680" w:footer="397" w:gutter="0"/>
          <w:pgNumType w:fmt="lowerRoman"/>
          <w:cols w:space="720"/>
          <w:docGrid w:linePitch="381"/>
        </w:sectPr>
      </w:pPr>
      <w:bookmarkStart w:id="9" w:name="_Toc34835296"/>
    </w:p>
    <w:p w14:paraId="14097859" w14:textId="77777777" w:rsidR="00477E22" w:rsidRPr="0014219F" w:rsidRDefault="00477E22" w:rsidP="00477E22">
      <w:pPr>
        <w:spacing w:before="120" w:after="120" w:line="276" w:lineRule="auto"/>
        <w:ind w:firstLine="567"/>
        <w:jc w:val="center"/>
        <w:outlineLvl w:val="0"/>
        <w:rPr>
          <w:rFonts w:eastAsia="SimSun"/>
          <w:b/>
          <w:color w:val="000000" w:themeColor="text1"/>
          <w:sz w:val="26"/>
          <w:szCs w:val="26"/>
          <w:lang w:val="pt-BR"/>
        </w:rPr>
      </w:pPr>
      <w:bookmarkStart w:id="10" w:name="_Toc19173264"/>
      <w:bookmarkStart w:id="11" w:name="_Toc34050879"/>
      <w:bookmarkStart w:id="12" w:name="_Toc97157113"/>
      <w:bookmarkStart w:id="13" w:name="_Toc34835304"/>
      <w:bookmarkStart w:id="14" w:name="_Toc106438993"/>
      <w:bookmarkEnd w:id="9"/>
      <w:r w:rsidRPr="0014219F">
        <w:rPr>
          <w:rFonts w:eastAsia="SimSun"/>
          <w:b/>
          <w:color w:val="000000" w:themeColor="text1"/>
          <w:sz w:val="26"/>
          <w:szCs w:val="26"/>
          <w:lang w:val="pt-BR"/>
        </w:rPr>
        <w:lastRenderedPageBreak/>
        <w:t xml:space="preserve">CHƯƠNG </w:t>
      </w:r>
      <w:bookmarkStart w:id="15" w:name="_Toc296006744"/>
      <w:bookmarkStart w:id="16" w:name="_Toc303932442"/>
      <w:bookmarkStart w:id="17" w:name="_Toc307983355"/>
      <w:bookmarkStart w:id="18" w:name="_Toc307983515"/>
      <w:bookmarkStart w:id="19" w:name="_Toc307985002"/>
      <w:bookmarkStart w:id="20" w:name="_Toc308011667"/>
      <w:bookmarkStart w:id="21" w:name="_Toc312161080"/>
      <w:bookmarkStart w:id="22" w:name="_Toc375669448"/>
      <w:bookmarkStart w:id="23" w:name="_Toc375669527"/>
      <w:bookmarkStart w:id="24" w:name="_Toc378152751"/>
      <w:bookmarkStart w:id="25" w:name="_Toc378153141"/>
      <w:bookmarkStart w:id="26" w:name="_Toc378153277"/>
      <w:bookmarkStart w:id="27" w:name="_Toc378153555"/>
      <w:bookmarkStart w:id="28" w:name="_Toc380592491"/>
      <w:bookmarkStart w:id="29" w:name="_Toc380592572"/>
      <w:bookmarkStart w:id="30" w:name="_Toc393182043"/>
      <w:bookmarkStart w:id="31" w:name="_Toc393182713"/>
      <w:bookmarkStart w:id="32" w:name="_Toc393183191"/>
      <w:bookmarkStart w:id="33" w:name="_Toc393183312"/>
      <w:bookmarkStart w:id="34" w:name="_Toc393183665"/>
      <w:bookmarkStart w:id="35" w:name="_Toc393295182"/>
      <w:bookmarkStart w:id="36" w:name="_Toc393295269"/>
      <w:bookmarkStart w:id="37" w:name="_Toc396129005"/>
      <w:bookmarkStart w:id="38" w:name="_Toc396129122"/>
      <w:bookmarkStart w:id="39" w:name="_Toc396129263"/>
      <w:bookmarkStart w:id="40" w:name="_Toc397679869"/>
      <w:bookmarkStart w:id="41" w:name="_Toc397680035"/>
      <w:bookmarkStart w:id="42" w:name="_Toc397680115"/>
      <w:bookmarkStart w:id="43" w:name="_Toc397680195"/>
      <w:bookmarkStart w:id="44" w:name="_Toc398295766"/>
      <w:bookmarkStart w:id="45" w:name="_Toc398295954"/>
      <w:bookmarkStart w:id="46" w:name="_Toc398296477"/>
      <w:bookmarkStart w:id="47" w:name="_Toc398296600"/>
      <w:bookmarkStart w:id="48" w:name="_Toc398733714"/>
      <w:bookmarkStart w:id="49" w:name="_Toc398733851"/>
      <w:bookmarkStart w:id="50" w:name="_Toc405982710"/>
      <w:bookmarkStart w:id="51" w:name="_Toc405982893"/>
      <w:bookmarkStart w:id="52" w:name="_Toc445388184"/>
      <w:bookmarkStart w:id="53" w:name="_Toc445388835"/>
      <w:bookmarkStart w:id="54" w:name="_Toc445389031"/>
      <w:bookmarkStart w:id="55" w:name="_Toc445389154"/>
      <w:bookmarkStart w:id="56" w:name="_Toc445389377"/>
      <w:bookmarkStart w:id="57" w:name="_Toc449710376"/>
      <w:bookmarkStart w:id="58" w:name="_Toc450123669"/>
      <w:bookmarkStart w:id="59" w:name="_Toc450123851"/>
      <w:bookmarkEnd w:id="10"/>
      <w:bookmarkEnd w:id="11"/>
      <w:r w:rsidRPr="0014219F">
        <w:rPr>
          <w:rFonts w:eastAsia="SimSun"/>
          <w:b/>
          <w:color w:val="000000" w:themeColor="text1"/>
          <w:sz w:val="26"/>
          <w:szCs w:val="26"/>
          <w:lang w:val="pt-BR"/>
        </w:rPr>
        <w:t>I</w:t>
      </w:r>
      <w:bookmarkEnd w:id="12"/>
      <w:bookmarkEnd w:id="14"/>
    </w:p>
    <w:p w14:paraId="4A5AA87A" w14:textId="77777777" w:rsidR="00477E22" w:rsidRPr="0014219F" w:rsidRDefault="00477E22" w:rsidP="00477E22">
      <w:pPr>
        <w:spacing w:before="120" w:after="120" w:line="276" w:lineRule="auto"/>
        <w:ind w:firstLine="567"/>
        <w:jc w:val="center"/>
        <w:outlineLvl w:val="0"/>
        <w:rPr>
          <w:rFonts w:eastAsia="SimSun"/>
          <w:b/>
          <w:color w:val="000000" w:themeColor="text1"/>
          <w:sz w:val="26"/>
          <w:szCs w:val="26"/>
          <w:lang w:val="pt-BR"/>
        </w:rPr>
      </w:pPr>
      <w:bookmarkStart w:id="60" w:name="_Toc19173265"/>
      <w:bookmarkStart w:id="61" w:name="_Toc34050880"/>
      <w:bookmarkStart w:id="62" w:name="_Toc91768940"/>
      <w:bookmarkStart w:id="63" w:name="_Toc97157114"/>
      <w:bookmarkStart w:id="64" w:name="_Toc106438994"/>
      <w:r w:rsidRPr="0014219F">
        <w:rPr>
          <w:rFonts w:eastAsia="SimSun"/>
          <w:b/>
          <w:color w:val="000000" w:themeColor="text1"/>
          <w:sz w:val="26"/>
          <w:szCs w:val="26"/>
          <w:lang w:val="pt-BR"/>
        </w:rPr>
        <w:t>THÔNG TIN CHUNG VỀ CƠ SỞ</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2FE285D" w14:textId="77777777" w:rsidR="00477E22" w:rsidRPr="0014219F" w:rsidRDefault="00477E22" w:rsidP="00477E22">
      <w:pPr>
        <w:rPr>
          <w:sz w:val="26"/>
          <w:szCs w:val="26"/>
        </w:rPr>
      </w:pPr>
    </w:p>
    <w:p w14:paraId="3B5F3BAC"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lang w:val="vi-VN"/>
        </w:rPr>
      </w:pPr>
      <w:bookmarkStart w:id="65" w:name="_Toc34050881"/>
      <w:bookmarkStart w:id="66" w:name="_Toc97157115"/>
      <w:bookmarkStart w:id="67" w:name="_Toc269824027"/>
      <w:bookmarkStart w:id="68" w:name="_Toc275441760"/>
      <w:bookmarkStart w:id="69" w:name="_Toc296006745"/>
      <w:bookmarkStart w:id="70" w:name="_Toc303932443"/>
      <w:bookmarkStart w:id="71" w:name="_Toc307983356"/>
      <w:bookmarkStart w:id="72" w:name="_Toc307983516"/>
      <w:bookmarkStart w:id="73" w:name="_Toc307985003"/>
      <w:bookmarkStart w:id="74" w:name="_Toc308011668"/>
      <w:bookmarkStart w:id="75" w:name="_Toc312161081"/>
      <w:bookmarkStart w:id="76" w:name="_Toc445388185"/>
      <w:bookmarkStart w:id="77" w:name="_Toc19173266"/>
      <w:bookmarkStart w:id="78" w:name="_Toc106438995"/>
      <w:r w:rsidRPr="0014219F">
        <w:rPr>
          <w:rFonts w:eastAsia="SimSun"/>
          <w:b/>
          <w:color w:val="000000" w:themeColor="text1"/>
          <w:sz w:val="26"/>
          <w:szCs w:val="26"/>
          <w:lang w:val="vi-VN"/>
        </w:rPr>
        <w:t xml:space="preserve">1. </w:t>
      </w:r>
      <w:bookmarkEnd w:id="65"/>
      <w:r w:rsidRPr="0014219F">
        <w:rPr>
          <w:rFonts w:eastAsia="SimSun"/>
          <w:b/>
          <w:color w:val="000000" w:themeColor="text1"/>
          <w:sz w:val="26"/>
          <w:szCs w:val="26"/>
          <w:lang w:val="vi-VN"/>
        </w:rPr>
        <w:t>Tên chủ dự án đầu tư</w:t>
      </w:r>
      <w:bookmarkEnd w:id="66"/>
      <w:bookmarkEnd w:id="78"/>
    </w:p>
    <w:p w14:paraId="4F80FEB0" w14:textId="77777777" w:rsidR="00477E22" w:rsidRPr="0014219F" w:rsidRDefault="00477E22" w:rsidP="00477E22">
      <w:pPr>
        <w:spacing w:before="120" w:after="120"/>
        <w:ind w:firstLine="567"/>
        <w:jc w:val="both"/>
        <w:rPr>
          <w:color w:val="000000" w:themeColor="text1"/>
          <w:sz w:val="26"/>
          <w:szCs w:val="26"/>
          <w:lang w:val="vi-VN"/>
        </w:rPr>
      </w:pPr>
      <w:bookmarkStart w:id="79" w:name="_Toc405982192"/>
      <w:bookmarkStart w:id="80" w:name="_Toc405982712"/>
      <w:bookmarkStart w:id="81" w:name="_Toc405982895"/>
      <w:bookmarkEnd w:id="67"/>
      <w:bookmarkEnd w:id="68"/>
      <w:bookmarkEnd w:id="69"/>
      <w:bookmarkEnd w:id="70"/>
      <w:bookmarkEnd w:id="71"/>
      <w:bookmarkEnd w:id="72"/>
      <w:bookmarkEnd w:id="73"/>
      <w:bookmarkEnd w:id="74"/>
      <w:bookmarkEnd w:id="75"/>
      <w:bookmarkEnd w:id="76"/>
      <w:bookmarkEnd w:id="77"/>
      <w:r w:rsidRPr="0014219F">
        <w:rPr>
          <w:color w:val="000000" w:themeColor="text1"/>
          <w:sz w:val="26"/>
          <w:szCs w:val="26"/>
        </w:rPr>
        <w:t xml:space="preserve">- </w:t>
      </w:r>
      <w:r w:rsidRPr="0014219F">
        <w:rPr>
          <w:color w:val="000000" w:themeColor="text1"/>
          <w:sz w:val="26"/>
          <w:szCs w:val="26"/>
          <w:lang w:val="vi-VN"/>
        </w:rPr>
        <w:t>Tên chủ dự án đầu tư: Tổng Công ty TM XNK Thanh Lễ - CTCP.</w:t>
      </w:r>
    </w:p>
    <w:p w14:paraId="22B79189" w14:textId="77777777" w:rsidR="00477E22" w:rsidRPr="0014219F" w:rsidRDefault="00477E22" w:rsidP="00477E22">
      <w:pPr>
        <w:spacing w:before="120" w:after="120"/>
        <w:ind w:firstLine="567"/>
        <w:jc w:val="both"/>
        <w:rPr>
          <w:color w:val="000000" w:themeColor="text1"/>
          <w:sz w:val="26"/>
          <w:szCs w:val="26"/>
          <w:lang w:val="sv-SE"/>
        </w:rPr>
      </w:pPr>
      <w:r w:rsidRPr="0014219F">
        <w:rPr>
          <w:color w:val="000000" w:themeColor="text1"/>
          <w:sz w:val="26"/>
          <w:szCs w:val="26"/>
          <w:lang w:val="vi-VN"/>
        </w:rPr>
        <w:t xml:space="preserve">- </w:t>
      </w:r>
      <w:r w:rsidRPr="0014219F">
        <w:rPr>
          <w:color w:val="000000" w:themeColor="text1"/>
          <w:sz w:val="26"/>
          <w:szCs w:val="26"/>
          <w:lang w:val="sv-SE"/>
        </w:rPr>
        <w:t>Địa chỉ văn phòng: Số 63 Yersin, Phường Hiệp Thành, TP. Thủ Dầu Một, Tỉnh Bình Dương.</w:t>
      </w:r>
    </w:p>
    <w:p w14:paraId="77570850" w14:textId="77777777" w:rsidR="00477E22" w:rsidRPr="0014219F" w:rsidRDefault="00477E22" w:rsidP="00477E22">
      <w:pPr>
        <w:spacing w:before="120" w:after="120"/>
        <w:ind w:firstLine="567"/>
        <w:jc w:val="both"/>
        <w:rPr>
          <w:color w:val="000000" w:themeColor="text1"/>
          <w:sz w:val="26"/>
          <w:szCs w:val="26"/>
          <w:lang w:val="sv-SE"/>
        </w:rPr>
      </w:pPr>
      <w:r w:rsidRPr="0014219F">
        <w:rPr>
          <w:color w:val="000000" w:themeColor="text1"/>
          <w:sz w:val="26"/>
          <w:szCs w:val="26"/>
          <w:lang w:val="sv-SE"/>
        </w:rPr>
        <w:t>Người đại diện theo pháp luật của Tổng Công ty TM XNK Thanh Lễ - CTCP:</w:t>
      </w:r>
    </w:p>
    <w:p w14:paraId="60E6D335" w14:textId="77777777" w:rsidR="00477E22" w:rsidRPr="0014219F" w:rsidRDefault="00477E22" w:rsidP="00477E22">
      <w:pPr>
        <w:spacing w:before="120" w:after="120"/>
        <w:ind w:firstLine="567"/>
        <w:jc w:val="both"/>
        <w:rPr>
          <w:color w:val="000000" w:themeColor="text1"/>
          <w:sz w:val="26"/>
          <w:szCs w:val="26"/>
          <w:lang w:val="sv-SE"/>
        </w:rPr>
      </w:pPr>
      <w:r w:rsidRPr="0014219F">
        <w:rPr>
          <w:color w:val="000000" w:themeColor="text1"/>
          <w:sz w:val="26"/>
          <w:szCs w:val="26"/>
          <w:lang w:val="sv-SE"/>
        </w:rPr>
        <w:t>- Bà Phạm Thị Băng Trang;                - Chức vụ: Tổng giám đốc;</w:t>
      </w:r>
    </w:p>
    <w:p w14:paraId="124172B2" w14:textId="77777777" w:rsidR="00477E22" w:rsidRPr="0014219F" w:rsidRDefault="00477E22" w:rsidP="00477E22">
      <w:pPr>
        <w:spacing w:before="120" w:after="120"/>
        <w:ind w:firstLine="567"/>
        <w:jc w:val="both"/>
        <w:rPr>
          <w:color w:val="000000" w:themeColor="text1"/>
          <w:sz w:val="26"/>
          <w:szCs w:val="26"/>
          <w:lang w:val="sv-SE"/>
        </w:rPr>
      </w:pPr>
      <w:r w:rsidRPr="0014219F">
        <w:rPr>
          <w:color w:val="000000" w:themeColor="text1"/>
          <w:sz w:val="26"/>
          <w:szCs w:val="26"/>
          <w:lang w:val="sv-SE"/>
        </w:rPr>
        <w:t>- Điện thoại: 0274.3.901 797, 0274.3.829 534; Fax: 0274.3.872.948.</w:t>
      </w:r>
    </w:p>
    <w:p w14:paraId="73D9D35A" w14:textId="77777777" w:rsidR="00477E22" w:rsidRPr="0014219F" w:rsidRDefault="00477E22" w:rsidP="00477E22">
      <w:pPr>
        <w:spacing w:before="120" w:after="120"/>
        <w:ind w:firstLine="567"/>
        <w:jc w:val="both"/>
        <w:rPr>
          <w:color w:val="000000" w:themeColor="text1"/>
          <w:sz w:val="26"/>
          <w:szCs w:val="26"/>
          <w:lang w:val="sv-SE"/>
        </w:rPr>
      </w:pPr>
      <w:r w:rsidRPr="0014219F">
        <w:rPr>
          <w:color w:val="000000" w:themeColor="text1"/>
          <w:sz w:val="26"/>
          <w:szCs w:val="26"/>
          <w:lang w:val="sv-SE"/>
        </w:rPr>
        <w:t>- Giấy chứng nhận doanh nghiệp số 3700146458, đăng ký lần đầu ngày ngày 01 tháng 7 năm 2010, đăng ký thay đổi lần thứ 9 ngày 06 tháng 08 năm 2020  của Tổng Công ty TM XNK Thanh Lễ - CTCP do Phòng đăng ký kinh doanh – Sở Kế hoạch và Đầu tư tỉnh Bình Dương cấp.</w:t>
      </w:r>
    </w:p>
    <w:p w14:paraId="068E28D9" w14:textId="77777777" w:rsidR="00477E22" w:rsidRPr="0014219F" w:rsidRDefault="00477E22" w:rsidP="00477E22">
      <w:pPr>
        <w:spacing w:before="120" w:after="120"/>
        <w:ind w:right="-2" w:firstLine="530"/>
        <w:jc w:val="both"/>
        <w:rPr>
          <w:rFonts w:eastAsia="MS Mincho"/>
          <w:sz w:val="26"/>
          <w:szCs w:val="26"/>
          <w:lang w:eastAsia="ja-JP"/>
        </w:rPr>
      </w:pPr>
      <w:r w:rsidRPr="0014219F">
        <w:rPr>
          <w:color w:val="000000" w:themeColor="text1"/>
          <w:sz w:val="26"/>
          <w:szCs w:val="26"/>
        </w:rPr>
        <w:t>Tổng Công ty đã được Sở Tài nguyên và Môi trường phê duyệt báo cáo đánh giá tác động môi trường Dự án chuyển đổi vị trí kho cảng xăng dầu Bình Thắng (</w:t>
      </w:r>
      <w:r w:rsidRPr="0014219F">
        <w:rPr>
          <w:rFonts w:eastAsia="MS Mincho"/>
          <w:sz w:val="26"/>
          <w:szCs w:val="26"/>
          <w:lang w:eastAsia="ja-JP"/>
        </w:rPr>
        <w:t>cảng cho tàu 900 DWT, 4.800m</w:t>
      </w:r>
      <w:r w:rsidRPr="0014219F">
        <w:rPr>
          <w:rFonts w:eastAsia="MS Mincho"/>
          <w:sz w:val="26"/>
          <w:szCs w:val="26"/>
          <w:vertAlign w:val="superscript"/>
          <w:lang w:eastAsia="ja-JP"/>
        </w:rPr>
        <w:t>3</w:t>
      </w:r>
      <w:r w:rsidRPr="0014219F">
        <w:rPr>
          <w:rFonts w:eastAsia="MS Mincho"/>
          <w:sz w:val="26"/>
          <w:szCs w:val="26"/>
          <w:lang w:eastAsia="ja-JP"/>
        </w:rPr>
        <w:t xml:space="preserve"> xăng dầu) tại khu phố Quyết Thắng, phường Bình Thắng, thành phố Dĩ An, tỉnh Bình Dương tại Quyết định số 77/QĐ-STNMT ngày 17/01/2019.</w:t>
      </w:r>
    </w:p>
    <w:p w14:paraId="16C1B7C5"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82" w:name="_Toc97157116"/>
      <w:bookmarkStart w:id="83" w:name="_Toc106438996"/>
      <w:r w:rsidRPr="0014219F">
        <w:rPr>
          <w:rFonts w:eastAsia="SimSun"/>
          <w:b/>
          <w:color w:val="000000" w:themeColor="text1"/>
          <w:sz w:val="26"/>
          <w:szCs w:val="26"/>
          <w:lang w:val="vi-VN"/>
        </w:rPr>
        <w:t xml:space="preserve">2. </w:t>
      </w:r>
      <w:bookmarkStart w:id="84" w:name="_Hlk96974249"/>
      <w:r w:rsidRPr="0014219F">
        <w:rPr>
          <w:rFonts w:eastAsia="SimSun"/>
          <w:b/>
          <w:color w:val="000000" w:themeColor="text1"/>
          <w:sz w:val="26"/>
          <w:szCs w:val="26"/>
          <w:lang w:val="sv-SE"/>
        </w:rPr>
        <w:t xml:space="preserve">Tên </w:t>
      </w:r>
      <w:bookmarkEnd w:id="82"/>
      <w:bookmarkEnd w:id="84"/>
      <w:r w:rsidRPr="0014219F">
        <w:rPr>
          <w:rFonts w:eastAsia="SimSun"/>
          <w:b/>
          <w:color w:val="000000" w:themeColor="text1"/>
          <w:sz w:val="26"/>
          <w:szCs w:val="26"/>
        </w:rPr>
        <w:t>cơ sở</w:t>
      </w:r>
      <w:bookmarkEnd w:id="83"/>
    </w:p>
    <w:p w14:paraId="20B3B71E" w14:textId="77777777" w:rsidR="00477E22" w:rsidRPr="0014219F" w:rsidRDefault="00477E22" w:rsidP="00477E22">
      <w:pPr>
        <w:spacing w:before="120" w:after="120"/>
        <w:ind w:firstLine="567"/>
        <w:jc w:val="both"/>
        <w:rPr>
          <w:color w:val="000000" w:themeColor="text1"/>
          <w:sz w:val="26"/>
          <w:szCs w:val="26"/>
          <w:lang w:val="sv-SE"/>
        </w:rPr>
      </w:pPr>
      <w:r w:rsidRPr="0014219F">
        <w:rPr>
          <w:color w:val="000000" w:themeColor="text1"/>
          <w:sz w:val="26"/>
          <w:szCs w:val="26"/>
          <w:lang w:val="sv-SE"/>
        </w:rPr>
        <w:t>- Tên cơ sở: “</w:t>
      </w:r>
      <w:r w:rsidRPr="0014219F">
        <w:rPr>
          <w:sz w:val="26"/>
          <w:szCs w:val="26"/>
        </w:rPr>
        <w:t xml:space="preserve"> </w:t>
      </w:r>
      <w:r w:rsidRPr="0014219F">
        <w:rPr>
          <w:color w:val="000000" w:themeColor="text1"/>
          <w:sz w:val="26"/>
          <w:szCs w:val="26"/>
          <w:lang w:val="sv-SE"/>
        </w:rPr>
        <w:t>Kho xăng dầu Bình Thắng (cảng cho tàu 900 DWT, 4.800m</w:t>
      </w:r>
      <w:r w:rsidRPr="0014219F">
        <w:rPr>
          <w:color w:val="000000" w:themeColor="text1"/>
          <w:sz w:val="26"/>
          <w:szCs w:val="26"/>
          <w:vertAlign w:val="superscript"/>
          <w:lang w:val="sv-SE"/>
        </w:rPr>
        <w:t>3</w:t>
      </w:r>
      <w:r w:rsidRPr="0014219F">
        <w:rPr>
          <w:color w:val="000000" w:themeColor="text1"/>
          <w:sz w:val="26"/>
          <w:szCs w:val="26"/>
          <w:lang w:val="sv-SE"/>
        </w:rPr>
        <w:t xml:space="preserve"> xăng dầu) tại khu phố Quyết Thắng, phường Bình Thắng, thành phố Dĩ An, tỉnh Bình Dương”.</w:t>
      </w:r>
    </w:p>
    <w:p w14:paraId="2984B65E" w14:textId="77777777" w:rsidR="00477E22" w:rsidRPr="0014219F" w:rsidRDefault="00477E22" w:rsidP="00477E22">
      <w:pPr>
        <w:spacing w:before="120" w:after="120"/>
        <w:ind w:firstLine="567"/>
        <w:jc w:val="both"/>
        <w:rPr>
          <w:color w:val="000000" w:themeColor="text1"/>
          <w:sz w:val="26"/>
          <w:szCs w:val="26"/>
          <w:lang w:val="vi-VN"/>
        </w:rPr>
      </w:pPr>
      <w:r w:rsidRPr="0014219F">
        <w:rPr>
          <w:color w:val="000000" w:themeColor="text1"/>
          <w:sz w:val="26"/>
          <w:szCs w:val="26"/>
          <w:lang w:val="sv-SE"/>
        </w:rPr>
        <w:t xml:space="preserve">- Địa điểm </w:t>
      </w:r>
      <w:r w:rsidRPr="0014219F">
        <w:rPr>
          <w:color w:val="000000" w:themeColor="text1"/>
          <w:sz w:val="26"/>
          <w:szCs w:val="26"/>
          <w:lang w:val="vi-VN"/>
        </w:rPr>
        <w:t xml:space="preserve">thực hiện </w:t>
      </w:r>
      <w:r w:rsidRPr="0014219F">
        <w:rPr>
          <w:color w:val="000000" w:themeColor="text1"/>
          <w:sz w:val="26"/>
          <w:szCs w:val="26"/>
        </w:rPr>
        <w:t>cơ sở</w:t>
      </w:r>
      <w:r w:rsidRPr="0014219F">
        <w:rPr>
          <w:color w:val="000000" w:themeColor="text1"/>
          <w:sz w:val="26"/>
          <w:szCs w:val="26"/>
          <w:lang w:val="vi-VN"/>
        </w:rPr>
        <w:t>: khu phố Quyết Thắng, phường Bình Thắng, thành phố Dĩ An, tỉnh Bình Dương.</w:t>
      </w:r>
    </w:p>
    <w:p w14:paraId="6354FE07" w14:textId="77777777" w:rsidR="00477E22" w:rsidRPr="0014219F" w:rsidRDefault="00477E22" w:rsidP="00477E22">
      <w:pPr>
        <w:spacing w:before="120" w:after="120"/>
        <w:ind w:firstLine="540"/>
        <w:jc w:val="both"/>
        <w:rPr>
          <w:color w:val="000000" w:themeColor="text1"/>
          <w:sz w:val="26"/>
          <w:szCs w:val="26"/>
        </w:rPr>
      </w:pPr>
      <w:r w:rsidRPr="0014219F">
        <w:rPr>
          <w:color w:val="000000" w:themeColor="text1"/>
          <w:sz w:val="26"/>
          <w:szCs w:val="26"/>
        </w:rPr>
        <w:t>Dự án nằm bên rạch Bà Lồ (sông Ngọc) thuộc nhánh sông Đồng Nai cách sông Đồng Nai 350 m, cách cầu Đồng Nai 500 m.</w:t>
      </w:r>
    </w:p>
    <w:p w14:paraId="4EA23021" w14:textId="77777777" w:rsidR="00477E22" w:rsidRPr="0014219F" w:rsidRDefault="00477E22" w:rsidP="00477E22">
      <w:pPr>
        <w:spacing w:before="120" w:after="120"/>
        <w:ind w:firstLine="540"/>
        <w:jc w:val="both"/>
        <w:rPr>
          <w:color w:val="000000" w:themeColor="text1"/>
          <w:sz w:val="26"/>
          <w:szCs w:val="26"/>
        </w:rPr>
      </w:pPr>
      <w:r w:rsidRPr="0014219F">
        <w:rPr>
          <w:color w:val="000000" w:themeColor="text1"/>
          <w:sz w:val="26"/>
          <w:szCs w:val="26"/>
        </w:rPr>
        <w:t>- Tổng diện tích Kho cảng xăng dầu là 11.965 m</w:t>
      </w:r>
      <w:r w:rsidRPr="0014219F">
        <w:rPr>
          <w:color w:val="000000" w:themeColor="text1"/>
          <w:sz w:val="26"/>
          <w:szCs w:val="26"/>
          <w:vertAlign w:val="superscript"/>
        </w:rPr>
        <w:t>2</w:t>
      </w:r>
      <w:r w:rsidRPr="0014219F">
        <w:rPr>
          <w:color w:val="000000" w:themeColor="text1"/>
          <w:sz w:val="26"/>
          <w:szCs w:val="26"/>
        </w:rPr>
        <w:t>.</w:t>
      </w:r>
    </w:p>
    <w:p w14:paraId="3F1D36CF" w14:textId="77777777" w:rsidR="00477E22" w:rsidRPr="0014219F" w:rsidRDefault="00477E22" w:rsidP="00477E22">
      <w:pPr>
        <w:spacing w:before="120" w:after="120"/>
        <w:ind w:firstLine="540"/>
        <w:jc w:val="both"/>
        <w:rPr>
          <w:color w:val="000000" w:themeColor="text1"/>
          <w:sz w:val="26"/>
          <w:szCs w:val="26"/>
        </w:rPr>
      </w:pPr>
      <w:r w:rsidRPr="0014219F">
        <w:rPr>
          <w:color w:val="000000" w:themeColor="text1"/>
          <w:sz w:val="26"/>
          <w:szCs w:val="26"/>
        </w:rPr>
        <w:t>- Vị trí tiếp giáp của khu Kho cảng xăng dầu được xác định như sau:</w:t>
      </w:r>
    </w:p>
    <w:p w14:paraId="5ECC6E5A" w14:textId="77777777" w:rsidR="00477E22" w:rsidRPr="0014219F" w:rsidRDefault="00477E22" w:rsidP="00477E22">
      <w:pPr>
        <w:spacing w:before="120" w:after="120"/>
        <w:ind w:firstLine="540"/>
        <w:jc w:val="both"/>
        <w:rPr>
          <w:color w:val="000000" w:themeColor="text1"/>
          <w:sz w:val="26"/>
          <w:szCs w:val="26"/>
        </w:rPr>
      </w:pPr>
      <w:r w:rsidRPr="0014219F">
        <w:rPr>
          <w:color w:val="000000" w:themeColor="text1"/>
          <w:sz w:val="26"/>
          <w:szCs w:val="26"/>
        </w:rPr>
        <w:t>+ Phía Bắc và Đông Bắc: Tiếp giáp với rạch Bà Lồ thuộc bộ phận nhánh sông Đồng Nai;</w:t>
      </w:r>
    </w:p>
    <w:p w14:paraId="63B253A7" w14:textId="77777777" w:rsidR="00477E22" w:rsidRPr="0014219F" w:rsidRDefault="00477E22" w:rsidP="00477E22">
      <w:pPr>
        <w:spacing w:before="120" w:after="120"/>
        <w:ind w:firstLine="540"/>
        <w:jc w:val="both"/>
        <w:rPr>
          <w:color w:val="000000" w:themeColor="text1"/>
          <w:sz w:val="26"/>
          <w:szCs w:val="26"/>
        </w:rPr>
      </w:pPr>
      <w:r w:rsidRPr="0014219F">
        <w:rPr>
          <w:color w:val="000000" w:themeColor="text1"/>
          <w:sz w:val="26"/>
          <w:szCs w:val="26"/>
        </w:rPr>
        <w:t>+ Phía Tây: Tiếp giáp với đường TL16 chạy dọc theo hướng Tây Nam khoảng 800 m thì giao nhau với Quốc lộ 1A;</w:t>
      </w:r>
    </w:p>
    <w:p w14:paraId="6516D557" w14:textId="77777777" w:rsidR="005838E3" w:rsidRPr="0014219F" w:rsidRDefault="00477E22" w:rsidP="005838E3">
      <w:pPr>
        <w:spacing w:before="120" w:after="120"/>
        <w:ind w:firstLine="540"/>
        <w:jc w:val="both"/>
        <w:rPr>
          <w:color w:val="000000" w:themeColor="text1"/>
          <w:sz w:val="26"/>
          <w:szCs w:val="26"/>
        </w:rPr>
      </w:pPr>
      <w:r w:rsidRPr="0014219F">
        <w:rPr>
          <w:color w:val="000000" w:themeColor="text1"/>
          <w:sz w:val="26"/>
          <w:szCs w:val="26"/>
        </w:rPr>
        <w:t>+ Phía Nam: Tiếp giáp với khu dân cư.</w:t>
      </w:r>
    </w:p>
    <w:p w14:paraId="72AC150D" w14:textId="1488F474" w:rsidR="00477E22" w:rsidRPr="0014219F" w:rsidRDefault="00477E22" w:rsidP="005838E3">
      <w:pPr>
        <w:spacing w:before="120" w:after="120"/>
        <w:ind w:firstLine="540"/>
        <w:jc w:val="both"/>
        <w:rPr>
          <w:color w:val="000000" w:themeColor="text1"/>
          <w:sz w:val="26"/>
          <w:szCs w:val="26"/>
        </w:rPr>
      </w:pPr>
      <w:r w:rsidRPr="0014219F">
        <w:rPr>
          <w:noProof/>
          <w:color w:val="000000" w:themeColor="text1"/>
          <w:sz w:val="26"/>
          <w:szCs w:val="26"/>
        </w:rPr>
        <w:lastRenderedPageBreak/>
        <w:drawing>
          <wp:inline distT="0" distB="0" distL="0" distR="0" wp14:anchorId="49599EDD" wp14:editId="1F0ABE39">
            <wp:extent cx="5592536" cy="3519377"/>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859" cy="3534054"/>
                    </a:xfrm>
                    <a:prstGeom prst="rect">
                      <a:avLst/>
                    </a:prstGeom>
                  </pic:spPr>
                </pic:pic>
              </a:graphicData>
            </a:graphic>
          </wp:inline>
        </w:drawing>
      </w:r>
    </w:p>
    <w:p w14:paraId="4EB0858A" w14:textId="12C105D5" w:rsidR="00477E22" w:rsidRPr="0014219F" w:rsidRDefault="00477E22" w:rsidP="00477E22">
      <w:pPr>
        <w:jc w:val="center"/>
        <w:rPr>
          <w:bCs/>
          <w:iCs/>
          <w:color w:val="000000" w:themeColor="text1"/>
          <w:sz w:val="26"/>
          <w:szCs w:val="26"/>
        </w:rPr>
      </w:pPr>
      <w:bookmarkStart w:id="85" w:name="_Toc106439116"/>
      <w:r w:rsidRPr="0014219F">
        <w:rPr>
          <w:bCs/>
          <w:iCs/>
          <w:color w:val="000000" w:themeColor="text1"/>
          <w:sz w:val="26"/>
          <w:szCs w:val="26"/>
        </w:rPr>
        <w:t>Hình 1.</w:t>
      </w:r>
      <w:r w:rsidRPr="0014219F">
        <w:rPr>
          <w:bCs/>
          <w:iCs/>
          <w:color w:val="000000" w:themeColor="text1"/>
          <w:sz w:val="26"/>
          <w:szCs w:val="26"/>
        </w:rPr>
        <w:fldChar w:fldCharType="begin"/>
      </w:r>
      <w:r w:rsidRPr="0014219F">
        <w:rPr>
          <w:bCs/>
          <w:iCs/>
          <w:color w:val="000000" w:themeColor="text1"/>
          <w:sz w:val="26"/>
          <w:szCs w:val="26"/>
        </w:rPr>
        <w:instrText xml:space="preserve"> SEQ Hình_1. \* ARABIC </w:instrText>
      </w:r>
      <w:r w:rsidRPr="0014219F">
        <w:rPr>
          <w:bCs/>
          <w:iCs/>
          <w:color w:val="000000" w:themeColor="text1"/>
          <w:sz w:val="26"/>
          <w:szCs w:val="26"/>
        </w:rPr>
        <w:fldChar w:fldCharType="separate"/>
      </w:r>
      <w:r w:rsidR="007E6C78" w:rsidRPr="0014219F">
        <w:rPr>
          <w:bCs/>
          <w:iCs/>
          <w:noProof/>
          <w:color w:val="000000" w:themeColor="text1"/>
          <w:sz w:val="26"/>
          <w:szCs w:val="26"/>
        </w:rPr>
        <w:t>1</w:t>
      </w:r>
      <w:r w:rsidRPr="0014219F">
        <w:rPr>
          <w:bCs/>
          <w:iCs/>
          <w:color w:val="000000" w:themeColor="text1"/>
          <w:sz w:val="26"/>
          <w:szCs w:val="26"/>
        </w:rPr>
        <w:fldChar w:fldCharType="end"/>
      </w:r>
      <w:r w:rsidRPr="0014219F">
        <w:rPr>
          <w:bCs/>
          <w:iCs/>
          <w:color w:val="000000" w:themeColor="text1"/>
          <w:sz w:val="26"/>
          <w:szCs w:val="26"/>
        </w:rPr>
        <w:t>. Sơ đồ vị trí Kho cảng xăng dầu và khu vực lân cận</w:t>
      </w:r>
      <w:bookmarkEnd w:id="85"/>
    </w:p>
    <w:p w14:paraId="64FFD5AC" w14:textId="77777777" w:rsidR="00477E22" w:rsidRPr="0014219F" w:rsidRDefault="00477E22" w:rsidP="00477E22">
      <w:pPr>
        <w:spacing w:before="120" w:after="120"/>
        <w:ind w:firstLine="540"/>
        <w:jc w:val="both"/>
        <w:rPr>
          <w:color w:val="000000" w:themeColor="text1"/>
          <w:sz w:val="26"/>
          <w:szCs w:val="26"/>
        </w:rPr>
      </w:pPr>
      <w:r w:rsidRPr="0014219F">
        <w:rPr>
          <w:color w:val="000000" w:themeColor="text1"/>
          <w:sz w:val="26"/>
          <w:szCs w:val="26"/>
        </w:rPr>
        <w:t>Vị trí tọa độ ranh giới hiện hữu của khu Kho cảng xăng dầu trong hệ tọa độ VN2000 được thể hiện theo bảng 1.1 dưới đây.</w:t>
      </w:r>
    </w:p>
    <w:p w14:paraId="45B51FD2" w14:textId="4E446695" w:rsidR="00477E22" w:rsidRPr="0014219F" w:rsidRDefault="00477E22" w:rsidP="00477E22">
      <w:pPr>
        <w:spacing w:before="120" w:after="120"/>
        <w:ind w:firstLine="540"/>
        <w:jc w:val="center"/>
        <w:rPr>
          <w:color w:val="000000" w:themeColor="text1"/>
          <w:sz w:val="26"/>
          <w:szCs w:val="26"/>
        </w:rPr>
      </w:pPr>
      <w:bookmarkStart w:id="86" w:name="_Toc106439086"/>
      <w:r w:rsidRPr="0014219F">
        <w:rPr>
          <w:color w:val="000000" w:themeColor="text1"/>
          <w:sz w:val="26"/>
          <w:szCs w:val="26"/>
        </w:rPr>
        <w:t>Bảng 1.</w:t>
      </w:r>
      <w:r w:rsidRPr="0014219F">
        <w:rPr>
          <w:i/>
          <w:color w:val="000000" w:themeColor="text1"/>
          <w:sz w:val="26"/>
          <w:szCs w:val="26"/>
        </w:rPr>
        <w:fldChar w:fldCharType="begin"/>
      </w:r>
      <w:r w:rsidRPr="0014219F">
        <w:rPr>
          <w:color w:val="000000" w:themeColor="text1"/>
          <w:sz w:val="26"/>
          <w:szCs w:val="26"/>
        </w:rPr>
        <w:instrText xml:space="preserve"> SEQ Bảng_1. \* ARABIC </w:instrText>
      </w:r>
      <w:r w:rsidRPr="0014219F">
        <w:rPr>
          <w:i/>
          <w:color w:val="000000" w:themeColor="text1"/>
          <w:sz w:val="26"/>
          <w:szCs w:val="26"/>
        </w:rPr>
        <w:fldChar w:fldCharType="separate"/>
      </w:r>
      <w:r w:rsidR="007E6C78" w:rsidRPr="0014219F">
        <w:rPr>
          <w:noProof/>
          <w:color w:val="000000" w:themeColor="text1"/>
          <w:sz w:val="26"/>
          <w:szCs w:val="26"/>
        </w:rPr>
        <w:t>1</w:t>
      </w:r>
      <w:r w:rsidRPr="0014219F">
        <w:rPr>
          <w:i/>
          <w:color w:val="000000" w:themeColor="text1"/>
          <w:sz w:val="26"/>
          <w:szCs w:val="26"/>
        </w:rPr>
        <w:fldChar w:fldCharType="end"/>
      </w:r>
      <w:r w:rsidRPr="0014219F">
        <w:rPr>
          <w:color w:val="000000" w:themeColor="text1"/>
          <w:sz w:val="26"/>
          <w:szCs w:val="26"/>
          <w:lang w:val="vi-VN"/>
        </w:rPr>
        <w:t xml:space="preserve">. </w:t>
      </w:r>
      <w:r w:rsidRPr="0014219F">
        <w:rPr>
          <w:color w:val="000000" w:themeColor="text1"/>
          <w:sz w:val="26"/>
          <w:szCs w:val="26"/>
        </w:rPr>
        <w:t>Điểm tọa độ ranh giới khu vực khu Kho cảng xăng dầu</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1"/>
        <w:gridCol w:w="3761"/>
        <w:gridCol w:w="3250"/>
      </w:tblGrid>
      <w:tr w:rsidR="00477E22" w:rsidRPr="0014219F" w14:paraId="557B9CBF" w14:textId="77777777" w:rsidTr="00E73755">
        <w:trPr>
          <w:trHeight w:val="397"/>
        </w:trPr>
        <w:tc>
          <w:tcPr>
            <w:tcW w:w="1132" w:type="pct"/>
            <w:vMerge w:val="restart"/>
            <w:tcBorders>
              <w:top w:val="single" w:sz="4" w:space="0" w:color="auto"/>
              <w:left w:val="single" w:sz="4" w:space="0" w:color="auto"/>
              <w:bottom w:val="single" w:sz="4" w:space="0" w:color="auto"/>
              <w:right w:val="single" w:sz="4" w:space="0" w:color="auto"/>
            </w:tcBorders>
            <w:vAlign w:val="center"/>
            <w:hideMark/>
          </w:tcPr>
          <w:p w14:paraId="50928A30" w14:textId="77777777" w:rsidR="00477E22" w:rsidRPr="0014219F" w:rsidRDefault="00477E22" w:rsidP="00477E22">
            <w:pPr>
              <w:autoSpaceDE w:val="0"/>
              <w:autoSpaceDN w:val="0"/>
              <w:adjustRightInd w:val="0"/>
              <w:contextualSpacing/>
              <w:jc w:val="center"/>
              <w:rPr>
                <w:b/>
                <w:sz w:val="26"/>
                <w:szCs w:val="26"/>
                <w:lang w:val="vi-VN" w:eastAsia="zh-CN"/>
              </w:rPr>
            </w:pPr>
            <w:r w:rsidRPr="0014219F">
              <w:rPr>
                <w:rFonts w:eastAsia="DFKai-SB"/>
                <w:b/>
                <w:sz w:val="26"/>
                <w:szCs w:val="26"/>
                <w:lang w:val="vi-VN" w:eastAsia="x-none"/>
              </w:rPr>
              <w:t>Vị trí</w:t>
            </w:r>
          </w:p>
        </w:tc>
        <w:tc>
          <w:tcPr>
            <w:tcW w:w="3868" w:type="pct"/>
            <w:gridSpan w:val="2"/>
            <w:tcBorders>
              <w:top w:val="single" w:sz="4" w:space="0" w:color="auto"/>
              <w:left w:val="single" w:sz="4" w:space="0" w:color="auto"/>
              <w:bottom w:val="single" w:sz="4" w:space="0" w:color="auto"/>
              <w:right w:val="single" w:sz="4" w:space="0" w:color="auto"/>
            </w:tcBorders>
            <w:vAlign w:val="center"/>
            <w:hideMark/>
          </w:tcPr>
          <w:p w14:paraId="20CC378B" w14:textId="77777777" w:rsidR="00477E22" w:rsidRPr="0014219F" w:rsidRDefault="00477E22" w:rsidP="00477E22">
            <w:pPr>
              <w:autoSpaceDE w:val="0"/>
              <w:autoSpaceDN w:val="0"/>
              <w:adjustRightInd w:val="0"/>
              <w:contextualSpacing/>
              <w:jc w:val="center"/>
              <w:rPr>
                <w:rFonts w:eastAsia="DFKai-SB"/>
                <w:b/>
                <w:sz w:val="26"/>
                <w:szCs w:val="26"/>
                <w:lang w:val="vi-VN" w:eastAsia="x-none"/>
              </w:rPr>
            </w:pPr>
            <w:r w:rsidRPr="0014219F">
              <w:rPr>
                <w:rFonts w:eastAsia="DFKai-SB"/>
                <w:b/>
                <w:sz w:val="26"/>
                <w:szCs w:val="26"/>
                <w:lang w:val="vi-VN" w:eastAsia="x-none"/>
              </w:rPr>
              <w:t>VN2000</w:t>
            </w:r>
          </w:p>
        </w:tc>
      </w:tr>
      <w:tr w:rsidR="00477E22" w:rsidRPr="0014219F" w14:paraId="379DE8EC" w14:textId="77777777" w:rsidTr="00E73755">
        <w:trPr>
          <w:trHeight w:val="397"/>
        </w:trPr>
        <w:tc>
          <w:tcPr>
            <w:tcW w:w="1132" w:type="pct"/>
            <w:vMerge/>
            <w:tcBorders>
              <w:top w:val="single" w:sz="4" w:space="0" w:color="auto"/>
              <w:left w:val="single" w:sz="4" w:space="0" w:color="auto"/>
              <w:bottom w:val="single" w:sz="4" w:space="0" w:color="auto"/>
              <w:right w:val="single" w:sz="4" w:space="0" w:color="auto"/>
            </w:tcBorders>
            <w:vAlign w:val="center"/>
            <w:hideMark/>
          </w:tcPr>
          <w:p w14:paraId="02392FA5" w14:textId="77777777" w:rsidR="00477E22" w:rsidRPr="0014219F" w:rsidRDefault="00477E22" w:rsidP="00477E22">
            <w:pPr>
              <w:jc w:val="both"/>
              <w:rPr>
                <w:rFonts w:eastAsia="DFKai-SB"/>
                <w:sz w:val="26"/>
                <w:szCs w:val="26"/>
                <w:lang w:val="vi-VN"/>
              </w:rPr>
            </w:pPr>
          </w:p>
        </w:tc>
        <w:tc>
          <w:tcPr>
            <w:tcW w:w="2075" w:type="pct"/>
            <w:tcBorders>
              <w:top w:val="single" w:sz="4" w:space="0" w:color="auto"/>
              <w:left w:val="single" w:sz="4" w:space="0" w:color="auto"/>
              <w:bottom w:val="single" w:sz="4" w:space="0" w:color="auto"/>
              <w:right w:val="single" w:sz="4" w:space="0" w:color="auto"/>
            </w:tcBorders>
            <w:vAlign w:val="center"/>
            <w:hideMark/>
          </w:tcPr>
          <w:p w14:paraId="66E581C4" w14:textId="77777777" w:rsidR="00477E22" w:rsidRPr="0014219F" w:rsidRDefault="00477E22" w:rsidP="00477E22">
            <w:pPr>
              <w:autoSpaceDE w:val="0"/>
              <w:autoSpaceDN w:val="0"/>
              <w:adjustRightInd w:val="0"/>
              <w:contextualSpacing/>
              <w:jc w:val="center"/>
              <w:rPr>
                <w:rFonts w:eastAsia="DFKai-SB"/>
                <w:sz w:val="26"/>
                <w:szCs w:val="26"/>
                <w:lang w:val="vi-VN" w:eastAsia="zh-TW"/>
              </w:rPr>
            </w:pPr>
            <w:r w:rsidRPr="0014219F">
              <w:rPr>
                <w:rFonts w:eastAsia="DFKai-SB"/>
                <w:sz w:val="26"/>
                <w:szCs w:val="26"/>
                <w:lang w:eastAsia="x-none"/>
              </w:rPr>
              <w:t>X</w:t>
            </w:r>
            <w:r w:rsidRPr="0014219F">
              <w:rPr>
                <w:rFonts w:eastAsia="DFKai-SB"/>
                <w:sz w:val="26"/>
                <w:szCs w:val="26"/>
                <w:lang w:val="vi-VN" w:eastAsia="zh-TW"/>
              </w:rPr>
              <w:t>(m)</w:t>
            </w:r>
          </w:p>
        </w:tc>
        <w:tc>
          <w:tcPr>
            <w:tcW w:w="1793" w:type="pct"/>
            <w:tcBorders>
              <w:top w:val="single" w:sz="4" w:space="0" w:color="auto"/>
              <w:left w:val="single" w:sz="4" w:space="0" w:color="auto"/>
              <w:bottom w:val="single" w:sz="4" w:space="0" w:color="auto"/>
              <w:right w:val="single" w:sz="4" w:space="0" w:color="auto"/>
            </w:tcBorders>
            <w:vAlign w:val="center"/>
            <w:hideMark/>
          </w:tcPr>
          <w:p w14:paraId="0DB01839" w14:textId="77777777" w:rsidR="00477E22" w:rsidRPr="0014219F" w:rsidRDefault="00477E22" w:rsidP="00477E22">
            <w:pPr>
              <w:autoSpaceDE w:val="0"/>
              <w:autoSpaceDN w:val="0"/>
              <w:adjustRightInd w:val="0"/>
              <w:contextualSpacing/>
              <w:jc w:val="center"/>
              <w:rPr>
                <w:rFonts w:eastAsia="DFKai-SB"/>
                <w:sz w:val="26"/>
                <w:szCs w:val="26"/>
                <w:lang w:val="vi-VN" w:eastAsia="zh-TW"/>
              </w:rPr>
            </w:pPr>
            <w:r w:rsidRPr="0014219F">
              <w:rPr>
                <w:rFonts w:eastAsia="DFKai-SB"/>
                <w:sz w:val="26"/>
                <w:szCs w:val="26"/>
                <w:lang w:eastAsia="x-none"/>
              </w:rPr>
              <w:t>Y</w:t>
            </w:r>
            <w:r w:rsidRPr="0014219F">
              <w:rPr>
                <w:rFonts w:eastAsia="DFKai-SB"/>
                <w:sz w:val="26"/>
                <w:szCs w:val="26"/>
                <w:lang w:val="vi-VN" w:eastAsia="zh-TW"/>
              </w:rPr>
              <w:t>(m)</w:t>
            </w:r>
          </w:p>
        </w:tc>
      </w:tr>
      <w:tr w:rsidR="00477E22" w:rsidRPr="0014219F" w14:paraId="46824BD5" w14:textId="77777777" w:rsidTr="00E73755">
        <w:trPr>
          <w:trHeight w:val="397"/>
        </w:trPr>
        <w:tc>
          <w:tcPr>
            <w:tcW w:w="1132" w:type="pct"/>
            <w:tcBorders>
              <w:top w:val="single" w:sz="4" w:space="0" w:color="auto"/>
              <w:left w:val="single" w:sz="4" w:space="0" w:color="auto"/>
              <w:bottom w:val="single" w:sz="4" w:space="0" w:color="auto"/>
              <w:right w:val="single" w:sz="4" w:space="0" w:color="auto"/>
            </w:tcBorders>
            <w:vAlign w:val="center"/>
            <w:hideMark/>
          </w:tcPr>
          <w:p w14:paraId="3FFD71A3" w14:textId="77777777" w:rsidR="00477E22" w:rsidRPr="0014219F" w:rsidRDefault="00477E22" w:rsidP="00477E22">
            <w:pPr>
              <w:autoSpaceDE w:val="0"/>
              <w:autoSpaceDN w:val="0"/>
              <w:adjustRightInd w:val="0"/>
              <w:contextualSpacing/>
              <w:jc w:val="center"/>
              <w:rPr>
                <w:rFonts w:eastAsia="DFKai-SB"/>
                <w:sz w:val="26"/>
                <w:szCs w:val="26"/>
                <w:lang w:eastAsia="x-none"/>
              </w:rPr>
            </w:pPr>
            <w:r w:rsidRPr="0014219F">
              <w:rPr>
                <w:rFonts w:eastAsia="Calibri"/>
                <w:sz w:val="26"/>
                <w:szCs w:val="26"/>
                <w:lang w:eastAsia="zh-TW"/>
              </w:rPr>
              <w:t>CR1</w:t>
            </w:r>
          </w:p>
        </w:tc>
        <w:tc>
          <w:tcPr>
            <w:tcW w:w="2075" w:type="pct"/>
            <w:tcBorders>
              <w:top w:val="single" w:sz="4" w:space="0" w:color="auto"/>
              <w:left w:val="single" w:sz="4" w:space="0" w:color="auto"/>
              <w:bottom w:val="single" w:sz="4" w:space="0" w:color="auto"/>
              <w:right w:val="single" w:sz="4" w:space="0" w:color="auto"/>
            </w:tcBorders>
            <w:vAlign w:val="center"/>
          </w:tcPr>
          <w:p w14:paraId="78FD5420" w14:textId="77777777" w:rsidR="00477E22" w:rsidRPr="0014219F" w:rsidRDefault="00477E22" w:rsidP="00477E22">
            <w:pPr>
              <w:jc w:val="center"/>
              <w:rPr>
                <w:rFonts w:eastAsia="DFKai-SB"/>
                <w:sz w:val="26"/>
                <w:szCs w:val="26"/>
              </w:rPr>
            </w:pPr>
            <w:r w:rsidRPr="0014219F">
              <w:rPr>
                <w:rFonts w:eastAsia="DFKai-SB"/>
                <w:sz w:val="26"/>
                <w:szCs w:val="26"/>
              </w:rPr>
              <w:t>618136.178</w:t>
            </w:r>
          </w:p>
        </w:tc>
        <w:tc>
          <w:tcPr>
            <w:tcW w:w="1793" w:type="pct"/>
            <w:tcBorders>
              <w:top w:val="single" w:sz="4" w:space="0" w:color="auto"/>
              <w:left w:val="single" w:sz="4" w:space="0" w:color="auto"/>
              <w:bottom w:val="single" w:sz="4" w:space="0" w:color="auto"/>
              <w:right w:val="single" w:sz="4" w:space="0" w:color="auto"/>
            </w:tcBorders>
            <w:vAlign w:val="center"/>
          </w:tcPr>
          <w:p w14:paraId="29914EA1" w14:textId="77777777" w:rsidR="00477E22" w:rsidRPr="0014219F" w:rsidRDefault="00477E22" w:rsidP="00477E22">
            <w:pPr>
              <w:jc w:val="center"/>
              <w:rPr>
                <w:rFonts w:eastAsia="DFKai-SB"/>
                <w:sz w:val="26"/>
                <w:szCs w:val="26"/>
              </w:rPr>
            </w:pPr>
            <w:r w:rsidRPr="0014219F">
              <w:rPr>
                <w:rFonts w:eastAsia="DFKai-SB"/>
                <w:sz w:val="26"/>
                <w:szCs w:val="26"/>
              </w:rPr>
              <w:t>1155322.862</w:t>
            </w:r>
          </w:p>
        </w:tc>
      </w:tr>
      <w:tr w:rsidR="00477E22" w:rsidRPr="0014219F" w14:paraId="25D73523" w14:textId="77777777" w:rsidTr="00E73755">
        <w:trPr>
          <w:trHeight w:val="397"/>
        </w:trPr>
        <w:tc>
          <w:tcPr>
            <w:tcW w:w="1132" w:type="pct"/>
            <w:tcBorders>
              <w:top w:val="single" w:sz="4" w:space="0" w:color="auto"/>
              <w:left w:val="single" w:sz="4" w:space="0" w:color="auto"/>
              <w:bottom w:val="single" w:sz="4" w:space="0" w:color="auto"/>
              <w:right w:val="single" w:sz="4" w:space="0" w:color="auto"/>
            </w:tcBorders>
            <w:vAlign w:val="center"/>
            <w:hideMark/>
          </w:tcPr>
          <w:p w14:paraId="0FA3FFF3" w14:textId="77777777" w:rsidR="00477E22" w:rsidRPr="0014219F" w:rsidRDefault="00477E22" w:rsidP="00477E22">
            <w:pPr>
              <w:autoSpaceDE w:val="0"/>
              <w:autoSpaceDN w:val="0"/>
              <w:adjustRightInd w:val="0"/>
              <w:contextualSpacing/>
              <w:jc w:val="center"/>
              <w:rPr>
                <w:rFonts w:eastAsia="DFKai-SB"/>
                <w:sz w:val="26"/>
                <w:szCs w:val="26"/>
                <w:lang w:eastAsia="x-none"/>
              </w:rPr>
            </w:pPr>
            <w:r w:rsidRPr="0014219F">
              <w:rPr>
                <w:rFonts w:eastAsia="Calibri"/>
                <w:sz w:val="26"/>
                <w:szCs w:val="26"/>
                <w:lang w:eastAsia="zh-TW"/>
              </w:rPr>
              <w:t>CR2</w:t>
            </w:r>
          </w:p>
        </w:tc>
        <w:tc>
          <w:tcPr>
            <w:tcW w:w="2075" w:type="pct"/>
            <w:tcBorders>
              <w:top w:val="single" w:sz="4" w:space="0" w:color="auto"/>
              <w:left w:val="single" w:sz="4" w:space="0" w:color="auto"/>
              <w:bottom w:val="single" w:sz="4" w:space="0" w:color="auto"/>
              <w:right w:val="single" w:sz="4" w:space="0" w:color="auto"/>
            </w:tcBorders>
            <w:vAlign w:val="center"/>
          </w:tcPr>
          <w:p w14:paraId="219ED164" w14:textId="77777777" w:rsidR="00477E22" w:rsidRPr="0014219F" w:rsidRDefault="00477E22" w:rsidP="00477E22">
            <w:pPr>
              <w:jc w:val="center"/>
              <w:rPr>
                <w:rFonts w:eastAsia="DFKai-SB"/>
                <w:sz w:val="26"/>
                <w:szCs w:val="26"/>
              </w:rPr>
            </w:pPr>
            <w:r w:rsidRPr="0014219F">
              <w:rPr>
                <w:rFonts w:eastAsia="DFKai-SB"/>
                <w:sz w:val="26"/>
                <w:szCs w:val="26"/>
              </w:rPr>
              <w:t>618749.111</w:t>
            </w:r>
          </w:p>
        </w:tc>
        <w:tc>
          <w:tcPr>
            <w:tcW w:w="1793" w:type="pct"/>
            <w:tcBorders>
              <w:top w:val="single" w:sz="4" w:space="0" w:color="auto"/>
              <w:left w:val="single" w:sz="4" w:space="0" w:color="auto"/>
              <w:bottom w:val="single" w:sz="4" w:space="0" w:color="auto"/>
              <w:right w:val="single" w:sz="4" w:space="0" w:color="auto"/>
            </w:tcBorders>
            <w:vAlign w:val="center"/>
          </w:tcPr>
          <w:p w14:paraId="64D3A113" w14:textId="77777777" w:rsidR="00477E22" w:rsidRPr="0014219F" w:rsidRDefault="00477E22" w:rsidP="00477E22">
            <w:pPr>
              <w:jc w:val="center"/>
              <w:rPr>
                <w:rFonts w:eastAsia="DFKai-SB"/>
                <w:sz w:val="26"/>
                <w:szCs w:val="26"/>
              </w:rPr>
            </w:pPr>
            <w:r w:rsidRPr="0014219F">
              <w:rPr>
                <w:rFonts w:eastAsia="DFKai-SB"/>
                <w:sz w:val="26"/>
                <w:szCs w:val="26"/>
              </w:rPr>
              <w:t>1156606.335</w:t>
            </w:r>
          </w:p>
        </w:tc>
      </w:tr>
      <w:tr w:rsidR="00477E22" w:rsidRPr="0014219F" w14:paraId="1D344D63" w14:textId="77777777" w:rsidTr="00E73755">
        <w:trPr>
          <w:trHeight w:val="397"/>
        </w:trPr>
        <w:tc>
          <w:tcPr>
            <w:tcW w:w="1132" w:type="pct"/>
            <w:tcBorders>
              <w:top w:val="single" w:sz="4" w:space="0" w:color="auto"/>
              <w:left w:val="single" w:sz="4" w:space="0" w:color="auto"/>
              <w:bottom w:val="single" w:sz="4" w:space="0" w:color="auto"/>
              <w:right w:val="single" w:sz="4" w:space="0" w:color="auto"/>
            </w:tcBorders>
            <w:vAlign w:val="center"/>
            <w:hideMark/>
          </w:tcPr>
          <w:p w14:paraId="4C1E5462" w14:textId="77777777" w:rsidR="00477E22" w:rsidRPr="0014219F" w:rsidRDefault="00477E22" w:rsidP="00477E22">
            <w:pPr>
              <w:autoSpaceDE w:val="0"/>
              <w:autoSpaceDN w:val="0"/>
              <w:adjustRightInd w:val="0"/>
              <w:contextualSpacing/>
              <w:jc w:val="center"/>
              <w:rPr>
                <w:rFonts w:eastAsia="DFKai-SB"/>
                <w:sz w:val="26"/>
                <w:szCs w:val="26"/>
                <w:lang w:eastAsia="x-none"/>
              </w:rPr>
            </w:pPr>
            <w:r w:rsidRPr="0014219F">
              <w:rPr>
                <w:rFonts w:eastAsia="Calibri"/>
                <w:sz w:val="26"/>
                <w:szCs w:val="26"/>
                <w:lang w:eastAsia="zh-TW"/>
              </w:rPr>
              <w:t>CR3</w:t>
            </w:r>
          </w:p>
        </w:tc>
        <w:tc>
          <w:tcPr>
            <w:tcW w:w="2075" w:type="pct"/>
            <w:tcBorders>
              <w:top w:val="single" w:sz="4" w:space="0" w:color="auto"/>
              <w:left w:val="single" w:sz="4" w:space="0" w:color="auto"/>
              <w:bottom w:val="single" w:sz="4" w:space="0" w:color="auto"/>
              <w:right w:val="single" w:sz="4" w:space="0" w:color="auto"/>
            </w:tcBorders>
            <w:vAlign w:val="center"/>
          </w:tcPr>
          <w:p w14:paraId="4298172E" w14:textId="77777777" w:rsidR="00477E22" w:rsidRPr="0014219F" w:rsidRDefault="00477E22" w:rsidP="00477E22">
            <w:pPr>
              <w:jc w:val="center"/>
              <w:rPr>
                <w:rFonts w:eastAsia="DFKai-SB"/>
                <w:sz w:val="26"/>
                <w:szCs w:val="26"/>
              </w:rPr>
            </w:pPr>
            <w:r w:rsidRPr="0014219F">
              <w:rPr>
                <w:rFonts w:eastAsia="DFKai-SB"/>
                <w:sz w:val="26"/>
                <w:szCs w:val="26"/>
              </w:rPr>
              <w:t>619104.430</w:t>
            </w:r>
          </w:p>
        </w:tc>
        <w:tc>
          <w:tcPr>
            <w:tcW w:w="1793" w:type="pct"/>
            <w:tcBorders>
              <w:top w:val="single" w:sz="4" w:space="0" w:color="auto"/>
              <w:left w:val="single" w:sz="4" w:space="0" w:color="auto"/>
              <w:bottom w:val="single" w:sz="4" w:space="0" w:color="auto"/>
              <w:right w:val="single" w:sz="4" w:space="0" w:color="auto"/>
            </w:tcBorders>
            <w:vAlign w:val="center"/>
          </w:tcPr>
          <w:p w14:paraId="5FBE28E9" w14:textId="77777777" w:rsidR="00477E22" w:rsidRPr="0014219F" w:rsidRDefault="00477E22" w:rsidP="00477E22">
            <w:pPr>
              <w:jc w:val="center"/>
              <w:rPr>
                <w:rFonts w:eastAsia="DFKai-SB"/>
                <w:sz w:val="26"/>
                <w:szCs w:val="26"/>
              </w:rPr>
            </w:pPr>
            <w:r w:rsidRPr="0014219F">
              <w:rPr>
                <w:rFonts w:eastAsia="DFKai-SB"/>
                <w:sz w:val="26"/>
                <w:szCs w:val="26"/>
              </w:rPr>
              <w:t>1157009.223</w:t>
            </w:r>
          </w:p>
        </w:tc>
      </w:tr>
      <w:tr w:rsidR="00477E22" w:rsidRPr="0014219F" w14:paraId="3FD99C3B" w14:textId="77777777" w:rsidTr="00E73755">
        <w:trPr>
          <w:trHeight w:val="397"/>
        </w:trPr>
        <w:tc>
          <w:tcPr>
            <w:tcW w:w="1132" w:type="pct"/>
            <w:tcBorders>
              <w:top w:val="single" w:sz="4" w:space="0" w:color="auto"/>
              <w:left w:val="single" w:sz="4" w:space="0" w:color="auto"/>
              <w:bottom w:val="single" w:sz="4" w:space="0" w:color="auto"/>
              <w:right w:val="single" w:sz="4" w:space="0" w:color="auto"/>
            </w:tcBorders>
            <w:vAlign w:val="center"/>
          </w:tcPr>
          <w:p w14:paraId="7A89812A" w14:textId="77777777" w:rsidR="00477E22" w:rsidRPr="0014219F" w:rsidRDefault="00477E22" w:rsidP="00477E22">
            <w:pPr>
              <w:autoSpaceDE w:val="0"/>
              <w:autoSpaceDN w:val="0"/>
              <w:adjustRightInd w:val="0"/>
              <w:contextualSpacing/>
              <w:jc w:val="center"/>
              <w:rPr>
                <w:rFonts w:eastAsia="Calibri"/>
                <w:sz w:val="26"/>
                <w:szCs w:val="26"/>
                <w:lang w:eastAsia="zh-TW"/>
              </w:rPr>
            </w:pPr>
            <w:r w:rsidRPr="0014219F">
              <w:rPr>
                <w:rFonts w:eastAsia="Calibri"/>
                <w:sz w:val="26"/>
                <w:szCs w:val="26"/>
                <w:lang w:eastAsia="zh-TW"/>
              </w:rPr>
              <w:t>CR4</w:t>
            </w:r>
          </w:p>
        </w:tc>
        <w:tc>
          <w:tcPr>
            <w:tcW w:w="2075" w:type="pct"/>
            <w:tcBorders>
              <w:top w:val="single" w:sz="4" w:space="0" w:color="auto"/>
              <w:left w:val="single" w:sz="4" w:space="0" w:color="auto"/>
              <w:bottom w:val="single" w:sz="4" w:space="0" w:color="auto"/>
              <w:right w:val="single" w:sz="4" w:space="0" w:color="auto"/>
            </w:tcBorders>
            <w:vAlign w:val="center"/>
          </w:tcPr>
          <w:p w14:paraId="082D1CED" w14:textId="77777777" w:rsidR="00477E22" w:rsidRPr="0014219F" w:rsidRDefault="00477E22" w:rsidP="00477E22">
            <w:pPr>
              <w:jc w:val="center"/>
              <w:rPr>
                <w:rFonts w:eastAsia="DFKai-SB"/>
                <w:sz w:val="26"/>
                <w:szCs w:val="26"/>
              </w:rPr>
            </w:pPr>
            <w:r w:rsidRPr="0014219F">
              <w:rPr>
                <w:rFonts w:eastAsia="DFKai-SB"/>
                <w:sz w:val="26"/>
                <w:szCs w:val="26"/>
              </w:rPr>
              <w:t>618351.494</w:t>
            </w:r>
          </w:p>
        </w:tc>
        <w:tc>
          <w:tcPr>
            <w:tcW w:w="1793" w:type="pct"/>
            <w:tcBorders>
              <w:top w:val="single" w:sz="4" w:space="0" w:color="auto"/>
              <w:left w:val="single" w:sz="4" w:space="0" w:color="auto"/>
              <w:bottom w:val="single" w:sz="4" w:space="0" w:color="auto"/>
              <w:right w:val="single" w:sz="4" w:space="0" w:color="auto"/>
            </w:tcBorders>
            <w:vAlign w:val="center"/>
          </w:tcPr>
          <w:p w14:paraId="45BB5C88" w14:textId="77777777" w:rsidR="00477E22" w:rsidRPr="0014219F" w:rsidRDefault="00477E22" w:rsidP="00477E22">
            <w:pPr>
              <w:jc w:val="center"/>
              <w:rPr>
                <w:rFonts w:eastAsia="DFKai-SB"/>
                <w:sz w:val="26"/>
                <w:szCs w:val="26"/>
              </w:rPr>
            </w:pPr>
            <w:r w:rsidRPr="0014219F">
              <w:rPr>
                <w:rFonts w:eastAsia="DFKai-SB"/>
                <w:sz w:val="26"/>
                <w:szCs w:val="26"/>
              </w:rPr>
              <w:t>1154887.275</w:t>
            </w:r>
          </w:p>
        </w:tc>
      </w:tr>
    </w:tbl>
    <w:p w14:paraId="1A4B6092" w14:textId="77777777" w:rsidR="00477E22" w:rsidRPr="0014219F" w:rsidRDefault="00477E22" w:rsidP="00477E22">
      <w:pPr>
        <w:spacing w:before="120" w:after="120"/>
        <w:ind w:firstLine="540"/>
        <w:jc w:val="both"/>
        <w:rPr>
          <w:color w:val="000000" w:themeColor="text1"/>
          <w:sz w:val="26"/>
          <w:szCs w:val="26"/>
        </w:rPr>
      </w:pPr>
      <w:r w:rsidRPr="0014219F">
        <w:rPr>
          <w:color w:val="000000" w:themeColor="text1"/>
          <w:sz w:val="26"/>
          <w:szCs w:val="26"/>
        </w:rPr>
        <w:t>- Dự án kho cảng xăng dầu nằm ở khu vực thuận lợi cả về giao thông thủy lẫn bộ, nơi hội tụ của các tuyến giao thông quan trọng, hệ thống giao thông tại khu vực dự án đã được đầu tư cơ sở hạ tầng, các tuyến đường nội bộ khá tốt. Từ đường TL 16 tại khu vực dự án có thể kết nối với Xa lộ Hà Nội theo hướng Tây Nam đi Thành phố Hồ Chí Minh, theo hướng Bắc qua cầu Đồng Nai là giao điểm giao điểm giữa Quốc lộ 1, Quốc lộ 51 và đường số 11 cách trung tâm thành phố Biên Hòa khoảng 2,5km. Khu kho cảng xăng dầu chịu ảnh hưởng trực tiếp của các tuyến đường giao thông đối ngoại. Quốc lộ 1 là tuyến giao thông huyết mạch nối vùng kinh tế trọng điểm phía Nam với miền Trung và miền Bắc. Quốc lộ 51 từ Biên Hòa đi tỉnh Bà Rịa – Vũng Tàu.</w:t>
      </w:r>
    </w:p>
    <w:p w14:paraId="58C49269" w14:textId="77777777" w:rsidR="00477E22" w:rsidRPr="0014219F" w:rsidRDefault="00477E22" w:rsidP="00477E22">
      <w:pPr>
        <w:spacing w:before="120" w:after="120"/>
        <w:ind w:firstLine="540"/>
        <w:jc w:val="both"/>
        <w:rPr>
          <w:color w:val="000000" w:themeColor="text1"/>
          <w:sz w:val="26"/>
          <w:szCs w:val="26"/>
        </w:rPr>
      </w:pPr>
      <w:r w:rsidRPr="0014219F">
        <w:rPr>
          <w:color w:val="000000" w:themeColor="text1"/>
          <w:sz w:val="26"/>
          <w:szCs w:val="26"/>
        </w:rPr>
        <w:t>- Khu kho cảng xăng dầu nằm bên bờ rạch Bà Lồ là một đoạn nhánh của sông Đồng Nai có hệ thống đường sông rất phát triển, có cảng lớn - cảng Đồng Nai cách dự án 500 m được xem là điểm nút giao thông quan trọng kết nối với các cảng khác và các tỉnh khác tại khu vực Đông Nam Bộ như: Đồng Nai, Bình Dương, Bà Rịa – Vũng Tàu, Tp. Hồ Chí Minh.</w:t>
      </w:r>
    </w:p>
    <w:p w14:paraId="0831AA07" w14:textId="77777777" w:rsidR="00477E22" w:rsidRPr="0014219F" w:rsidRDefault="00477E22" w:rsidP="00477E22">
      <w:pPr>
        <w:spacing w:before="120" w:after="120"/>
        <w:ind w:firstLine="540"/>
        <w:jc w:val="both"/>
        <w:rPr>
          <w:color w:val="000000" w:themeColor="text1"/>
          <w:sz w:val="26"/>
          <w:szCs w:val="26"/>
        </w:rPr>
      </w:pPr>
      <w:r w:rsidRPr="0014219F">
        <w:rPr>
          <w:color w:val="000000" w:themeColor="text1"/>
          <w:sz w:val="26"/>
          <w:szCs w:val="26"/>
        </w:rPr>
        <w:lastRenderedPageBreak/>
        <w:t>- Theo hiện trạng khảo sát về mật độ giao thông đường thủy tại khu vực rạch Bà Lồ đoạn nhánh sông Đồng Nai chảy qua khu vực dự án rất thưa thớt với tần suất là khoảng 10 phút sẽ có 02 tàu hoặc sà lan qua lại trên khu vực này. Phần lớn tàu, sà lan lưu thông tại khu vực này chủ yếu phục vụ vận chuyển nguyên vật liệu xây dựng của Công ty TNHH Hữu Trọng.</w:t>
      </w:r>
    </w:p>
    <w:p w14:paraId="745486E3" w14:textId="77777777" w:rsidR="00477E22" w:rsidRPr="0014219F" w:rsidRDefault="00477E22" w:rsidP="00477E22">
      <w:pPr>
        <w:spacing w:before="120" w:after="120"/>
        <w:ind w:firstLine="540"/>
        <w:jc w:val="both"/>
        <w:rPr>
          <w:color w:val="000000" w:themeColor="text1"/>
          <w:sz w:val="26"/>
          <w:szCs w:val="26"/>
        </w:rPr>
      </w:pPr>
      <w:r w:rsidRPr="0014219F">
        <w:rPr>
          <w:color w:val="000000" w:themeColor="text1"/>
          <w:sz w:val="26"/>
          <w:szCs w:val="26"/>
        </w:rPr>
        <w:t xml:space="preserve">- Tại gần khu vực dự án, mật độ dân cư không cao lắm, một bộ phận nhỏ dân cư tập trung phía Nam và phía Bắc của dự án. </w:t>
      </w:r>
    </w:p>
    <w:p w14:paraId="69C7A314" w14:textId="77777777" w:rsidR="00477E22" w:rsidRPr="0014219F" w:rsidRDefault="00477E22" w:rsidP="00477E22">
      <w:pPr>
        <w:spacing w:before="120" w:after="120"/>
        <w:ind w:firstLine="540"/>
        <w:jc w:val="both"/>
        <w:rPr>
          <w:color w:val="000000" w:themeColor="text1"/>
          <w:sz w:val="26"/>
          <w:szCs w:val="26"/>
        </w:rPr>
      </w:pPr>
      <w:r w:rsidRPr="0014219F">
        <w:rPr>
          <w:color w:val="000000" w:themeColor="text1"/>
          <w:sz w:val="26"/>
          <w:szCs w:val="26"/>
        </w:rPr>
        <w:t>- Nhìn chung, các công trình trọng điểm, khu kho cảng, khu dân cư có quy mô lớn đều nằm cách xa dự án, điểm gần nhất của các công trình ngoài dự án so với dự án là khoảng cách từ khu dân cư đến vị trí mép bể chứa xăng dầu là 100 m. So với quy chuẩn thiết kế kho dầu mỏ và sản phẩm dầu mỏ (TCVN 5307:2009) thì khoảng cách tối thiểu theo quy định từ bể chứa gần nhất đến nhà ở và công trình của khu dân cư lân cận là không nhỏ hơn 60 m. Như vậy, với khoảng cách từ kho chứa xăng dầu đến điểm tác động gần nhất (khu dân cư) như đã thiết kế thì đạt theo các tiêu chuẩn quy định hiện hành.</w:t>
      </w:r>
    </w:p>
    <w:p w14:paraId="2AC836C5" w14:textId="77777777" w:rsidR="00477E22" w:rsidRPr="0014219F" w:rsidRDefault="00477E22" w:rsidP="00477E22">
      <w:pPr>
        <w:spacing w:before="120" w:after="120"/>
        <w:ind w:firstLine="567"/>
        <w:jc w:val="both"/>
        <w:rPr>
          <w:color w:val="000000" w:themeColor="text1"/>
          <w:sz w:val="26"/>
          <w:szCs w:val="26"/>
          <w:lang w:val="vi-VN"/>
        </w:rPr>
      </w:pPr>
      <w:r w:rsidRPr="0014219F">
        <w:rPr>
          <w:color w:val="000000" w:themeColor="text1"/>
          <w:sz w:val="26"/>
          <w:szCs w:val="26"/>
          <w:lang w:val="sv-SE"/>
        </w:rPr>
        <w:t>- Quy mô của dự án đầu tư (phân loại theo tiêu chí quy định của pháp luật về đầu tư công)</w:t>
      </w:r>
      <w:r w:rsidRPr="0014219F">
        <w:rPr>
          <w:color w:val="000000" w:themeColor="text1"/>
          <w:sz w:val="26"/>
          <w:szCs w:val="26"/>
          <w:lang w:val="vi-VN"/>
        </w:rPr>
        <w:t>: Dự án “Kho xăng dầu Bình Thắng (cảng cho tàu 900 DWT, 4.800m</w:t>
      </w:r>
      <w:r w:rsidRPr="0014219F">
        <w:rPr>
          <w:color w:val="000000" w:themeColor="text1"/>
          <w:sz w:val="26"/>
          <w:szCs w:val="26"/>
          <w:vertAlign w:val="superscript"/>
          <w:lang w:val="vi-VN"/>
        </w:rPr>
        <w:t>3</w:t>
      </w:r>
      <w:r w:rsidRPr="0014219F">
        <w:rPr>
          <w:color w:val="000000" w:themeColor="text1"/>
          <w:sz w:val="26"/>
          <w:szCs w:val="26"/>
          <w:lang w:val="vi-VN"/>
        </w:rPr>
        <w:t xml:space="preserve"> xăng dầu) tại khu phố Quyết Thắng, phường Bình Thắng, thành phố Dĩ An, tỉnh Bình Dương” thuộc tiêu chí phân loại dự án nhóm </w:t>
      </w:r>
      <w:r w:rsidRPr="0014219F">
        <w:rPr>
          <w:color w:val="000000" w:themeColor="text1"/>
          <w:sz w:val="26"/>
          <w:szCs w:val="26"/>
        </w:rPr>
        <w:t>C</w:t>
      </w:r>
      <w:r w:rsidRPr="0014219F">
        <w:rPr>
          <w:color w:val="000000" w:themeColor="text1"/>
          <w:sz w:val="26"/>
          <w:szCs w:val="26"/>
          <w:lang w:val="vi-VN"/>
        </w:rPr>
        <w:t xml:space="preserve"> tại mục I</w:t>
      </w:r>
      <w:r w:rsidRPr="0014219F">
        <w:rPr>
          <w:color w:val="000000" w:themeColor="text1"/>
          <w:sz w:val="26"/>
          <w:szCs w:val="26"/>
        </w:rPr>
        <w:t>V</w:t>
      </w:r>
      <w:r w:rsidRPr="0014219F">
        <w:rPr>
          <w:color w:val="000000" w:themeColor="text1"/>
          <w:sz w:val="26"/>
          <w:szCs w:val="26"/>
          <w:lang w:val="vi-VN"/>
        </w:rPr>
        <w:t xml:space="preserve"> nhóm </w:t>
      </w:r>
      <w:r w:rsidRPr="0014219F">
        <w:rPr>
          <w:color w:val="000000" w:themeColor="text1"/>
          <w:sz w:val="26"/>
          <w:szCs w:val="26"/>
        </w:rPr>
        <w:t>C</w:t>
      </w:r>
      <w:r w:rsidRPr="0014219F">
        <w:rPr>
          <w:color w:val="000000" w:themeColor="text1"/>
          <w:sz w:val="26"/>
          <w:szCs w:val="26"/>
          <w:lang w:val="vi-VN"/>
        </w:rPr>
        <w:t xml:space="preserve"> phụ lục I ban hành kèm theo Nghị định số 40/2020/NĐ-CP ngày 06/04/2020 của Chính phủ quy định chi tiết thi hành một số điều của Luật Đầu tư công.</w:t>
      </w:r>
    </w:p>
    <w:p w14:paraId="5DE9EABF"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lang w:val="vi-VN"/>
        </w:rPr>
      </w:pPr>
      <w:bookmarkStart w:id="87" w:name="_Toc97157117"/>
      <w:bookmarkStart w:id="88" w:name="_Toc106438997"/>
      <w:r w:rsidRPr="0014219F">
        <w:rPr>
          <w:rFonts w:eastAsia="SimSun"/>
          <w:b/>
          <w:color w:val="000000" w:themeColor="text1"/>
          <w:sz w:val="26"/>
          <w:szCs w:val="26"/>
          <w:lang w:val="vi-VN"/>
        </w:rPr>
        <w:t>3. Công suất, công nghệ, sản phẩm của dự án đầu tư</w:t>
      </w:r>
      <w:bookmarkEnd w:id="87"/>
      <w:bookmarkEnd w:id="88"/>
    </w:p>
    <w:p w14:paraId="71DF90A7"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lang w:val="vi-VN"/>
        </w:rPr>
      </w:pPr>
      <w:bookmarkStart w:id="89" w:name="_Toc97157118"/>
      <w:bookmarkStart w:id="90" w:name="_Toc106438998"/>
      <w:r w:rsidRPr="0014219F">
        <w:rPr>
          <w:rFonts w:eastAsia="SimSun"/>
          <w:b/>
          <w:color w:val="000000" w:themeColor="text1"/>
          <w:sz w:val="26"/>
          <w:szCs w:val="26"/>
          <w:lang w:val="vi-VN"/>
        </w:rPr>
        <w:t>3.</w:t>
      </w:r>
      <w:r w:rsidRPr="0014219F">
        <w:rPr>
          <w:rFonts w:eastAsia="SimSun"/>
          <w:b/>
          <w:color w:val="000000" w:themeColor="text1"/>
          <w:sz w:val="26"/>
          <w:szCs w:val="26"/>
        </w:rPr>
        <w:t>1.</w:t>
      </w:r>
      <w:r w:rsidRPr="0014219F">
        <w:rPr>
          <w:rFonts w:eastAsia="SimSun"/>
          <w:b/>
          <w:color w:val="000000" w:themeColor="text1"/>
          <w:sz w:val="26"/>
          <w:szCs w:val="26"/>
          <w:lang w:val="vi-VN"/>
        </w:rPr>
        <w:t xml:space="preserve"> Công suất của dự án đầu tư</w:t>
      </w:r>
      <w:bookmarkEnd w:id="89"/>
      <w:bookmarkEnd w:id="90"/>
    </w:p>
    <w:p w14:paraId="28BD4CC2" w14:textId="77777777" w:rsidR="00477E22" w:rsidRPr="0014219F" w:rsidRDefault="00477E22" w:rsidP="00477E22">
      <w:pPr>
        <w:widowControl w:val="0"/>
        <w:snapToGrid w:val="0"/>
        <w:spacing w:before="120" w:after="120"/>
        <w:ind w:firstLine="567"/>
        <w:jc w:val="both"/>
        <w:rPr>
          <w:color w:val="000000" w:themeColor="text1"/>
          <w:sz w:val="26"/>
          <w:szCs w:val="26"/>
        </w:rPr>
      </w:pPr>
      <w:r w:rsidRPr="0014219F">
        <w:rPr>
          <w:color w:val="000000" w:themeColor="text1"/>
          <w:sz w:val="26"/>
          <w:szCs w:val="26"/>
        </w:rPr>
        <w:t>Kho xăng dầu Bình Thắng: Cảng cho tàu 900 DWT, 4.800 m</w:t>
      </w:r>
      <w:r w:rsidRPr="0014219F">
        <w:rPr>
          <w:color w:val="000000" w:themeColor="text1"/>
          <w:sz w:val="26"/>
          <w:szCs w:val="26"/>
          <w:vertAlign w:val="superscript"/>
        </w:rPr>
        <w:t>3</w:t>
      </w:r>
      <w:r w:rsidRPr="0014219F">
        <w:rPr>
          <w:color w:val="000000" w:themeColor="text1"/>
          <w:sz w:val="26"/>
          <w:szCs w:val="26"/>
        </w:rPr>
        <w:t xml:space="preserve"> xăng dầu.</w:t>
      </w:r>
    </w:p>
    <w:p w14:paraId="01366C26"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lang w:val="vi-VN"/>
        </w:rPr>
      </w:pPr>
      <w:bookmarkStart w:id="91" w:name="_Toc97157119"/>
      <w:bookmarkStart w:id="92" w:name="_Toc106438999"/>
      <w:r w:rsidRPr="0014219F">
        <w:rPr>
          <w:rFonts w:eastAsia="SimSun"/>
          <w:b/>
          <w:color w:val="000000" w:themeColor="text1"/>
          <w:sz w:val="26"/>
          <w:szCs w:val="26"/>
          <w:lang w:val="vi-VN"/>
        </w:rPr>
        <w:t>3.</w:t>
      </w:r>
      <w:r w:rsidRPr="0014219F">
        <w:rPr>
          <w:rFonts w:eastAsia="SimSun"/>
          <w:b/>
          <w:color w:val="000000" w:themeColor="text1"/>
          <w:sz w:val="26"/>
          <w:szCs w:val="26"/>
        </w:rPr>
        <w:t>2.</w:t>
      </w:r>
      <w:r w:rsidRPr="0014219F">
        <w:rPr>
          <w:rFonts w:eastAsia="SimSun"/>
          <w:b/>
          <w:color w:val="000000" w:themeColor="text1"/>
          <w:sz w:val="26"/>
          <w:szCs w:val="26"/>
          <w:lang w:val="vi-VN"/>
        </w:rPr>
        <w:t xml:space="preserve"> Công nghệ sản xuất của dự án đầu tư, đánh giá việc lựa chọn công nghệ sản xuất của dự án đầu tư</w:t>
      </w:r>
      <w:bookmarkEnd w:id="91"/>
      <w:bookmarkEnd w:id="92"/>
    </w:p>
    <w:p w14:paraId="1FDF8DBA" w14:textId="77777777" w:rsidR="00477E22" w:rsidRPr="0014219F" w:rsidRDefault="00477E22" w:rsidP="00477E22">
      <w:pPr>
        <w:spacing w:before="120" w:after="120"/>
        <w:ind w:firstLine="540"/>
        <w:jc w:val="both"/>
        <w:rPr>
          <w:color w:val="000000" w:themeColor="text1"/>
          <w:sz w:val="26"/>
          <w:szCs w:val="26"/>
          <w:lang w:val="pt-BR"/>
        </w:rPr>
      </w:pPr>
      <w:r w:rsidRPr="0014219F">
        <w:rPr>
          <w:color w:val="000000" w:themeColor="text1"/>
          <w:sz w:val="26"/>
          <w:szCs w:val="26"/>
          <w:lang w:val="pt-BR"/>
        </w:rPr>
        <w:t>Công nghệ sản xuất vận hành của khu Kho cảng xăng dầu được mô tả như sau:</w:t>
      </w:r>
    </w:p>
    <w:p w14:paraId="5E4CDA95" w14:textId="77777777" w:rsidR="00477E22" w:rsidRPr="0014219F" w:rsidRDefault="00477E22" w:rsidP="00477E22">
      <w:pPr>
        <w:spacing w:before="120" w:after="120"/>
        <w:ind w:firstLine="540"/>
        <w:jc w:val="both"/>
        <w:rPr>
          <w:b/>
          <w:bCs/>
          <w:i/>
          <w:iCs/>
          <w:color w:val="000000" w:themeColor="text1"/>
          <w:sz w:val="26"/>
          <w:szCs w:val="26"/>
          <w:lang w:val="pt-BR"/>
        </w:rPr>
      </w:pPr>
      <w:r w:rsidRPr="0014219F">
        <w:rPr>
          <w:b/>
          <w:bCs/>
          <w:i/>
          <w:iCs/>
          <w:color w:val="000000" w:themeColor="text1"/>
          <w:sz w:val="26"/>
          <w:szCs w:val="26"/>
          <w:lang w:val="pt-BR"/>
        </w:rPr>
        <w:t>* Quy trình nhập xăng dầu</w:t>
      </w:r>
    </w:p>
    <w:p w14:paraId="456A6C72" w14:textId="77777777" w:rsidR="00477E22" w:rsidRPr="0014219F" w:rsidRDefault="00477E22" w:rsidP="00477E22">
      <w:pPr>
        <w:spacing w:before="120" w:after="120"/>
        <w:ind w:firstLine="540"/>
        <w:jc w:val="both"/>
        <w:rPr>
          <w:color w:val="000000" w:themeColor="text1"/>
          <w:sz w:val="26"/>
          <w:szCs w:val="26"/>
          <w:lang w:val="pt-BR"/>
        </w:rPr>
      </w:pPr>
      <w:r w:rsidRPr="0014219F">
        <w:rPr>
          <w:color w:val="000000" w:themeColor="text1"/>
          <w:sz w:val="26"/>
          <w:szCs w:val="26"/>
          <w:lang w:val="pt-BR"/>
        </w:rPr>
        <w:t>- Xăng dầu được nhập từ các tàu dầu, sà lan có tải trọng đến 900 DWT. Nhập xăng dầu từ cảng qua hệ thống tuyến ống 6” và 8” về các bể với lưu lượng khoảng 200 – 400 m³/h. Theo dự tính sản lượng nhập xăng và dầu trong 1 năm là 270.000 m</w:t>
      </w:r>
      <w:r w:rsidRPr="0014219F">
        <w:rPr>
          <w:color w:val="000000" w:themeColor="text1"/>
          <w:sz w:val="26"/>
          <w:szCs w:val="26"/>
          <w:vertAlign w:val="superscript"/>
          <w:lang w:val="pt-BR"/>
        </w:rPr>
        <w:t>3</w:t>
      </w:r>
      <w:r w:rsidRPr="0014219F">
        <w:rPr>
          <w:color w:val="000000" w:themeColor="text1"/>
          <w:sz w:val="26"/>
          <w:szCs w:val="26"/>
          <w:lang w:val="pt-BR"/>
        </w:rPr>
        <w:t>.</w:t>
      </w:r>
    </w:p>
    <w:p w14:paraId="1ECF1933" w14:textId="77777777" w:rsidR="00477E22" w:rsidRPr="0014219F" w:rsidRDefault="00477E22" w:rsidP="00477E22">
      <w:pPr>
        <w:spacing w:before="120" w:after="120"/>
        <w:ind w:firstLine="540"/>
        <w:jc w:val="both"/>
        <w:rPr>
          <w:color w:val="000000" w:themeColor="text1"/>
          <w:sz w:val="26"/>
          <w:szCs w:val="26"/>
          <w:lang w:val="pt-BR"/>
        </w:rPr>
      </w:pPr>
      <w:r w:rsidRPr="0014219F">
        <w:rPr>
          <w:color w:val="000000" w:themeColor="text1"/>
          <w:sz w:val="26"/>
          <w:szCs w:val="26"/>
          <w:lang w:val="pt-BR"/>
        </w:rPr>
        <w:t>Quá trình nhập xăng dầu sẽ phát sinh ra các dòng thải như: bụi, khí thải, tiếng ồn từ các phương tiện nhập, chất thải rắn (giẻ lau dính dầu, bao bì,...), xăng – dầu nhớt rò rỉ.</w:t>
      </w:r>
    </w:p>
    <w:p w14:paraId="0A066D75" w14:textId="77777777" w:rsidR="00477E22" w:rsidRPr="0014219F" w:rsidRDefault="00477E22" w:rsidP="00477E22">
      <w:pPr>
        <w:spacing w:before="120" w:after="120"/>
        <w:ind w:firstLine="540"/>
        <w:jc w:val="both"/>
        <w:rPr>
          <w:b/>
          <w:bCs/>
          <w:i/>
          <w:iCs/>
          <w:color w:val="000000" w:themeColor="text1"/>
          <w:sz w:val="26"/>
          <w:szCs w:val="26"/>
          <w:lang w:val="pt-BR"/>
        </w:rPr>
      </w:pPr>
      <w:r w:rsidRPr="0014219F">
        <w:rPr>
          <w:b/>
          <w:bCs/>
          <w:i/>
          <w:iCs/>
          <w:color w:val="000000" w:themeColor="text1"/>
          <w:sz w:val="26"/>
          <w:szCs w:val="26"/>
          <w:lang w:val="pt-BR"/>
        </w:rPr>
        <w:t>* Quy trình xuất xăng dầu</w:t>
      </w:r>
    </w:p>
    <w:p w14:paraId="33A1D043" w14:textId="77777777" w:rsidR="00477E22" w:rsidRPr="0014219F" w:rsidRDefault="00477E22" w:rsidP="00477E22">
      <w:pPr>
        <w:spacing w:before="120" w:after="120"/>
        <w:ind w:firstLine="540"/>
        <w:jc w:val="both"/>
        <w:rPr>
          <w:color w:val="000000" w:themeColor="text1"/>
          <w:sz w:val="26"/>
          <w:szCs w:val="26"/>
          <w:lang w:val="pt-BR"/>
        </w:rPr>
      </w:pPr>
      <w:r w:rsidRPr="0014219F">
        <w:rPr>
          <w:color w:val="000000" w:themeColor="text1"/>
          <w:sz w:val="26"/>
          <w:szCs w:val="26"/>
          <w:lang w:val="pt-BR"/>
        </w:rPr>
        <w:t>- Xuất xăng dầu cho các phương tiện đường bộ bằng 06 máy bơm và tuyến ống công nghệ trong kho với lưu lượng 0 – 100 m³/h.</w:t>
      </w:r>
    </w:p>
    <w:p w14:paraId="61BF5B00" w14:textId="77777777" w:rsidR="00477E22" w:rsidRPr="0014219F" w:rsidRDefault="00477E22" w:rsidP="00477E22">
      <w:pPr>
        <w:spacing w:before="120" w:after="120"/>
        <w:ind w:firstLine="540"/>
        <w:jc w:val="both"/>
        <w:rPr>
          <w:color w:val="000000" w:themeColor="text1"/>
          <w:sz w:val="26"/>
          <w:szCs w:val="26"/>
          <w:lang w:val="pt-BR"/>
        </w:rPr>
      </w:pPr>
      <w:r w:rsidRPr="0014219F">
        <w:rPr>
          <w:color w:val="000000" w:themeColor="text1"/>
          <w:sz w:val="26"/>
          <w:szCs w:val="26"/>
          <w:lang w:val="pt-BR"/>
        </w:rPr>
        <w:t xml:space="preserve">- Xuất xăng dầu cho các phương tiện đường thuỷ bằng 02 máy bơm và tuyến ống công nghệ trong kho với lưu lượng 0 – 250 m³/h. </w:t>
      </w:r>
    </w:p>
    <w:p w14:paraId="051305D7" w14:textId="77777777" w:rsidR="00477E22" w:rsidRPr="0014219F" w:rsidRDefault="00477E22" w:rsidP="00477E22">
      <w:pPr>
        <w:spacing w:before="120" w:after="120"/>
        <w:ind w:firstLine="540"/>
        <w:jc w:val="both"/>
        <w:rPr>
          <w:color w:val="000000" w:themeColor="text1"/>
          <w:sz w:val="26"/>
          <w:szCs w:val="26"/>
          <w:lang w:val="pt-BR"/>
        </w:rPr>
      </w:pPr>
      <w:r w:rsidRPr="0014219F">
        <w:rPr>
          <w:color w:val="000000" w:themeColor="text1"/>
          <w:sz w:val="26"/>
          <w:szCs w:val="26"/>
          <w:lang w:val="pt-BR"/>
        </w:rPr>
        <w:t>- Cùng với dự kiến nhập sản lượng xăng và dầu khoảng 270.000 m</w:t>
      </w:r>
      <w:r w:rsidRPr="0014219F">
        <w:rPr>
          <w:color w:val="000000" w:themeColor="text1"/>
          <w:sz w:val="26"/>
          <w:szCs w:val="26"/>
          <w:vertAlign w:val="superscript"/>
          <w:lang w:val="pt-BR"/>
        </w:rPr>
        <w:t>3</w:t>
      </w:r>
      <w:r w:rsidRPr="0014219F">
        <w:rPr>
          <w:color w:val="000000" w:themeColor="text1"/>
          <w:sz w:val="26"/>
          <w:szCs w:val="26"/>
          <w:lang w:val="pt-BR"/>
        </w:rPr>
        <w:t>/năm thì sản lượng xuất cũng là 270.000 m</w:t>
      </w:r>
      <w:r w:rsidRPr="0014219F">
        <w:rPr>
          <w:color w:val="000000" w:themeColor="text1"/>
          <w:sz w:val="26"/>
          <w:szCs w:val="26"/>
          <w:vertAlign w:val="superscript"/>
          <w:lang w:val="pt-BR"/>
        </w:rPr>
        <w:t>3</w:t>
      </w:r>
      <w:r w:rsidRPr="0014219F">
        <w:rPr>
          <w:color w:val="000000" w:themeColor="text1"/>
          <w:sz w:val="26"/>
          <w:szCs w:val="26"/>
          <w:lang w:val="pt-BR"/>
        </w:rPr>
        <w:t>/năm.</w:t>
      </w:r>
    </w:p>
    <w:p w14:paraId="45D3BFBA" w14:textId="77777777" w:rsidR="00477E22" w:rsidRPr="0014219F" w:rsidRDefault="00477E22" w:rsidP="00477E22">
      <w:pPr>
        <w:spacing w:before="120" w:after="120"/>
        <w:ind w:firstLine="540"/>
        <w:jc w:val="both"/>
        <w:rPr>
          <w:color w:val="000000" w:themeColor="text1"/>
          <w:sz w:val="26"/>
          <w:szCs w:val="26"/>
          <w:lang w:val="pt-BR"/>
        </w:rPr>
      </w:pPr>
      <w:r w:rsidRPr="0014219F">
        <w:rPr>
          <w:color w:val="000000" w:themeColor="text1"/>
          <w:sz w:val="26"/>
          <w:szCs w:val="26"/>
          <w:lang w:val="pt-BR"/>
        </w:rPr>
        <w:t>- Các hệ thống công nghệ nhập, xuất có bố trí thiết bị đo đếm lưu lượng.</w:t>
      </w:r>
    </w:p>
    <w:p w14:paraId="676F2C5E" w14:textId="77777777" w:rsidR="00477E22" w:rsidRPr="0014219F" w:rsidRDefault="00477E22" w:rsidP="00477E22">
      <w:pPr>
        <w:spacing w:before="120" w:after="120"/>
        <w:ind w:firstLine="540"/>
        <w:jc w:val="both"/>
        <w:rPr>
          <w:color w:val="000000" w:themeColor="text1"/>
          <w:sz w:val="26"/>
          <w:szCs w:val="26"/>
          <w:lang w:val="pt-BR"/>
        </w:rPr>
      </w:pPr>
      <w:r w:rsidRPr="0014219F">
        <w:rPr>
          <w:color w:val="000000" w:themeColor="text1"/>
          <w:sz w:val="26"/>
          <w:szCs w:val="26"/>
          <w:lang w:val="pt-BR"/>
        </w:rPr>
        <w:lastRenderedPageBreak/>
        <w:t>Quá trình xuất xăng dầu sẽ phát sinh ra các dòng thải như: bụi, khí thải, tiếng ồn từ các phương tiện xuất, chất thải rắn (giẻ lau dính dầu, bao bì,...), xăng – dầu nhớt rò rỉ.</w:t>
      </w:r>
    </w:p>
    <w:p w14:paraId="2F05FE45" w14:textId="77777777" w:rsidR="00477E22" w:rsidRPr="0014219F" w:rsidRDefault="00477E22" w:rsidP="00477E22">
      <w:pPr>
        <w:spacing w:before="120" w:after="120"/>
        <w:ind w:firstLine="540"/>
        <w:jc w:val="both"/>
        <w:rPr>
          <w:b/>
          <w:bCs/>
          <w:i/>
          <w:iCs/>
          <w:color w:val="000000" w:themeColor="text1"/>
          <w:sz w:val="26"/>
          <w:szCs w:val="26"/>
          <w:lang w:val="pt-BR"/>
        </w:rPr>
      </w:pPr>
      <w:r w:rsidRPr="0014219F">
        <w:rPr>
          <w:b/>
          <w:bCs/>
          <w:i/>
          <w:iCs/>
          <w:color w:val="000000" w:themeColor="text1"/>
          <w:sz w:val="26"/>
          <w:szCs w:val="26"/>
          <w:lang w:val="pt-BR"/>
        </w:rPr>
        <w:t>* Quy trình tồn trữ xăng dầu</w:t>
      </w:r>
    </w:p>
    <w:p w14:paraId="13F87B08" w14:textId="77777777" w:rsidR="00477E22" w:rsidRPr="0014219F" w:rsidRDefault="00477E22" w:rsidP="00477E22">
      <w:pPr>
        <w:spacing w:before="120" w:after="120"/>
        <w:ind w:firstLine="540"/>
        <w:jc w:val="both"/>
        <w:rPr>
          <w:color w:val="000000" w:themeColor="text1"/>
          <w:sz w:val="26"/>
          <w:szCs w:val="26"/>
          <w:lang w:val="pt-BR"/>
        </w:rPr>
      </w:pPr>
      <w:r w:rsidRPr="0014219F">
        <w:rPr>
          <w:color w:val="000000" w:themeColor="text1"/>
          <w:sz w:val="26"/>
          <w:szCs w:val="26"/>
          <w:lang w:val="pt-BR"/>
        </w:rPr>
        <w:t>- Xăng và dầu DO được chứa riêng trong 04 bể dung tích 1.200 m³ với tổng dung tích 4.800 m³. Trong đó 02 bồn chứa xăng và 02 bồn chứa dầu DO.</w:t>
      </w:r>
    </w:p>
    <w:p w14:paraId="3E948CD7" w14:textId="77777777" w:rsidR="00477E22" w:rsidRPr="0014219F" w:rsidRDefault="00477E22" w:rsidP="00477E22">
      <w:pPr>
        <w:spacing w:before="120" w:after="120"/>
        <w:ind w:firstLine="540"/>
        <w:jc w:val="both"/>
        <w:rPr>
          <w:color w:val="000000" w:themeColor="text1"/>
          <w:sz w:val="26"/>
          <w:szCs w:val="26"/>
          <w:lang w:val="pt-BR"/>
        </w:rPr>
      </w:pPr>
      <w:r w:rsidRPr="0014219F">
        <w:rPr>
          <w:color w:val="000000" w:themeColor="text1"/>
          <w:sz w:val="26"/>
          <w:szCs w:val="26"/>
          <w:lang w:val="pt-BR"/>
        </w:rPr>
        <w:t>- Quá trình tồn trữ các sản phẩm có thể phát sinh các chất thải do sự rò rỉ và bay hơi xăng dầu.</w:t>
      </w:r>
    </w:p>
    <w:p w14:paraId="63EBF104" w14:textId="77777777" w:rsidR="00477E22" w:rsidRPr="0014219F" w:rsidRDefault="00477E22" w:rsidP="00477E22">
      <w:pPr>
        <w:tabs>
          <w:tab w:val="left" w:pos="851"/>
          <w:tab w:val="left" w:pos="1134"/>
        </w:tabs>
        <w:spacing w:before="120" w:after="120"/>
        <w:ind w:firstLine="567"/>
        <w:jc w:val="both"/>
        <w:rPr>
          <w:color w:val="000000" w:themeColor="text1"/>
          <w:sz w:val="26"/>
          <w:szCs w:val="26"/>
          <w:lang w:val="pt-BR"/>
        </w:rPr>
      </w:pPr>
      <w:r w:rsidRPr="0014219F">
        <w:rPr>
          <w:color w:val="000000" w:themeColor="text1"/>
          <w:sz w:val="26"/>
          <w:szCs w:val="26"/>
          <w:lang w:val="pt-BR"/>
        </w:rPr>
        <w:t xml:space="preserve">* </w:t>
      </w:r>
      <w:r w:rsidRPr="0014219F">
        <w:rPr>
          <w:b/>
          <w:bCs/>
          <w:i/>
          <w:iCs/>
          <w:color w:val="000000" w:themeColor="text1"/>
          <w:sz w:val="26"/>
          <w:szCs w:val="26"/>
          <w:lang w:val="pt-BR"/>
        </w:rPr>
        <w:t>Vận chuyển và phân phối xăng dầu</w:t>
      </w:r>
    </w:p>
    <w:p w14:paraId="6D8A0948" w14:textId="77777777" w:rsidR="00477E22" w:rsidRPr="0014219F" w:rsidRDefault="00477E22" w:rsidP="00477E22">
      <w:pPr>
        <w:tabs>
          <w:tab w:val="left" w:pos="851"/>
          <w:tab w:val="left" w:pos="1134"/>
        </w:tabs>
        <w:spacing w:before="120" w:after="120"/>
        <w:ind w:firstLine="567"/>
        <w:jc w:val="both"/>
        <w:rPr>
          <w:color w:val="000000" w:themeColor="text1"/>
          <w:sz w:val="26"/>
          <w:szCs w:val="26"/>
          <w:lang w:val="pt-BR"/>
        </w:rPr>
      </w:pPr>
      <w:r w:rsidRPr="0014219F">
        <w:rPr>
          <w:color w:val="000000" w:themeColor="text1"/>
          <w:sz w:val="26"/>
          <w:szCs w:val="26"/>
          <w:lang w:val="pt-BR"/>
        </w:rPr>
        <w:t>Tuyến đường vận chuyển và phân phối chủ yếu là các tuyến đường chính trong khu vực Đồng Nai, Bình Dương như: Quốc lộ 1A đoạn chạy qua khu vực Đồng Nai, Bình Dương, Quốc lộ 1K, Tỉnh lộ 16, Tỉnh lộ 743 và các đường đường khác nằm trên địa phận tỉnh Bình Dương và Đồng Nai.</w:t>
      </w:r>
    </w:p>
    <w:p w14:paraId="6392FF66" w14:textId="77777777" w:rsidR="00477E22" w:rsidRPr="0014219F" w:rsidRDefault="00477E22" w:rsidP="00477E22">
      <w:pPr>
        <w:tabs>
          <w:tab w:val="left" w:pos="851"/>
          <w:tab w:val="left" w:pos="1134"/>
        </w:tabs>
        <w:spacing w:before="120" w:after="120"/>
        <w:ind w:firstLine="567"/>
        <w:jc w:val="both"/>
        <w:rPr>
          <w:color w:val="000000" w:themeColor="text1"/>
          <w:sz w:val="26"/>
          <w:szCs w:val="26"/>
          <w:lang w:val="pt-BR"/>
        </w:rPr>
      </w:pPr>
      <w:r w:rsidRPr="0014219F">
        <w:rPr>
          <w:color w:val="000000" w:themeColor="text1"/>
          <w:sz w:val="26"/>
          <w:szCs w:val="26"/>
          <w:lang w:val="pt-BR"/>
        </w:rPr>
        <w:t>Theo ước tính, tổng quãng đường vận chuyển phân phối xăng dầu tại khu vực dự án trung bình cho 1 lượt xe là 100 km, với bán kính phân phối khoảng 30 km.</w:t>
      </w:r>
    </w:p>
    <w:p w14:paraId="195CC9CB" w14:textId="77777777" w:rsidR="00477E22" w:rsidRPr="0014219F" w:rsidRDefault="00477E22" w:rsidP="00477E22">
      <w:pPr>
        <w:tabs>
          <w:tab w:val="left" w:pos="851"/>
          <w:tab w:val="left" w:pos="1134"/>
        </w:tabs>
        <w:spacing w:before="120" w:after="120"/>
        <w:ind w:firstLine="567"/>
        <w:jc w:val="both"/>
        <w:rPr>
          <w:color w:val="000000" w:themeColor="text1"/>
          <w:sz w:val="26"/>
          <w:szCs w:val="26"/>
          <w:lang w:val="pt-BR"/>
        </w:rPr>
      </w:pPr>
      <w:r w:rsidRPr="0014219F">
        <w:rPr>
          <w:color w:val="000000" w:themeColor="text1"/>
          <w:sz w:val="26"/>
          <w:szCs w:val="26"/>
          <w:lang w:val="pt-BR"/>
        </w:rPr>
        <w:t>Với tuyến đường vận chuyển và phân phối sản phẩm xăng dầu như trên sẽ làm gia tăng mật độ giao thông trong khu vực, với việc tăng đột ngột các chuyến xe trên các tuyến đường trong địa bàn huyện nói chung và trên địa bàn phường Bình Thắng nói riêng sẽ phát sinh khói bụi, ảnh hưởng đến rất lớn người dân trong khu vực. Do đó, chủ đầu tư sẽ thực hiện đầy đủ các biện pháp quản lý nhằm phòng tránh và giảm thiểu tác động đến khu vực dân cư.</w:t>
      </w:r>
    </w:p>
    <w:p w14:paraId="17B62D24" w14:textId="77777777" w:rsidR="00477E22" w:rsidRPr="0014219F" w:rsidRDefault="00477E22" w:rsidP="00477E22">
      <w:pPr>
        <w:tabs>
          <w:tab w:val="left" w:pos="851"/>
          <w:tab w:val="left" w:pos="1134"/>
        </w:tabs>
        <w:spacing w:before="120" w:after="120"/>
        <w:ind w:firstLine="567"/>
        <w:jc w:val="both"/>
        <w:rPr>
          <w:color w:val="000000" w:themeColor="text1"/>
          <w:sz w:val="26"/>
          <w:szCs w:val="26"/>
          <w:lang w:val="pt-BR"/>
        </w:rPr>
      </w:pPr>
      <w:r w:rsidRPr="0014219F">
        <w:rPr>
          <w:color w:val="000000" w:themeColor="text1"/>
          <w:sz w:val="26"/>
          <w:szCs w:val="26"/>
          <w:lang w:val="pt-BR"/>
        </w:rPr>
        <w:t>Theo định hướng phát triển của chủ đầu tư thì dự án khu Kho cảng xăng dầu Bình Thắng chỉ là dự án nhánh, địa điểm phân phối chính là Tổng kho xăng dầu Chánh Mỹ.</w:t>
      </w:r>
    </w:p>
    <w:p w14:paraId="42EE80FD" w14:textId="77777777" w:rsidR="00477E22" w:rsidRPr="0014219F" w:rsidRDefault="00477E22" w:rsidP="00477E22">
      <w:pPr>
        <w:tabs>
          <w:tab w:val="left" w:pos="360"/>
          <w:tab w:val="left" w:pos="851"/>
          <w:tab w:val="left" w:pos="1134"/>
        </w:tabs>
        <w:spacing w:before="120" w:after="120"/>
        <w:ind w:firstLine="567"/>
        <w:jc w:val="both"/>
        <w:outlineLvl w:val="0"/>
        <w:rPr>
          <w:rFonts w:eastAsia="SimSun"/>
          <w:b/>
          <w:color w:val="000000" w:themeColor="text1"/>
          <w:sz w:val="26"/>
          <w:szCs w:val="26"/>
          <w:lang w:val="vi-VN"/>
        </w:rPr>
      </w:pPr>
      <w:bookmarkStart w:id="93" w:name="_Toc97157120"/>
      <w:bookmarkStart w:id="94" w:name="_Toc106439000"/>
      <w:r w:rsidRPr="0014219F">
        <w:rPr>
          <w:rFonts w:eastAsia="SimSun"/>
          <w:b/>
          <w:color w:val="000000" w:themeColor="text1"/>
          <w:sz w:val="26"/>
          <w:szCs w:val="26"/>
          <w:lang w:val="vi-VN"/>
        </w:rPr>
        <w:t>3.</w:t>
      </w:r>
      <w:r w:rsidRPr="0014219F">
        <w:rPr>
          <w:rFonts w:eastAsia="SimSun"/>
          <w:b/>
          <w:color w:val="000000" w:themeColor="text1"/>
          <w:sz w:val="26"/>
          <w:szCs w:val="26"/>
        </w:rPr>
        <w:t>3.</w:t>
      </w:r>
      <w:r w:rsidRPr="0014219F">
        <w:rPr>
          <w:rFonts w:eastAsia="SimSun"/>
          <w:b/>
          <w:color w:val="000000" w:themeColor="text1"/>
          <w:sz w:val="26"/>
          <w:szCs w:val="26"/>
          <w:lang w:val="vi-VN"/>
        </w:rPr>
        <w:t xml:space="preserve"> Sản phẩm của dự án đầu tư</w:t>
      </w:r>
      <w:bookmarkEnd w:id="93"/>
      <w:bookmarkEnd w:id="94"/>
    </w:p>
    <w:p w14:paraId="52D74B9E" w14:textId="77777777" w:rsidR="00477E22" w:rsidRPr="0014219F" w:rsidRDefault="00477E22" w:rsidP="00477E22">
      <w:pPr>
        <w:tabs>
          <w:tab w:val="left" w:pos="360"/>
          <w:tab w:val="left" w:pos="851"/>
          <w:tab w:val="left" w:pos="1134"/>
        </w:tabs>
        <w:spacing w:before="120" w:after="120"/>
        <w:ind w:firstLine="567"/>
        <w:jc w:val="both"/>
        <w:outlineLvl w:val="0"/>
        <w:rPr>
          <w:rFonts w:eastAsia="SimSun"/>
          <w:b/>
          <w:color w:val="000000" w:themeColor="text1"/>
          <w:sz w:val="26"/>
          <w:szCs w:val="26"/>
          <w:lang w:val="vi-VN"/>
        </w:rPr>
      </w:pPr>
      <w:bookmarkStart w:id="95" w:name="_Toc97157121"/>
      <w:bookmarkStart w:id="96" w:name="_Toc106439001"/>
      <w:r w:rsidRPr="0014219F">
        <w:rPr>
          <w:rFonts w:eastAsia="SimSun"/>
          <w:b/>
          <w:color w:val="000000" w:themeColor="text1"/>
          <w:sz w:val="26"/>
          <w:szCs w:val="26"/>
          <w:lang w:val="vi-VN"/>
        </w:rPr>
        <w:t>3.</w:t>
      </w:r>
      <w:r w:rsidRPr="0014219F">
        <w:rPr>
          <w:rFonts w:eastAsia="SimSun"/>
          <w:b/>
          <w:color w:val="000000" w:themeColor="text1"/>
          <w:sz w:val="26"/>
          <w:szCs w:val="26"/>
        </w:rPr>
        <w:t>3.1.</w:t>
      </w:r>
      <w:r w:rsidRPr="0014219F">
        <w:rPr>
          <w:rFonts w:eastAsia="SimSun"/>
          <w:b/>
          <w:color w:val="000000" w:themeColor="text1"/>
          <w:sz w:val="26"/>
          <w:szCs w:val="26"/>
          <w:lang w:val="vi-VN"/>
        </w:rPr>
        <w:t xml:space="preserve"> </w:t>
      </w:r>
      <w:bookmarkEnd w:id="95"/>
      <w:r w:rsidRPr="0014219F">
        <w:rPr>
          <w:rFonts w:eastAsia="SimSun"/>
          <w:b/>
          <w:color w:val="000000" w:themeColor="text1"/>
          <w:sz w:val="26"/>
          <w:szCs w:val="26"/>
          <w:lang w:val="vi-VN"/>
        </w:rPr>
        <w:t>Các hạng mục công trình chính</w:t>
      </w:r>
      <w:bookmarkEnd w:id="96"/>
    </w:p>
    <w:p w14:paraId="287CC0D8" w14:textId="77777777" w:rsidR="00477E22" w:rsidRPr="0014219F" w:rsidRDefault="00477E22" w:rsidP="00477E22">
      <w:pPr>
        <w:numPr>
          <w:ilvl w:val="0"/>
          <w:numId w:val="3"/>
        </w:numPr>
        <w:tabs>
          <w:tab w:val="left" w:pos="851"/>
          <w:tab w:val="left" w:pos="1134"/>
        </w:tabs>
        <w:spacing w:before="120" w:after="120"/>
        <w:ind w:left="0" w:firstLine="567"/>
        <w:jc w:val="both"/>
        <w:rPr>
          <w:color w:val="000000" w:themeColor="text1"/>
          <w:sz w:val="26"/>
          <w:szCs w:val="26"/>
        </w:rPr>
      </w:pPr>
      <w:r w:rsidRPr="0014219F">
        <w:rPr>
          <w:color w:val="000000" w:themeColor="text1"/>
          <w:sz w:val="26"/>
          <w:szCs w:val="26"/>
        </w:rPr>
        <w:t>Kho cảng xăng dầu có sức chứa 4.800m³ cùng hệ thống hạ tầng kỹ thuật như:</w:t>
      </w:r>
    </w:p>
    <w:p w14:paraId="54FEED24" w14:textId="77777777" w:rsidR="00477E22" w:rsidRPr="0014219F" w:rsidRDefault="00477E22" w:rsidP="00477E22">
      <w:pPr>
        <w:numPr>
          <w:ilvl w:val="0"/>
          <w:numId w:val="57"/>
        </w:numPr>
        <w:tabs>
          <w:tab w:val="left" w:pos="851"/>
          <w:tab w:val="left" w:pos="993"/>
          <w:tab w:val="left" w:pos="1134"/>
        </w:tabs>
        <w:spacing w:before="120" w:after="120"/>
        <w:ind w:left="0" w:firstLine="567"/>
        <w:jc w:val="both"/>
        <w:rPr>
          <w:color w:val="000000" w:themeColor="text1"/>
          <w:sz w:val="26"/>
          <w:szCs w:val="26"/>
        </w:rPr>
      </w:pPr>
      <w:r w:rsidRPr="0014219F">
        <w:rPr>
          <w:i/>
          <w:iCs/>
          <w:color w:val="000000" w:themeColor="text1"/>
          <w:sz w:val="26"/>
          <w:szCs w:val="26"/>
        </w:rPr>
        <w:t>Cảng tiếp nhận tàu, sà lan trọng tải đến 900 DWT</w:t>
      </w:r>
      <w:r w:rsidRPr="0014219F">
        <w:rPr>
          <w:color w:val="000000" w:themeColor="text1"/>
          <w:sz w:val="26"/>
          <w:szCs w:val="26"/>
        </w:rPr>
        <w:t>.</w:t>
      </w:r>
    </w:p>
    <w:p w14:paraId="52DC73A4" w14:textId="77777777" w:rsidR="00477E22" w:rsidRPr="0014219F" w:rsidRDefault="00477E22" w:rsidP="00477E22">
      <w:pPr>
        <w:numPr>
          <w:ilvl w:val="0"/>
          <w:numId w:val="55"/>
        </w:numPr>
        <w:tabs>
          <w:tab w:val="left" w:pos="851"/>
          <w:tab w:val="left" w:pos="1134"/>
          <w:tab w:val="left" w:pos="1985"/>
        </w:tabs>
        <w:spacing w:before="120" w:after="120"/>
        <w:ind w:firstLine="567"/>
        <w:jc w:val="both"/>
        <w:rPr>
          <w:rFonts w:eastAsia="Calibri"/>
          <w:bCs/>
          <w:color w:val="000000"/>
          <w:sz w:val="26"/>
          <w:szCs w:val="26"/>
          <w:lang w:val="it-IT" w:eastAsia="x-none"/>
        </w:rPr>
      </w:pPr>
      <w:r w:rsidRPr="0014219F">
        <w:rPr>
          <w:rFonts w:eastAsia="Calibri"/>
          <w:bCs/>
          <w:color w:val="000000"/>
          <w:sz w:val="26"/>
          <w:szCs w:val="26"/>
          <w:lang w:val="it-IT" w:eastAsia="x-none"/>
        </w:rPr>
        <w:t>Hệ thống cầu cảng của Cảng xuất nhập xăng dầu dự kiến xây dựng nằm bên bờ phải rạch Bà Lồ, thuộc nhánh sông Đồng Nai (Phía hạ lưu cách sông Đồng Nai 350 m, cách cầu Đông Nai khoảng 500 m).</w:t>
      </w:r>
    </w:p>
    <w:p w14:paraId="6E4D3431" w14:textId="77777777" w:rsidR="00477E22" w:rsidRPr="0014219F" w:rsidRDefault="00477E22" w:rsidP="00477E22">
      <w:pPr>
        <w:numPr>
          <w:ilvl w:val="0"/>
          <w:numId w:val="55"/>
        </w:numPr>
        <w:tabs>
          <w:tab w:val="left" w:pos="851"/>
          <w:tab w:val="left" w:pos="1134"/>
          <w:tab w:val="left" w:pos="1985"/>
        </w:tabs>
        <w:spacing w:before="120" w:after="120"/>
        <w:ind w:firstLine="567"/>
        <w:jc w:val="both"/>
        <w:rPr>
          <w:rFonts w:eastAsia="Calibri"/>
          <w:bCs/>
          <w:color w:val="000000"/>
          <w:sz w:val="26"/>
          <w:szCs w:val="26"/>
          <w:lang w:val="it-IT" w:eastAsia="x-none"/>
        </w:rPr>
      </w:pPr>
      <w:r w:rsidRPr="0014219F">
        <w:rPr>
          <w:rFonts w:eastAsia="Calibri"/>
          <w:bCs/>
          <w:color w:val="000000"/>
          <w:sz w:val="26"/>
          <w:szCs w:val="26"/>
          <w:lang w:val="it-IT" w:eastAsia="x-none"/>
        </w:rPr>
        <w:t>Khu nước trong phạm vi xây dựng có chiều dài theo qui hoạch với chiều dài 167 m, chiều rộng khoảng 70 m.</w:t>
      </w:r>
    </w:p>
    <w:p w14:paraId="22D81EEF" w14:textId="77777777" w:rsidR="00477E22" w:rsidRPr="0014219F" w:rsidRDefault="00477E22" w:rsidP="00477E22">
      <w:pPr>
        <w:numPr>
          <w:ilvl w:val="0"/>
          <w:numId w:val="55"/>
        </w:numPr>
        <w:tabs>
          <w:tab w:val="left" w:pos="851"/>
          <w:tab w:val="left" w:pos="1134"/>
          <w:tab w:val="left" w:pos="1985"/>
        </w:tabs>
        <w:spacing w:before="120" w:after="120"/>
        <w:ind w:firstLine="567"/>
        <w:jc w:val="both"/>
        <w:rPr>
          <w:rFonts w:eastAsia="Calibri"/>
          <w:bCs/>
          <w:color w:val="000000"/>
          <w:sz w:val="26"/>
          <w:szCs w:val="26"/>
          <w:lang w:val="it-IT" w:eastAsia="x-none"/>
        </w:rPr>
      </w:pPr>
      <w:r w:rsidRPr="0014219F">
        <w:rPr>
          <w:rFonts w:eastAsia="Calibri"/>
          <w:bCs/>
          <w:color w:val="000000"/>
          <w:sz w:val="26"/>
          <w:szCs w:val="26"/>
          <w:lang w:val="it-IT" w:eastAsia="x-none"/>
        </w:rPr>
        <w:t>Cầu cảng: tiếp nhận xăng dầu cho tàu, sà lan có trọng tải từ 200 đến 900 DWT. Vị trí lòng cảng đủ độ sâu để đậu và neo tàu, sà lan khi đến nhập và xuất hàng. Trên bến có hệ thống đường ống công nghệ bơm dầu từ tàu vào kho chứa và hệ thống xuất dầu, thiết bị đo đếm lưu lượng nhập xuất.</w:t>
      </w:r>
    </w:p>
    <w:p w14:paraId="5827764A" w14:textId="77777777" w:rsidR="00477E22" w:rsidRPr="0014219F" w:rsidRDefault="00477E22" w:rsidP="00477E22">
      <w:pPr>
        <w:numPr>
          <w:ilvl w:val="0"/>
          <w:numId w:val="55"/>
        </w:numPr>
        <w:tabs>
          <w:tab w:val="left" w:pos="851"/>
          <w:tab w:val="left" w:pos="1134"/>
          <w:tab w:val="left" w:pos="1985"/>
        </w:tabs>
        <w:spacing w:before="120" w:after="120"/>
        <w:ind w:firstLine="567"/>
        <w:jc w:val="both"/>
        <w:rPr>
          <w:rFonts w:eastAsia="Calibri"/>
          <w:bCs/>
          <w:color w:val="000000"/>
          <w:sz w:val="26"/>
          <w:szCs w:val="26"/>
          <w:lang w:val="it-IT" w:eastAsia="x-none"/>
        </w:rPr>
      </w:pPr>
      <w:r w:rsidRPr="0014219F">
        <w:rPr>
          <w:rFonts w:eastAsia="Calibri"/>
          <w:bCs/>
          <w:color w:val="000000"/>
          <w:sz w:val="26"/>
          <w:szCs w:val="26"/>
          <w:lang w:val="it-IT" w:eastAsia="x-none"/>
        </w:rPr>
        <w:t>Kích thước khu nước trước bến cần đủ rộng để đảm bảo điều kiện an toàn cho tàu, sà lan khi neo cập làm hàng tại bến.</w:t>
      </w:r>
    </w:p>
    <w:p w14:paraId="7CF1C8F3" w14:textId="77777777" w:rsidR="00477E22" w:rsidRPr="0014219F" w:rsidRDefault="00477E22" w:rsidP="00477E22">
      <w:pPr>
        <w:numPr>
          <w:ilvl w:val="0"/>
          <w:numId w:val="56"/>
        </w:numPr>
        <w:tabs>
          <w:tab w:val="left" w:pos="709"/>
          <w:tab w:val="left" w:pos="851"/>
          <w:tab w:val="left" w:pos="1134"/>
          <w:tab w:val="left" w:pos="4678"/>
        </w:tabs>
        <w:spacing w:before="120" w:after="120"/>
        <w:ind w:left="0" w:firstLine="567"/>
        <w:jc w:val="both"/>
        <w:rPr>
          <w:rFonts w:eastAsia="Calibri"/>
          <w:spacing w:val="-6"/>
          <w:sz w:val="26"/>
          <w:szCs w:val="26"/>
          <w:lang w:val="vi-VN"/>
        </w:rPr>
      </w:pPr>
      <w:r w:rsidRPr="0014219F">
        <w:rPr>
          <w:rFonts w:eastAsia="Calibri"/>
          <w:spacing w:val="-6"/>
          <w:sz w:val="26"/>
          <w:szCs w:val="26"/>
        </w:rPr>
        <w:t xml:space="preserve"> </w:t>
      </w:r>
      <w:r w:rsidRPr="0014219F">
        <w:rPr>
          <w:rFonts w:eastAsia="Calibri"/>
          <w:spacing w:val="-6"/>
          <w:sz w:val="26"/>
          <w:szCs w:val="26"/>
          <w:lang w:val="vi-VN"/>
        </w:rPr>
        <w:t>Chiều dài khu nước L</w:t>
      </w:r>
      <w:r w:rsidRPr="0014219F">
        <w:rPr>
          <w:rFonts w:eastAsia="Calibri"/>
          <w:spacing w:val="-6"/>
          <w:sz w:val="26"/>
          <w:szCs w:val="26"/>
          <w:vertAlign w:val="subscript"/>
          <w:lang w:val="vi-VN"/>
        </w:rPr>
        <w:t>kn</w:t>
      </w:r>
      <w:r w:rsidRPr="0014219F">
        <w:rPr>
          <w:rFonts w:eastAsia="Calibri"/>
          <w:spacing w:val="-6"/>
          <w:sz w:val="26"/>
          <w:szCs w:val="26"/>
          <w:lang w:val="vi-VN"/>
        </w:rPr>
        <w:t xml:space="preserve"> = 80 m;</w:t>
      </w:r>
    </w:p>
    <w:p w14:paraId="62B70AD6" w14:textId="77777777" w:rsidR="00477E22" w:rsidRPr="0014219F" w:rsidRDefault="00477E22" w:rsidP="00477E22">
      <w:pPr>
        <w:numPr>
          <w:ilvl w:val="0"/>
          <w:numId w:val="56"/>
        </w:numPr>
        <w:tabs>
          <w:tab w:val="left" w:pos="709"/>
          <w:tab w:val="left" w:pos="851"/>
          <w:tab w:val="left" w:pos="1134"/>
          <w:tab w:val="left" w:pos="4678"/>
        </w:tabs>
        <w:spacing w:before="120" w:after="120"/>
        <w:ind w:left="0" w:firstLine="567"/>
        <w:jc w:val="both"/>
        <w:rPr>
          <w:rFonts w:eastAsia="Calibri"/>
          <w:spacing w:val="-6"/>
          <w:sz w:val="26"/>
          <w:szCs w:val="26"/>
          <w:lang w:val="vi-VN"/>
        </w:rPr>
      </w:pPr>
      <w:r w:rsidRPr="0014219F">
        <w:rPr>
          <w:rFonts w:eastAsia="Calibri"/>
          <w:spacing w:val="-6"/>
          <w:sz w:val="26"/>
          <w:szCs w:val="26"/>
        </w:rPr>
        <w:t xml:space="preserve"> </w:t>
      </w:r>
      <w:r w:rsidRPr="0014219F">
        <w:rPr>
          <w:rFonts w:eastAsia="Calibri"/>
          <w:spacing w:val="-6"/>
          <w:sz w:val="26"/>
          <w:szCs w:val="26"/>
          <w:lang w:val="vi-VN"/>
        </w:rPr>
        <w:t>Chiều rộng khu nước B</w:t>
      </w:r>
      <w:r w:rsidRPr="0014219F">
        <w:rPr>
          <w:rFonts w:eastAsia="Calibri"/>
          <w:spacing w:val="-6"/>
          <w:sz w:val="26"/>
          <w:szCs w:val="26"/>
          <w:vertAlign w:val="subscript"/>
          <w:lang w:val="vi-VN"/>
        </w:rPr>
        <w:t>kn</w:t>
      </w:r>
      <w:r w:rsidRPr="0014219F">
        <w:rPr>
          <w:rFonts w:eastAsia="Calibri"/>
          <w:spacing w:val="-6"/>
          <w:sz w:val="26"/>
          <w:szCs w:val="26"/>
          <w:lang w:val="vi-VN"/>
        </w:rPr>
        <w:t xml:space="preserve"> = 3 x Bt = 9.8 x 3 = 29.4 m;</w:t>
      </w:r>
    </w:p>
    <w:p w14:paraId="232797A0" w14:textId="77777777" w:rsidR="00477E22" w:rsidRPr="0014219F" w:rsidRDefault="00477E22" w:rsidP="005838E3">
      <w:pPr>
        <w:numPr>
          <w:ilvl w:val="0"/>
          <w:numId w:val="56"/>
        </w:numPr>
        <w:tabs>
          <w:tab w:val="left" w:pos="709"/>
          <w:tab w:val="left" w:pos="851"/>
          <w:tab w:val="left" w:pos="1134"/>
          <w:tab w:val="left" w:pos="4678"/>
        </w:tabs>
        <w:spacing w:before="120" w:after="120"/>
        <w:ind w:left="0" w:firstLine="567"/>
        <w:jc w:val="both"/>
        <w:rPr>
          <w:rFonts w:eastAsia="Calibri"/>
          <w:spacing w:val="-6"/>
          <w:sz w:val="26"/>
          <w:szCs w:val="26"/>
          <w:lang w:val="vi-VN"/>
        </w:rPr>
      </w:pPr>
      <w:r w:rsidRPr="0014219F">
        <w:rPr>
          <w:rFonts w:eastAsia="Calibri"/>
          <w:spacing w:val="-6"/>
          <w:sz w:val="26"/>
          <w:szCs w:val="26"/>
        </w:rPr>
        <w:lastRenderedPageBreak/>
        <w:t xml:space="preserve"> </w:t>
      </w:r>
      <w:r w:rsidRPr="0014219F">
        <w:rPr>
          <w:rFonts w:eastAsia="Calibri"/>
          <w:spacing w:val="-6"/>
          <w:sz w:val="26"/>
          <w:szCs w:val="26"/>
          <w:lang w:val="vi-VN"/>
        </w:rPr>
        <w:t>Bề rộng khu nước B</w:t>
      </w:r>
      <w:r w:rsidRPr="0014219F">
        <w:rPr>
          <w:rFonts w:eastAsia="Calibri"/>
          <w:spacing w:val="-6"/>
          <w:sz w:val="26"/>
          <w:szCs w:val="26"/>
          <w:vertAlign w:val="subscript"/>
          <w:lang w:val="vi-VN"/>
        </w:rPr>
        <w:t>kn</w:t>
      </w:r>
      <w:r w:rsidRPr="0014219F">
        <w:rPr>
          <w:rFonts w:eastAsia="Calibri"/>
          <w:spacing w:val="-6"/>
          <w:sz w:val="26"/>
          <w:szCs w:val="26"/>
          <w:lang w:val="vi-VN"/>
        </w:rPr>
        <w:t xml:space="preserve"> = 30 m.</w:t>
      </w:r>
    </w:p>
    <w:p w14:paraId="40F08D79" w14:textId="77777777" w:rsidR="00477E22" w:rsidRPr="0014219F" w:rsidRDefault="00477E22" w:rsidP="005838E3">
      <w:pPr>
        <w:numPr>
          <w:ilvl w:val="0"/>
          <w:numId w:val="55"/>
        </w:numPr>
        <w:tabs>
          <w:tab w:val="left" w:pos="851"/>
          <w:tab w:val="left" w:pos="1134"/>
          <w:tab w:val="left" w:pos="1985"/>
        </w:tabs>
        <w:spacing w:before="120" w:after="120"/>
        <w:ind w:firstLine="567"/>
        <w:jc w:val="both"/>
        <w:rPr>
          <w:rFonts w:eastAsia="Calibri"/>
          <w:bCs/>
          <w:color w:val="000000"/>
          <w:sz w:val="26"/>
          <w:szCs w:val="26"/>
          <w:lang w:val="it-IT" w:eastAsia="x-none"/>
        </w:rPr>
      </w:pPr>
      <w:r w:rsidRPr="0014219F">
        <w:rPr>
          <w:rFonts w:eastAsia="Calibri"/>
          <w:bCs/>
          <w:color w:val="000000"/>
          <w:sz w:val="26"/>
          <w:szCs w:val="26"/>
          <w:lang w:val="it-IT" w:eastAsia="x-none"/>
        </w:rPr>
        <w:t>Khối lượng nạo vét là 17.535 m</w:t>
      </w:r>
      <w:r w:rsidRPr="0014219F">
        <w:rPr>
          <w:rFonts w:eastAsia="Calibri"/>
          <w:bCs/>
          <w:color w:val="000000"/>
          <w:sz w:val="26"/>
          <w:szCs w:val="26"/>
          <w:vertAlign w:val="superscript"/>
          <w:lang w:val="it-IT" w:eastAsia="x-none"/>
        </w:rPr>
        <w:t>3</w:t>
      </w:r>
      <w:r w:rsidRPr="0014219F">
        <w:rPr>
          <w:rFonts w:eastAsia="Calibri"/>
          <w:bCs/>
          <w:color w:val="000000"/>
          <w:sz w:val="26"/>
          <w:szCs w:val="26"/>
          <w:lang w:val="it-IT" w:eastAsia="x-none"/>
        </w:rPr>
        <w:t>.</w:t>
      </w:r>
    </w:p>
    <w:p w14:paraId="67702535" w14:textId="77777777" w:rsidR="00477E22" w:rsidRPr="0014219F" w:rsidRDefault="00477E22" w:rsidP="005838E3">
      <w:pPr>
        <w:numPr>
          <w:ilvl w:val="0"/>
          <w:numId w:val="55"/>
        </w:numPr>
        <w:tabs>
          <w:tab w:val="left" w:pos="851"/>
          <w:tab w:val="left" w:pos="1134"/>
          <w:tab w:val="left" w:pos="1985"/>
        </w:tabs>
        <w:spacing w:before="120" w:after="120"/>
        <w:ind w:firstLine="567"/>
        <w:jc w:val="both"/>
        <w:rPr>
          <w:rFonts w:eastAsia="Calibri"/>
          <w:bCs/>
          <w:color w:val="000000"/>
          <w:sz w:val="26"/>
          <w:szCs w:val="26"/>
          <w:lang w:val="it-IT" w:eastAsia="x-none"/>
        </w:rPr>
      </w:pPr>
      <w:r w:rsidRPr="0014219F">
        <w:rPr>
          <w:rFonts w:eastAsia="Calibri"/>
          <w:bCs/>
          <w:color w:val="000000"/>
          <w:sz w:val="26"/>
          <w:szCs w:val="26"/>
          <w:lang w:val="it-IT" w:eastAsia="x-none"/>
        </w:rPr>
        <w:t>Cầu cảng có kết cấu dạng bến nhô, bao gồm các hạng mục: Trụ neo, va tàu, sàn công nghệ, đường công tác, mố cầu, nhà điều hành, hệ thống điện, công nghệ, an toàn phòng cháy chữa cháy và hệ thống phụ trợ khác.</w:t>
      </w:r>
    </w:p>
    <w:p w14:paraId="545062AE" w14:textId="77777777" w:rsidR="00477E22" w:rsidRPr="0014219F" w:rsidRDefault="00477E22" w:rsidP="005838E3">
      <w:pPr>
        <w:numPr>
          <w:ilvl w:val="0"/>
          <w:numId w:val="55"/>
        </w:numPr>
        <w:tabs>
          <w:tab w:val="left" w:pos="851"/>
          <w:tab w:val="left" w:pos="1134"/>
          <w:tab w:val="left" w:pos="1985"/>
        </w:tabs>
        <w:spacing w:before="120" w:after="120"/>
        <w:ind w:firstLine="567"/>
        <w:jc w:val="both"/>
        <w:rPr>
          <w:rFonts w:eastAsia="Calibri"/>
          <w:bCs/>
          <w:color w:val="000000"/>
          <w:sz w:val="26"/>
          <w:szCs w:val="26"/>
          <w:lang w:val="it-IT" w:eastAsia="x-none"/>
        </w:rPr>
      </w:pPr>
      <w:r w:rsidRPr="0014219F">
        <w:rPr>
          <w:rFonts w:eastAsia="Calibri"/>
          <w:bCs/>
          <w:color w:val="000000"/>
          <w:sz w:val="26"/>
          <w:szCs w:val="26"/>
          <w:lang w:val="it-IT" w:eastAsia="x-none"/>
        </w:rPr>
        <w:t xml:space="preserve">Trên bến có hệ thống đường ống công nghệ bơm xăng dầu từ tàu vào kho (bơm bằng thiết bị bơm trang bị trên tàu) và hệ thống xuất xăng dầu từ kho chứa cho ôtô hoặc tàu. Toàn bộ hệ thống trên có đủ thiết bị đo đếm lưu lượng nhập xuất. </w:t>
      </w:r>
    </w:p>
    <w:p w14:paraId="2AE693CA" w14:textId="77777777" w:rsidR="00477E22" w:rsidRPr="0014219F" w:rsidRDefault="00477E22" w:rsidP="005838E3">
      <w:pPr>
        <w:numPr>
          <w:ilvl w:val="0"/>
          <w:numId w:val="57"/>
        </w:numPr>
        <w:tabs>
          <w:tab w:val="left" w:pos="851"/>
          <w:tab w:val="left" w:pos="993"/>
          <w:tab w:val="left" w:pos="1134"/>
        </w:tabs>
        <w:spacing w:before="120" w:after="120"/>
        <w:ind w:left="0" w:firstLine="567"/>
        <w:jc w:val="both"/>
        <w:rPr>
          <w:rFonts w:eastAsia="Calibri"/>
          <w:i/>
          <w:iCs/>
          <w:color w:val="000000"/>
          <w:sz w:val="26"/>
          <w:szCs w:val="26"/>
          <w:lang w:val="it-IT"/>
        </w:rPr>
      </w:pPr>
      <w:r w:rsidRPr="0014219F">
        <w:rPr>
          <w:rFonts w:eastAsia="Calibri"/>
          <w:i/>
          <w:iCs/>
          <w:color w:val="000000"/>
          <w:sz w:val="26"/>
          <w:szCs w:val="26"/>
          <w:lang w:val="it-IT"/>
        </w:rPr>
        <w:t>Bể chứa xăng dầu</w:t>
      </w:r>
    </w:p>
    <w:p w14:paraId="6AC07968" w14:textId="77777777" w:rsidR="00477E22" w:rsidRPr="0014219F" w:rsidRDefault="00477E22" w:rsidP="005838E3">
      <w:pPr>
        <w:numPr>
          <w:ilvl w:val="0"/>
          <w:numId w:val="55"/>
        </w:numPr>
        <w:tabs>
          <w:tab w:val="left" w:pos="851"/>
          <w:tab w:val="left" w:pos="1134"/>
          <w:tab w:val="left" w:pos="1985"/>
        </w:tabs>
        <w:spacing w:before="120" w:after="120"/>
        <w:ind w:firstLine="567"/>
        <w:jc w:val="both"/>
        <w:rPr>
          <w:rFonts w:eastAsia="Calibri"/>
          <w:bCs/>
          <w:color w:val="000000"/>
          <w:sz w:val="26"/>
          <w:szCs w:val="26"/>
          <w:lang w:val="it-IT" w:eastAsia="x-none"/>
        </w:rPr>
      </w:pPr>
      <w:r w:rsidRPr="0014219F">
        <w:rPr>
          <w:rFonts w:eastAsia="Calibri"/>
          <w:bCs/>
          <w:color w:val="000000"/>
          <w:sz w:val="26"/>
          <w:szCs w:val="26"/>
          <w:lang w:val="it-IT" w:eastAsia="x-none"/>
        </w:rPr>
        <w:t>Khu bể chứa 4.800 m³, bao gồm 04 bể thép trụ đứng 1.200 m³ (D = 11,5 m, H = 12 m) chứa các sản phẩm DO 0,05S, DO 0,25S, M95 và M92.</w:t>
      </w:r>
    </w:p>
    <w:p w14:paraId="74FE807E" w14:textId="77777777" w:rsidR="00477E22" w:rsidRPr="0014219F" w:rsidRDefault="00477E22" w:rsidP="005838E3">
      <w:pPr>
        <w:numPr>
          <w:ilvl w:val="0"/>
          <w:numId w:val="55"/>
        </w:numPr>
        <w:tabs>
          <w:tab w:val="left" w:pos="851"/>
          <w:tab w:val="left" w:pos="1134"/>
          <w:tab w:val="left" w:pos="1985"/>
        </w:tabs>
        <w:spacing w:before="120" w:after="120"/>
        <w:ind w:firstLine="567"/>
        <w:jc w:val="both"/>
        <w:rPr>
          <w:rFonts w:eastAsia="Calibri"/>
          <w:bCs/>
          <w:sz w:val="26"/>
          <w:szCs w:val="26"/>
          <w:lang w:val="it-IT" w:eastAsia="x-none"/>
        </w:rPr>
      </w:pPr>
      <w:r w:rsidRPr="0014219F">
        <w:rPr>
          <w:rFonts w:eastAsia="Calibri"/>
          <w:bCs/>
          <w:sz w:val="26"/>
          <w:szCs w:val="26"/>
          <w:lang w:val="it-IT" w:eastAsia="x-none"/>
        </w:rPr>
        <w:t>Diện tích xây dựng mỗi bồn bể: 103.81m</w:t>
      </w:r>
      <w:r w:rsidRPr="0014219F">
        <w:rPr>
          <w:rFonts w:eastAsia="Calibri"/>
          <w:bCs/>
          <w:sz w:val="26"/>
          <w:szCs w:val="26"/>
          <w:vertAlign w:val="superscript"/>
          <w:lang w:val="it-IT" w:eastAsia="x-none"/>
        </w:rPr>
        <w:t>2</w:t>
      </w:r>
    </w:p>
    <w:p w14:paraId="62944953" w14:textId="77777777" w:rsidR="00477E22" w:rsidRPr="0014219F" w:rsidRDefault="00477E22" w:rsidP="005838E3">
      <w:pPr>
        <w:numPr>
          <w:ilvl w:val="0"/>
          <w:numId w:val="55"/>
        </w:numPr>
        <w:tabs>
          <w:tab w:val="left" w:pos="851"/>
          <w:tab w:val="left" w:pos="1134"/>
          <w:tab w:val="left" w:pos="1985"/>
        </w:tabs>
        <w:spacing w:before="120" w:after="120"/>
        <w:ind w:firstLine="567"/>
        <w:jc w:val="both"/>
        <w:rPr>
          <w:rFonts w:eastAsia="Calibri"/>
          <w:bCs/>
          <w:sz w:val="26"/>
          <w:szCs w:val="26"/>
          <w:lang w:val="it-IT" w:eastAsia="x-none"/>
        </w:rPr>
      </w:pPr>
      <w:r w:rsidRPr="0014219F">
        <w:rPr>
          <w:rFonts w:eastAsia="Calibri"/>
          <w:bCs/>
          <w:sz w:val="26"/>
          <w:szCs w:val="26"/>
          <w:lang w:val="it-IT" w:eastAsia="x-none"/>
        </w:rPr>
        <w:t>Cấu trức: Cọc, nền bằng bê tông cốt thép, đáy bể, thành bể và nắp bể bằng thép.</w:t>
      </w:r>
    </w:p>
    <w:p w14:paraId="6DCDD030" w14:textId="77777777" w:rsidR="00477E22" w:rsidRPr="0014219F" w:rsidRDefault="00477E22" w:rsidP="005838E3">
      <w:pPr>
        <w:numPr>
          <w:ilvl w:val="0"/>
          <w:numId w:val="57"/>
        </w:numPr>
        <w:tabs>
          <w:tab w:val="left" w:pos="851"/>
          <w:tab w:val="left" w:pos="993"/>
          <w:tab w:val="left" w:pos="1134"/>
        </w:tabs>
        <w:spacing w:before="120" w:after="120"/>
        <w:ind w:left="0" w:firstLine="567"/>
        <w:jc w:val="both"/>
        <w:rPr>
          <w:rFonts w:eastAsia="Calibri"/>
          <w:i/>
          <w:iCs/>
          <w:color w:val="000000"/>
          <w:sz w:val="26"/>
          <w:szCs w:val="26"/>
          <w:lang w:val="it-IT"/>
        </w:rPr>
      </w:pPr>
      <w:r w:rsidRPr="0014219F">
        <w:rPr>
          <w:rFonts w:eastAsia="Calibri"/>
          <w:i/>
          <w:iCs/>
          <w:color w:val="000000"/>
          <w:sz w:val="26"/>
          <w:szCs w:val="26"/>
          <w:lang w:val="it-IT"/>
        </w:rPr>
        <w:t>Hệ thống xuất xăng dầu</w:t>
      </w:r>
    </w:p>
    <w:p w14:paraId="0BB8B5E1" w14:textId="77777777" w:rsidR="00477E22" w:rsidRPr="0014219F" w:rsidRDefault="00477E22" w:rsidP="005838E3">
      <w:pPr>
        <w:tabs>
          <w:tab w:val="left" w:pos="851"/>
          <w:tab w:val="left" w:pos="1134"/>
        </w:tabs>
        <w:spacing w:before="120" w:after="120"/>
        <w:ind w:firstLine="567"/>
        <w:jc w:val="both"/>
        <w:rPr>
          <w:rFonts w:eastAsia="Calibri"/>
          <w:i/>
          <w:iCs/>
          <w:sz w:val="26"/>
          <w:szCs w:val="26"/>
          <w:u w:val="single"/>
          <w:lang w:eastAsia="x-none"/>
        </w:rPr>
      </w:pPr>
      <w:r w:rsidRPr="0014219F">
        <w:rPr>
          <w:rFonts w:eastAsia="Calibri"/>
          <w:i/>
          <w:iCs/>
          <w:sz w:val="26"/>
          <w:szCs w:val="26"/>
          <w:u w:val="single"/>
          <w:lang w:eastAsia="x-none"/>
        </w:rPr>
        <w:t>* Trạm bơm xăng dầu:</w:t>
      </w:r>
    </w:p>
    <w:p w14:paraId="482636B4" w14:textId="77777777" w:rsidR="00477E22" w:rsidRPr="0014219F" w:rsidRDefault="00477E22" w:rsidP="005838E3">
      <w:pPr>
        <w:spacing w:before="120" w:after="120"/>
        <w:ind w:firstLine="567"/>
        <w:jc w:val="both"/>
        <w:rPr>
          <w:sz w:val="26"/>
          <w:szCs w:val="26"/>
        </w:rPr>
      </w:pPr>
      <w:r w:rsidRPr="0014219F">
        <w:rPr>
          <w:sz w:val="26"/>
          <w:szCs w:val="26"/>
        </w:rPr>
        <w:t>- Loại công trình: Công trình công nghiệp;</w:t>
      </w:r>
    </w:p>
    <w:p w14:paraId="7D0D798B" w14:textId="77777777" w:rsidR="00477E22" w:rsidRPr="0014219F" w:rsidRDefault="00477E22" w:rsidP="005838E3">
      <w:pPr>
        <w:spacing w:before="120" w:after="120"/>
        <w:ind w:firstLine="567"/>
        <w:jc w:val="both"/>
        <w:rPr>
          <w:sz w:val="26"/>
          <w:szCs w:val="26"/>
        </w:rPr>
      </w:pPr>
      <w:r w:rsidRPr="0014219F">
        <w:rPr>
          <w:sz w:val="26"/>
          <w:szCs w:val="26"/>
        </w:rPr>
        <w:t>- Cấp công trình: Cấp IV;</w:t>
      </w:r>
    </w:p>
    <w:p w14:paraId="08FCC7C1" w14:textId="77777777" w:rsidR="00477E22" w:rsidRPr="0014219F" w:rsidRDefault="00477E22" w:rsidP="005838E3">
      <w:pPr>
        <w:spacing w:before="120" w:after="120"/>
        <w:ind w:firstLine="567"/>
        <w:jc w:val="both"/>
        <w:rPr>
          <w:sz w:val="26"/>
          <w:szCs w:val="26"/>
        </w:rPr>
      </w:pPr>
      <w:r w:rsidRPr="0014219F">
        <w:rPr>
          <w:sz w:val="26"/>
          <w:szCs w:val="26"/>
        </w:rPr>
        <w:t>- Diện tích xây dựng: 117,18m</w:t>
      </w:r>
      <w:r w:rsidRPr="0014219F">
        <w:rPr>
          <w:sz w:val="26"/>
          <w:szCs w:val="26"/>
          <w:vertAlign w:val="superscript"/>
        </w:rPr>
        <w:t>2</w:t>
      </w:r>
      <w:r w:rsidRPr="0014219F">
        <w:rPr>
          <w:sz w:val="26"/>
          <w:szCs w:val="26"/>
        </w:rPr>
        <w:t>;</w:t>
      </w:r>
    </w:p>
    <w:p w14:paraId="6487ED22" w14:textId="77777777" w:rsidR="00477E22" w:rsidRPr="0014219F" w:rsidRDefault="00477E22" w:rsidP="005838E3">
      <w:pPr>
        <w:spacing w:before="120" w:after="120"/>
        <w:ind w:firstLine="567"/>
        <w:jc w:val="both"/>
        <w:rPr>
          <w:sz w:val="26"/>
          <w:szCs w:val="26"/>
        </w:rPr>
      </w:pPr>
      <w:r w:rsidRPr="0014219F">
        <w:rPr>
          <w:sz w:val="26"/>
          <w:szCs w:val="26"/>
        </w:rPr>
        <w:t>- Cốt nền công trình (tính từ cốt sân): +0,0m;</w:t>
      </w:r>
    </w:p>
    <w:p w14:paraId="4DA13021" w14:textId="77777777" w:rsidR="00477E22" w:rsidRPr="0014219F" w:rsidRDefault="00477E22" w:rsidP="005838E3">
      <w:pPr>
        <w:spacing w:before="120" w:after="120"/>
        <w:ind w:firstLine="567"/>
        <w:jc w:val="both"/>
        <w:rPr>
          <w:sz w:val="26"/>
          <w:szCs w:val="26"/>
        </w:rPr>
      </w:pPr>
      <w:r w:rsidRPr="0014219F">
        <w:rPr>
          <w:sz w:val="26"/>
          <w:szCs w:val="26"/>
        </w:rPr>
        <w:t>- Chiều cao công trình (tính từ cốt nền): +4,4m;</w:t>
      </w:r>
    </w:p>
    <w:p w14:paraId="3BC048B7" w14:textId="77777777" w:rsidR="00477E22" w:rsidRPr="0014219F" w:rsidRDefault="00477E22" w:rsidP="005838E3">
      <w:pPr>
        <w:spacing w:before="120" w:after="120"/>
        <w:ind w:firstLine="567"/>
        <w:jc w:val="both"/>
        <w:rPr>
          <w:sz w:val="26"/>
          <w:szCs w:val="26"/>
        </w:rPr>
      </w:pPr>
      <w:r w:rsidRPr="0014219F">
        <w:rPr>
          <w:sz w:val="26"/>
          <w:szCs w:val="26"/>
        </w:rPr>
        <w:t>- Số tầng: 01 tầng;</w:t>
      </w:r>
    </w:p>
    <w:p w14:paraId="5AB26F71" w14:textId="77777777" w:rsidR="00477E22" w:rsidRPr="0014219F" w:rsidRDefault="00477E22" w:rsidP="005838E3">
      <w:pPr>
        <w:spacing w:before="120" w:after="120"/>
        <w:ind w:firstLine="567"/>
        <w:jc w:val="both"/>
        <w:rPr>
          <w:sz w:val="26"/>
          <w:szCs w:val="26"/>
        </w:rPr>
      </w:pPr>
      <w:r w:rsidRPr="0014219F">
        <w:rPr>
          <w:sz w:val="26"/>
          <w:szCs w:val="26"/>
        </w:rPr>
        <w:t>- Cấu trúc: Cọc cừ tràm, móng, đà kiềng bằng bê tông cốt thép, nền bằng bê tông, tường xây gạch, cột, dầm mái, xà gồ bằng thép, mái lợp tôn.</w:t>
      </w:r>
    </w:p>
    <w:p w14:paraId="0A6A2F86" w14:textId="77777777" w:rsidR="00477E22" w:rsidRPr="0014219F" w:rsidRDefault="00477E22" w:rsidP="005838E3">
      <w:pPr>
        <w:tabs>
          <w:tab w:val="left" w:pos="851"/>
          <w:tab w:val="left" w:pos="1134"/>
          <w:tab w:val="left" w:pos="1985"/>
        </w:tabs>
        <w:spacing w:before="120" w:after="120"/>
        <w:ind w:firstLine="567"/>
        <w:jc w:val="both"/>
        <w:rPr>
          <w:rFonts w:eastAsia="Calibri"/>
          <w:bCs/>
          <w:color w:val="000000"/>
          <w:sz w:val="26"/>
          <w:szCs w:val="26"/>
          <w:u w:val="single"/>
          <w:lang w:val="it-IT" w:eastAsia="x-none"/>
        </w:rPr>
      </w:pPr>
      <w:r w:rsidRPr="0014219F">
        <w:rPr>
          <w:rFonts w:eastAsia="Calibri"/>
          <w:bCs/>
          <w:color w:val="000000"/>
          <w:sz w:val="26"/>
          <w:szCs w:val="26"/>
          <w:u w:val="single"/>
          <w:lang w:val="it-IT" w:eastAsia="x-none"/>
        </w:rPr>
        <w:t xml:space="preserve">* </w:t>
      </w:r>
      <w:r w:rsidRPr="0014219F">
        <w:rPr>
          <w:rFonts w:eastAsia="Calibri"/>
          <w:bCs/>
          <w:i/>
          <w:iCs/>
          <w:color w:val="000000"/>
          <w:sz w:val="26"/>
          <w:szCs w:val="26"/>
          <w:u w:val="single"/>
          <w:lang w:val="it-IT" w:eastAsia="x-none"/>
        </w:rPr>
        <w:t>Nhà xuất dầu ôtô xitéc:</w:t>
      </w:r>
    </w:p>
    <w:p w14:paraId="26ADE99E" w14:textId="77777777" w:rsidR="00477E22" w:rsidRPr="0014219F" w:rsidRDefault="00477E22" w:rsidP="005838E3">
      <w:pPr>
        <w:spacing w:before="120" w:after="120"/>
        <w:ind w:firstLine="567"/>
        <w:jc w:val="both"/>
        <w:rPr>
          <w:sz w:val="26"/>
          <w:szCs w:val="26"/>
        </w:rPr>
      </w:pPr>
      <w:r w:rsidRPr="0014219F">
        <w:rPr>
          <w:sz w:val="26"/>
          <w:szCs w:val="26"/>
        </w:rPr>
        <w:t>- Loại công trình: Công trình công nghiệp;</w:t>
      </w:r>
    </w:p>
    <w:p w14:paraId="78E8263D" w14:textId="77777777" w:rsidR="00477E22" w:rsidRPr="0014219F" w:rsidRDefault="00477E22" w:rsidP="005838E3">
      <w:pPr>
        <w:spacing w:before="120" w:after="120"/>
        <w:ind w:firstLine="567"/>
        <w:jc w:val="both"/>
        <w:rPr>
          <w:sz w:val="26"/>
          <w:szCs w:val="26"/>
        </w:rPr>
      </w:pPr>
      <w:r w:rsidRPr="0014219F">
        <w:rPr>
          <w:sz w:val="26"/>
          <w:szCs w:val="26"/>
        </w:rPr>
        <w:t>- Cấp công trình: Cấp III;</w:t>
      </w:r>
    </w:p>
    <w:p w14:paraId="7D0FFC2D" w14:textId="77777777" w:rsidR="00477E22" w:rsidRPr="0014219F" w:rsidRDefault="00477E22" w:rsidP="005838E3">
      <w:pPr>
        <w:spacing w:before="120" w:after="120"/>
        <w:ind w:firstLine="567"/>
        <w:jc w:val="both"/>
        <w:rPr>
          <w:sz w:val="26"/>
          <w:szCs w:val="26"/>
        </w:rPr>
      </w:pPr>
      <w:r w:rsidRPr="0014219F">
        <w:rPr>
          <w:sz w:val="26"/>
          <w:szCs w:val="26"/>
        </w:rPr>
        <w:t>- Tổng diện tích xây dựng: 292,4m</w:t>
      </w:r>
      <w:r w:rsidRPr="0014219F">
        <w:rPr>
          <w:sz w:val="26"/>
          <w:szCs w:val="26"/>
          <w:vertAlign w:val="superscript"/>
        </w:rPr>
        <w:t>2</w:t>
      </w:r>
      <w:r w:rsidRPr="0014219F">
        <w:rPr>
          <w:sz w:val="26"/>
          <w:szCs w:val="26"/>
        </w:rPr>
        <w:t>. Trong đó: diện tích xây dựng tầng 01: 227,12m</w:t>
      </w:r>
      <w:r w:rsidRPr="0014219F">
        <w:rPr>
          <w:sz w:val="26"/>
          <w:szCs w:val="26"/>
          <w:vertAlign w:val="superscript"/>
        </w:rPr>
        <w:t>2</w:t>
      </w:r>
      <w:r w:rsidRPr="0014219F">
        <w:rPr>
          <w:sz w:val="26"/>
          <w:szCs w:val="26"/>
        </w:rPr>
        <w:t>; diện tích tầng 02: 65,28m</w:t>
      </w:r>
      <w:r w:rsidRPr="0014219F">
        <w:rPr>
          <w:sz w:val="26"/>
          <w:szCs w:val="26"/>
          <w:vertAlign w:val="superscript"/>
        </w:rPr>
        <w:t>2</w:t>
      </w:r>
      <w:r w:rsidRPr="0014219F">
        <w:rPr>
          <w:sz w:val="26"/>
          <w:szCs w:val="26"/>
        </w:rPr>
        <w:t xml:space="preserve">; </w:t>
      </w:r>
    </w:p>
    <w:p w14:paraId="694A3AAA" w14:textId="77777777" w:rsidR="00477E22" w:rsidRPr="0014219F" w:rsidRDefault="00477E22" w:rsidP="005838E3">
      <w:pPr>
        <w:spacing w:before="120" w:after="120"/>
        <w:ind w:firstLine="567"/>
        <w:jc w:val="both"/>
        <w:rPr>
          <w:sz w:val="26"/>
          <w:szCs w:val="26"/>
        </w:rPr>
      </w:pPr>
      <w:r w:rsidRPr="0014219F">
        <w:rPr>
          <w:sz w:val="26"/>
          <w:szCs w:val="26"/>
        </w:rPr>
        <w:t>- Cốt nền công trình (tính từ cốt sân): +0,2m;</w:t>
      </w:r>
    </w:p>
    <w:p w14:paraId="5FB97063" w14:textId="77777777" w:rsidR="00477E22" w:rsidRPr="0014219F" w:rsidRDefault="00477E22" w:rsidP="005838E3">
      <w:pPr>
        <w:spacing w:before="120" w:after="120"/>
        <w:ind w:firstLine="567"/>
        <w:jc w:val="both"/>
        <w:rPr>
          <w:sz w:val="26"/>
          <w:szCs w:val="26"/>
        </w:rPr>
      </w:pPr>
      <w:r w:rsidRPr="0014219F">
        <w:rPr>
          <w:sz w:val="26"/>
          <w:szCs w:val="26"/>
        </w:rPr>
        <w:t>- Chiều cao tầng 01 (tính từ cốt nền): +2,9m;</w:t>
      </w:r>
    </w:p>
    <w:p w14:paraId="68195DA1" w14:textId="77777777" w:rsidR="00477E22" w:rsidRPr="0014219F" w:rsidRDefault="00477E22" w:rsidP="005838E3">
      <w:pPr>
        <w:spacing w:before="120" w:after="120"/>
        <w:ind w:firstLine="567"/>
        <w:jc w:val="both"/>
        <w:rPr>
          <w:sz w:val="26"/>
          <w:szCs w:val="26"/>
        </w:rPr>
      </w:pPr>
      <w:r w:rsidRPr="0014219F">
        <w:rPr>
          <w:sz w:val="26"/>
          <w:szCs w:val="26"/>
        </w:rPr>
        <w:t xml:space="preserve">- Chiều cao công trình (tính từ cốt sân): +10,0m; </w:t>
      </w:r>
    </w:p>
    <w:p w14:paraId="3029D742" w14:textId="77777777" w:rsidR="00477E22" w:rsidRPr="0014219F" w:rsidRDefault="00477E22" w:rsidP="005838E3">
      <w:pPr>
        <w:spacing w:before="120" w:after="120"/>
        <w:ind w:firstLine="567"/>
        <w:jc w:val="both"/>
        <w:rPr>
          <w:sz w:val="26"/>
          <w:szCs w:val="26"/>
        </w:rPr>
      </w:pPr>
      <w:r w:rsidRPr="0014219F">
        <w:rPr>
          <w:sz w:val="26"/>
          <w:szCs w:val="26"/>
        </w:rPr>
        <w:t>- Số tầng: 02 tầng;</w:t>
      </w:r>
    </w:p>
    <w:p w14:paraId="5033DCC9" w14:textId="77777777" w:rsidR="00477E22" w:rsidRPr="0014219F" w:rsidRDefault="00477E22" w:rsidP="005838E3">
      <w:pPr>
        <w:spacing w:before="120" w:after="120"/>
        <w:ind w:firstLine="567"/>
        <w:jc w:val="both"/>
        <w:rPr>
          <w:sz w:val="26"/>
          <w:szCs w:val="26"/>
        </w:rPr>
      </w:pPr>
      <w:r w:rsidRPr="0014219F">
        <w:rPr>
          <w:sz w:val="26"/>
          <w:szCs w:val="26"/>
        </w:rPr>
        <w:t xml:space="preserve">- Cấu trúc: Cọc cừ tràm, móng, đà kiềng bằng bê tông cốt thép, nền bằng bê tông, cột, dầm, sàn, vì kèo, xà gồ, hệ giằng bằng thép, mái lợp tôn. </w:t>
      </w:r>
    </w:p>
    <w:p w14:paraId="605F8B90" w14:textId="77777777" w:rsidR="005838E3" w:rsidRPr="0014219F" w:rsidRDefault="005838E3">
      <w:pPr>
        <w:spacing w:after="200" w:line="276" w:lineRule="auto"/>
        <w:rPr>
          <w:i/>
          <w:iCs/>
          <w:sz w:val="26"/>
          <w:szCs w:val="26"/>
        </w:rPr>
      </w:pPr>
      <w:r w:rsidRPr="0014219F">
        <w:rPr>
          <w:i/>
          <w:iCs/>
          <w:sz w:val="26"/>
          <w:szCs w:val="26"/>
        </w:rPr>
        <w:br w:type="page"/>
      </w:r>
    </w:p>
    <w:p w14:paraId="70A9F4BE" w14:textId="0E97608C" w:rsidR="00477E22" w:rsidRPr="0014219F" w:rsidRDefault="00477E22" w:rsidP="005838E3">
      <w:pPr>
        <w:spacing w:before="60" w:after="60"/>
        <w:ind w:firstLine="567"/>
        <w:jc w:val="both"/>
        <w:rPr>
          <w:i/>
          <w:iCs/>
          <w:sz w:val="26"/>
          <w:szCs w:val="26"/>
        </w:rPr>
      </w:pPr>
      <w:r w:rsidRPr="0014219F">
        <w:rPr>
          <w:i/>
          <w:iCs/>
          <w:sz w:val="26"/>
          <w:szCs w:val="26"/>
        </w:rPr>
        <w:lastRenderedPageBreak/>
        <w:t>*</w:t>
      </w:r>
      <w:r w:rsidRPr="0014219F">
        <w:rPr>
          <w:i/>
          <w:iCs/>
          <w:sz w:val="26"/>
          <w:szCs w:val="26"/>
          <w:u w:val="single"/>
        </w:rPr>
        <w:t>Đê ngăn cháy</w:t>
      </w:r>
    </w:p>
    <w:p w14:paraId="431F022D" w14:textId="3D5E891E" w:rsidR="00477E22" w:rsidRPr="0014219F" w:rsidRDefault="00477E22" w:rsidP="005838E3">
      <w:pPr>
        <w:spacing w:before="60" w:after="60"/>
        <w:ind w:firstLine="567"/>
        <w:jc w:val="both"/>
        <w:rPr>
          <w:sz w:val="26"/>
          <w:szCs w:val="26"/>
        </w:rPr>
      </w:pPr>
      <w:r w:rsidRPr="0014219F">
        <w:rPr>
          <w:sz w:val="26"/>
          <w:szCs w:val="26"/>
        </w:rPr>
        <w:t>- Loại công trình: Công trình công nghiệp;</w:t>
      </w:r>
    </w:p>
    <w:p w14:paraId="2F2CCB58" w14:textId="77777777" w:rsidR="005838E3" w:rsidRPr="0014219F" w:rsidRDefault="005838E3" w:rsidP="005838E3">
      <w:pPr>
        <w:spacing w:before="60" w:after="60"/>
        <w:ind w:firstLine="567"/>
        <w:jc w:val="both"/>
        <w:rPr>
          <w:sz w:val="26"/>
          <w:szCs w:val="26"/>
        </w:rPr>
      </w:pPr>
      <w:r w:rsidRPr="0014219F">
        <w:rPr>
          <w:sz w:val="26"/>
          <w:szCs w:val="26"/>
        </w:rPr>
        <w:t>- Cấp công trình: Cấp IV;</w:t>
      </w:r>
    </w:p>
    <w:p w14:paraId="6481C43D" w14:textId="77777777" w:rsidR="005838E3" w:rsidRPr="0014219F" w:rsidRDefault="005838E3" w:rsidP="005838E3">
      <w:pPr>
        <w:spacing w:before="60" w:after="60"/>
        <w:ind w:firstLine="567"/>
        <w:jc w:val="both"/>
        <w:rPr>
          <w:sz w:val="26"/>
          <w:szCs w:val="26"/>
        </w:rPr>
      </w:pPr>
      <w:r w:rsidRPr="0014219F">
        <w:rPr>
          <w:sz w:val="26"/>
          <w:szCs w:val="26"/>
        </w:rPr>
        <w:t>- Chiều dài: 157m;</w:t>
      </w:r>
    </w:p>
    <w:p w14:paraId="61523DC3" w14:textId="77777777" w:rsidR="005838E3" w:rsidRPr="0014219F" w:rsidRDefault="005838E3" w:rsidP="005838E3">
      <w:pPr>
        <w:spacing w:before="60" w:after="60"/>
        <w:ind w:firstLine="567"/>
        <w:jc w:val="both"/>
        <w:rPr>
          <w:sz w:val="26"/>
          <w:szCs w:val="26"/>
        </w:rPr>
      </w:pPr>
      <w:r w:rsidRPr="0014219F">
        <w:rPr>
          <w:sz w:val="26"/>
          <w:szCs w:val="26"/>
        </w:rPr>
        <w:t>- Chiều cao (tính từ cốt sân): +1,3m;</w:t>
      </w:r>
    </w:p>
    <w:p w14:paraId="2B18475F" w14:textId="77777777" w:rsidR="005838E3" w:rsidRPr="0014219F" w:rsidRDefault="005838E3" w:rsidP="005838E3">
      <w:pPr>
        <w:spacing w:before="60" w:after="60"/>
        <w:ind w:firstLine="567"/>
        <w:jc w:val="both"/>
        <w:rPr>
          <w:sz w:val="26"/>
          <w:szCs w:val="26"/>
        </w:rPr>
      </w:pPr>
      <w:r w:rsidRPr="0014219F">
        <w:rPr>
          <w:sz w:val="26"/>
          <w:szCs w:val="26"/>
        </w:rPr>
        <w:t>- Cấu trúc: Móng bằng bê tông đá, tường xây bằng gạch.</w:t>
      </w:r>
    </w:p>
    <w:p w14:paraId="5D76BFB5" w14:textId="77777777" w:rsidR="005838E3" w:rsidRPr="0014219F" w:rsidRDefault="005838E3" w:rsidP="008C6F81">
      <w:pPr>
        <w:tabs>
          <w:tab w:val="left" w:pos="851"/>
          <w:tab w:val="left" w:pos="1134"/>
          <w:tab w:val="left" w:pos="1985"/>
        </w:tabs>
        <w:spacing w:before="60" w:after="60"/>
        <w:ind w:firstLine="567"/>
        <w:jc w:val="both"/>
        <w:rPr>
          <w:rFonts w:eastAsia="Calibri"/>
          <w:bCs/>
          <w:color w:val="000000"/>
          <w:sz w:val="26"/>
          <w:szCs w:val="26"/>
          <w:lang w:val="it-IT" w:eastAsia="x-none"/>
        </w:rPr>
      </w:pPr>
      <w:r w:rsidRPr="0014219F">
        <w:rPr>
          <w:rFonts w:eastAsia="Calibri"/>
          <w:bCs/>
          <w:color w:val="000000"/>
          <w:sz w:val="26"/>
          <w:szCs w:val="26"/>
          <w:lang w:val="it-IT" w:eastAsia="x-none"/>
        </w:rPr>
        <w:t>Hình ảnh thực tế tại Dự án:</w:t>
      </w:r>
    </w:p>
    <w:tbl>
      <w:tblPr>
        <w:tblStyle w:val="Tablecontent1"/>
        <w:tblpPr w:leftFromText="180" w:rightFromText="180" w:vertAnchor="text" w:horzAnchor="page" w:tblpX="2128" w:tblpY="526"/>
        <w:tblW w:w="8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478"/>
      </w:tblGrid>
      <w:tr w:rsidR="005838E3" w:rsidRPr="0014219F" w14:paraId="205B616F" w14:textId="77777777" w:rsidTr="005838E3">
        <w:tc>
          <w:tcPr>
            <w:tcW w:w="4446" w:type="dxa"/>
          </w:tcPr>
          <w:p w14:paraId="3C272E51" w14:textId="77777777" w:rsidR="005838E3" w:rsidRPr="0014219F" w:rsidRDefault="005838E3" w:rsidP="005838E3">
            <w:pPr>
              <w:keepNext/>
              <w:tabs>
                <w:tab w:val="left" w:pos="851"/>
                <w:tab w:val="left" w:pos="1985"/>
              </w:tabs>
              <w:jc w:val="both"/>
              <w:outlineLvl w:val="2"/>
              <w:rPr>
                <w:rFonts w:eastAsia="Calibri"/>
                <w:b/>
                <w:bCs/>
                <w:color w:val="000000"/>
                <w:sz w:val="26"/>
                <w:szCs w:val="26"/>
                <w:lang w:val="it-IT" w:eastAsia="x-none"/>
              </w:rPr>
            </w:pPr>
            <w:bookmarkStart w:id="97" w:name="_Toc105084692"/>
            <w:bookmarkStart w:id="98" w:name="_Toc106439002"/>
            <w:r w:rsidRPr="0014219F">
              <w:rPr>
                <w:rFonts w:eastAsia="Calibri"/>
                <w:b/>
                <w:bCs/>
                <w:noProof/>
                <w:color w:val="000000"/>
                <w:sz w:val="26"/>
                <w:szCs w:val="26"/>
              </w:rPr>
              <w:drawing>
                <wp:inline distT="0" distB="0" distL="0" distR="0" wp14:anchorId="1D004509" wp14:editId="2E653EDD">
                  <wp:extent cx="2677445" cy="20066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685951" cy="2012975"/>
                          </a:xfrm>
                          <a:prstGeom prst="rect">
                            <a:avLst/>
                          </a:prstGeom>
                          <a:noFill/>
                        </pic:spPr>
                      </pic:pic>
                    </a:graphicData>
                  </a:graphic>
                </wp:inline>
              </w:drawing>
            </w:r>
            <w:bookmarkEnd w:id="97"/>
            <w:bookmarkEnd w:id="98"/>
          </w:p>
        </w:tc>
        <w:tc>
          <w:tcPr>
            <w:tcW w:w="4478" w:type="dxa"/>
          </w:tcPr>
          <w:p w14:paraId="4628A554" w14:textId="77777777" w:rsidR="005838E3" w:rsidRPr="0014219F" w:rsidRDefault="005838E3" w:rsidP="005838E3">
            <w:pPr>
              <w:keepNext/>
              <w:tabs>
                <w:tab w:val="left" w:pos="851"/>
                <w:tab w:val="left" w:pos="1985"/>
              </w:tabs>
              <w:jc w:val="both"/>
              <w:outlineLvl w:val="2"/>
              <w:rPr>
                <w:rFonts w:eastAsia="Calibri"/>
                <w:b/>
                <w:bCs/>
                <w:color w:val="000000"/>
                <w:sz w:val="26"/>
                <w:szCs w:val="26"/>
                <w:lang w:val="it-IT" w:eastAsia="x-none"/>
              </w:rPr>
            </w:pPr>
            <w:bookmarkStart w:id="99" w:name="_Toc105084693"/>
            <w:bookmarkStart w:id="100" w:name="_Toc106439003"/>
            <w:r w:rsidRPr="0014219F">
              <w:rPr>
                <w:rFonts w:eastAsia="Calibri"/>
                <w:b/>
                <w:bCs/>
                <w:noProof/>
                <w:color w:val="000000"/>
                <w:sz w:val="26"/>
                <w:szCs w:val="26"/>
              </w:rPr>
              <w:drawing>
                <wp:inline distT="0" distB="0" distL="0" distR="0" wp14:anchorId="7D2980E5" wp14:editId="3C42BE83">
                  <wp:extent cx="2706370" cy="2026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192" cy="2044459"/>
                          </a:xfrm>
                          <a:prstGeom prst="rect">
                            <a:avLst/>
                          </a:prstGeom>
                          <a:noFill/>
                        </pic:spPr>
                      </pic:pic>
                    </a:graphicData>
                  </a:graphic>
                </wp:inline>
              </w:drawing>
            </w:r>
            <w:bookmarkEnd w:id="99"/>
            <w:bookmarkEnd w:id="100"/>
          </w:p>
        </w:tc>
      </w:tr>
      <w:tr w:rsidR="005838E3" w:rsidRPr="0014219F" w14:paraId="61528ABA" w14:textId="77777777" w:rsidTr="005838E3">
        <w:tc>
          <w:tcPr>
            <w:tcW w:w="4446" w:type="dxa"/>
          </w:tcPr>
          <w:p w14:paraId="6CB59199" w14:textId="5CFFF33D" w:rsidR="005838E3" w:rsidRPr="0014219F" w:rsidRDefault="005838E3" w:rsidP="005838E3">
            <w:pPr>
              <w:keepNext/>
              <w:tabs>
                <w:tab w:val="left" w:pos="851"/>
                <w:tab w:val="left" w:pos="1985"/>
              </w:tabs>
              <w:jc w:val="both"/>
              <w:outlineLvl w:val="2"/>
              <w:rPr>
                <w:rFonts w:eastAsia="Calibri"/>
                <w:b/>
                <w:bCs/>
                <w:color w:val="000000"/>
                <w:sz w:val="26"/>
                <w:szCs w:val="26"/>
                <w:lang w:val="it-IT" w:eastAsia="x-none"/>
              </w:rPr>
            </w:pPr>
            <w:bookmarkStart w:id="101" w:name="_Toc105084694"/>
            <w:bookmarkStart w:id="102" w:name="_Toc106439004"/>
            <w:r w:rsidRPr="0014219F">
              <w:rPr>
                <w:rFonts w:eastAsia="Calibri"/>
                <w:b/>
                <w:bCs/>
                <w:noProof/>
                <w:color w:val="000000"/>
                <w:sz w:val="26"/>
                <w:szCs w:val="26"/>
              </w:rPr>
              <w:drawing>
                <wp:inline distT="0" distB="0" distL="0" distR="0" wp14:anchorId="67938207" wp14:editId="20F0299A">
                  <wp:extent cx="2575560" cy="19315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8347" cy="1941183"/>
                          </a:xfrm>
                          <a:prstGeom prst="rect">
                            <a:avLst/>
                          </a:prstGeom>
                          <a:noFill/>
                        </pic:spPr>
                      </pic:pic>
                    </a:graphicData>
                  </a:graphic>
                </wp:inline>
              </w:drawing>
            </w:r>
            <w:bookmarkEnd w:id="101"/>
            <w:bookmarkEnd w:id="102"/>
          </w:p>
        </w:tc>
        <w:tc>
          <w:tcPr>
            <w:tcW w:w="4478" w:type="dxa"/>
          </w:tcPr>
          <w:p w14:paraId="0C9F9638" w14:textId="77777777" w:rsidR="005838E3" w:rsidRPr="0014219F" w:rsidRDefault="005838E3" w:rsidP="005838E3">
            <w:pPr>
              <w:keepNext/>
              <w:tabs>
                <w:tab w:val="left" w:pos="851"/>
                <w:tab w:val="left" w:pos="1985"/>
              </w:tabs>
              <w:jc w:val="both"/>
              <w:outlineLvl w:val="2"/>
              <w:rPr>
                <w:rFonts w:eastAsia="Calibri"/>
                <w:b/>
                <w:bCs/>
                <w:color w:val="000000"/>
                <w:sz w:val="26"/>
                <w:szCs w:val="26"/>
                <w:lang w:val="it-IT" w:eastAsia="x-none"/>
              </w:rPr>
            </w:pPr>
            <w:bookmarkStart w:id="103" w:name="_Toc105084695"/>
            <w:bookmarkStart w:id="104" w:name="_Toc106439005"/>
            <w:r w:rsidRPr="0014219F">
              <w:rPr>
                <w:rFonts w:eastAsia="Calibri"/>
                <w:b/>
                <w:bCs/>
                <w:noProof/>
                <w:color w:val="000000"/>
                <w:sz w:val="26"/>
                <w:szCs w:val="26"/>
              </w:rPr>
              <w:drawing>
                <wp:inline distT="0" distB="0" distL="0" distR="0" wp14:anchorId="3878B15E" wp14:editId="09393460">
                  <wp:extent cx="2579582" cy="193382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9582" cy="1933822"/>
                          </a:xfrm>
                          <a:prstGeom prst="rect">
                            <a:avLst/>
                          </a:prstGeom>
                          <a:noFill/>
                        </pic:spPr>
                      </pic:pic>
                    </a:graphicData>
                  </a:graphic>
                </wp:inline>
              </w:drawing>
            </w:r>
            <w:bookmarkEnd w:id="103"/>
            <w:bookmarkEnd w:id="104"/>
          </w:p>
        </w:tc>
      </w:tr>
      <w:tr w:rsidR="005838E3" w:rsidRPr="0014219F" w14:paraId="2DCDDAB2" w14:textId="77777777" w:rsidTr="005838E3">
        <w:tc>
          <w:tcPr>
            <w:tcW w:w="4446" w:type="dxa"/>
          </w:tcPr>
          <w:p w14:paraId="36A0FE1A" w14:textId="68CCC6EC" w:rsidR="005838E3" w:rsidRPr="0014219F" w:rsidRDefault="005838E3" w:rsidP="005838E3">
            <w:pPr>
              <w:keepNext/>
              <w:tabs>
                <w:tab w:val="left" w:pos="851"/>
                <w:tab w:val="left" w:pos="1985"/>
              </w:tabs>
              <w:jc w:val="both"/>
              <w:outlineLvl w:val="2"/>
              <w:rPr>
                <w:rFonts w:eastAsia="Calibri"/>
                <w:b/>
                <w:bCs/>
                <w:color w:val="000000"/>
                <w:sz w:val="26"/>
                <w:szCs w:val="26"/>
                <w:lang w:val="it-IT" w:eastAsia="x-none"/>
              </w:rPr>
            </w:pPr>
            <w:bookmarkStart w:id="105" w:name="_Toc105084696"/>
            <w:bookmarkStart w:id="106" w:name="_Toc106439006"/>
            <w:r w:rsidRPr="0014219F">
              <w:rPr>
                <w:rFonts w:eastAsia="Calibri"/>
                <w:b/>
                <w:bCs/>
                <w:noProof/>
                <w:color w:val="000000"/>
                <w:sz w:val="26"/>
                <w:szCs w:val="26"/>
              </w:rPr>
              <w:drawing>
                <wp:inline distT="0" distB="0" distL="0" distR="0" wp14:anchorId="729AF674" wp14:editId="3DEDA718">
                  <wp:extent cx="2561378" cy="191824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2577" cy="1926629"/>
                          </a:xfrm>
                          <a:prstGeom prst="rect">
                            <a:avLst/>
                          </a:prstGeom>
                          <a:noFill/>
                        </pic:spPr>
                      </pic:pic>
                    </a:graphicData>
                  </a:graphic>
                </wp:inline>
              </w:drawing>
            </w:r>
            <w:bookmarkEnd w:id="105"/>
            <w:bookmarkEnd w:id="106"/>
          </w:p>
        </w:tc>
        <w:tc>
          <w:tcPr>
            <w:tcW w:w="4478" w:type="dxa"/>
          </w:tcPr>
          <w:p w14:paraId="594100F0" w14:textId="77777777" w:rsidR="005838E3" w:rsidRPr="0014219F" w:rsidRDefault="005838E3" w:rsidP="005838E3">
            <w:pPr>
              <w:keepNext/>
              <w:tabs>
                <w:tab w:val="left" w:pos="851"/>
                <w:tab w:val="left" w:pos="1985"/>
              </w:tabs>
              <w:jc w:val="both"/>
              <w:outlineLvl w:val="2"/>
              <w:rPr>
                <w:rFonts w:eastAsia="Calibri"/>
                <w:b/>
                <w:bCs/>
                <w:color w:val="000000"/>
                <w:sz w:val="26"/>
                <w:szCs w:val="26"/>
                <w:lang w:val="it-IT" w:eastAsia="x-none"/>
              </w:rPr>
            </w:pPr>
            <w:bookmarkStart w:id="107" w:name="_Toc105084697"/>
            <w:bookmarkStart w:id="108" w:name="_Toc106439007"/>
            <w:r w:rsidRPr="0014219F">
              <w:rPr>
                <w:rFonts w:eastAsia="Calibri"/>
                <w:b/>
                <w:bCs/>
                <w:noProof/>
                <w:color w:val="000000"/>
                <w:sz w:val="26"/>
                <w:szCs w:val="26"/>
              </w:rPr>
              <w:drawing>
                <wp:inline distT="0" distB="0" distL="0" distR="0" wp14:anchorId="61300D5F" wp14:editId="0B7DE48F">
                  <wp:extent cx="2578100" cy="19329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3624" cy="1944565"/>
                          </a:xfrm>
                          <a:prstGeom prst="rect">
                            <a:avLst/>
                          </a:prstGeom>
                          <a:noFill/>
                        </pic:spPr>
                      </pic:pic>
                    </a:graphicData>
                  </a:graphic>
                </wp:inline>
              </w:drawing>
            </w:r>
            <w:bookmarkEnd w:id="107"/>
            <w:bookmarkEnd w:id="108"/>
          </w:p>
        </w:tc>
      </w:tr>
      <w:tr w:rsidR="005838E3" w:rsidRPr="0014219F" w14:paraId="4CB932E5" w14:textId="77777777" w:rsidTr="005838E3">
        <w:tc>
          <w:tcPr>
            <w:tcW w:w="4446" w:type="dxa"/>
          </w:tcPr>
          <w:p w14:paraId="4D4B9A88" w14:textId="77777777" w:rsidR="005838E3" w:rsidRPr="0014219F" w:rsidRDefault="005838E3" w:rsidP="005838E3">
            <w:pPr>
              <w:keepNext/>
              <w:tabs>
                <w:tab w:val="left" w:pos="851"/>
                <w:tab w:val="left" w:pos="1985"/>
              </w:tabs>
              <w:jc w:val="both"/>
              <w:outlineLvl w:val="2"/>
              <w:rPr>
                <w:rFonts w:eastAsia="Calibri"/>
                <w:b/>
                <w:bCs/>
                <w:noProof/>
                <w:color w:val="000000"/>
                <w:sz w:val="26"/>
                <w:szCs w:val="26"/>
              </w:rPr>
            </w:pPr>
          </w:p>
        </w:tc>
        <w:tc>
          <w:tcPr>
            <w:tcW w:w="4478" w:type="dxa"/>
          </w:tcPr>
          <w:p w14:paraId="68743243" w14:textId="77777777" w:rsidR="005838E3" w:rsidRPr="0014219F" w:rsidRDefault="005838E3" w:rsidP="005838E3">
            <w:pPr>
              <w:keepNext/>
              <w:tabs>
                <w:tab w:val="left" w:pos="851"/>
                <w:tab w:val="left" w:pos="1985"/>
              </w:tabs>
              <w:jc w:val="both"/>
              <w:outlineLvl w:val="2"/>
              <w:rPr>
                <w:rFonts w:eastAsia="Calibri"/>
                <w:b/>
                <w:bCs/>
                <w:noProof/>
                <w:color w:val="000000"/>
                <w:sz w:val="26"/>
                <w:szCs w:val="26"/>
              </w:rPr>
            </w:pPr>
          </w:p>
        </w:tc>
      </w:tr>
      <w:tr w:rsidR="005838E3" w:rsidRPr="0014219F" w14:paraId="3C979B32" w14:textId="77777777" w:rsidTr="005838E3">
        <w:tc>
          <w:tcPr>
            <w:tcW w:w="4446" w:type="dxa"/>
          </w:tcPr>
          <w:p w14:paraId="77E24D03" w14:textId="77777777" w:rsidR="005838E3" w:rsidRPr="0014219F" w:rsidRDefault="005838E3" w:rsidP="005838E3">
            <w:pPr>
              <w:keepNext/>
              <w:tabs>
                <w:tab w:val="left" w:pos="851"/>
                <w:tab w:val="left" w:pos="1985"/>
              </w:tabs>
              <w:jc w:val="both"/>
              <w:outlineLvl w:val="2"/>
              <w:rPr>
                <w:rFonts w:eastAsia="Calibri"/>
                <w:b/>
                <w:bCs/>
                <w:noProof/>
                <w:color w:val="000000"/>
                <w:sz w:val="26"/>
                <w:szCs w:val="26"/>
              </w:rPr>
            </w:pPr>
          </w:p>
          <w:p w14:paraId="3FB1536B" w14:textId="77777777" w:rsidR="005838E3" w:rsidRPr="0014219F" w:rsidRDefault="005838E3" w:rsidP="005838E3">
            <w:pPr>
              <w:keepNext/>
              <w:tabs>
                <w:tab w:val="left" w:pos="851"/>
                <w:tab w:val="left" w:pos="1985"/>
              </w:tabs>
              <w:jc w:val="both"/>
              <w:outlineLvl w:val="2"/>
              <w:rPr>
                <w:rFonts w:eastAsia="Calibri"/>
                <w:b/>
                <w:bCs/>
                <w:noProof/>
                <w:color w:val="000000"/>
                <w:sz w:val="26"/>
                <w:szCs w:val="26"/>
              </w:rPr>
            </w:pPr>
          </w:p>
          <w:p w14:paraId="10D9F5EF" w14:textId="77777777" w:rsidR="005838E3" w:rsidRPr="0014219F" w:rsidRDefault="005838E3" w:rsidP="005838E3">
            <w:pPr>
              <w:keepNext/>
              <w:tabs>
                <w:tab w:val="left" w:pos="851"/>
                <w:tab w:val="left" w:pos="1985"/>
              </w:tabs>
              <w:jc w:val="both"/>
              <w:outlineLvl w:val="2"/>
              <w:rPr>
                <w:rFonts w:eastAsia="Calibri"/>
                <w:b/>
                <w:bCs/>
                <w:noProof/>
                <w:color w:val="000000"/>
                <w:sz w:val="26"/>
                <w:szCs w:val="26"/>
              </w:rPr>
            </w:pPr>
          </w:p>
          <w:p w14:paraId="1E5E57A4" w14:textId="77777777" w:rsidR="005838E3" w:rsidRPr="0014219F" w:rsidRDefault="005838E3" w:rsidP="005838E3">
            <w:pPr>
              <w:keepNext/>
              <w:tabs>
                <w:tab w:val="left" w:pos="851"/>
                <w:tab w:val="left" w:pos="1985"/>
              </w:tabs>
              <w:jc w:val="both"/>
              <w:outlineLvl w:val="2"/>
              <w:rPr>
                <w:rFonts w:eastAsia="Calibri"/>
                <w:b/>
                <w:bCs/>
                <w:noProof/>
                <w:color w:val="000000"/>
                <w:sz w:val="26"/>
                <w:szCs w:val="26"/>
              </w:rPr>
            </w:pPr>
          </w:p>
          <w:p w14:paraId="2454E6A0" w14:textId="77777777" w:rsidR="005838E3" w:rsidRPr="0014219F" w:rsidRDefault="005838E3" w:rsidP="005838E3">
            <w:pPr>
              <w:keepNext/>
              <w:tabs>
                <w:tab w:val="left" w:pos="851"/>
                <w:tab w:val="left" w:pos="1985"/>
              </w:tabs>
              <w:jc w:val="both"/>
              <w:outlineLvl w:val="2"/>
              <w:rPr>
                <w:rFonts w:eastAsia="Calibri"/>
                <w:b/>
                <w:bCs/>
                <w:noProof/>
                <w:color w:val="000000"/>
                <w:sz w:val="26"/>
                <w:szCs w:val="26"/>
              </w:rPr>
            </w:pPr>
          </w:p>
        </w:tc>
        <w:tc>
          <w:tcPr>
            <w:tcW w:w="4478" w:type="dxa"/>
          </w:tcPr>
          <w:p w14:paraId="68205CDE" w14:textId="77777777" w:rsidR="005838E3" w:rsidRPr="0014219F" w:rsidRDefault="005838E3" w:rsidP="005838E3">
            <w:pPr>
              <w:keepNext/>
              <w:tabs>
                <w:tab w:val="left" w:pos="851"/>
                <w:tab w:val="left" w:pos="1985"/>
              </w:tabs>
              <w:jc w:val="both"/>
              <w:outlineLvl w:val="2"/>
              <w:rPr>
                <w:rFonts w:eastAsia="Calibri"/>
                <w:b/>
                <w:bCs/>
                <w:noProof/>
                <w:color w:val="000000"/>
                <w:sz w:val="26"/>
                <w:szCs w:val="26"/>
              </w:rPr>
            </w:pPr>
          </w:p>
        </w:tc>
      </w:tr>
      <w:tr w:rsidR="005838E3" w:rsidRPr="0014219F" w14:paraId="49D57542" w14:textId="77777777" w:rsidTr="005838E3">
        <w:tc>
          <w:tcPr>
            <w:tcW w:w="4446" w:type="dxa"/>
          </w:tcPr>
          <w:p w14:paraId="1F29B23F" w14:textId="4880436F" w:rsidR="005838E3" w:rsidRPr="0014219F" w:rsidRDefault="005838E3" w:rsidP="005838E3">
            <w:pPr>
              <w:keepNext/>
              <w:tabs>
                <w:tab w:val="left" w:pos="851"/>
                <w:tab w:val="left" w:pos="1985"/>
              </w:tabs>
              <w:jc w:val="both"/>
              <w:outlineLvl w:val="2"/>
              <w:rPr>
                <w:rFonts w:eastAsia="Calibri"/>
                <w:b/>
                <w:bCs/>
                <w:noProof/>
                <w:color w:val="000000"/>
                <w:sz w:val="26"/>
                <w:szCs w:val="26"/>
                <w:lang w:val="it-IT" w:eastAsia="x-none"/>
              </w:rPr>
            </w:pPr>
            <w:bookmarkStart w:id="109" w:name="_Toc105084698"/>
            <w:bookmarkStart w:id="110" w:name="_Toc106439008"/>
            <w:r w:rsidRPr="0014219F">
              <w:rPr>
                <w:rFonts w:eastAsia="Calibri"/>
                <w:b/>
                <w:bCs/>
                <w:noProof/>
                <w:color w:val="000000"/>
                <w:sz w:val="26"/>
                <w:szCs w:val="26"/>
              </w:rPr>
              <w:lastRenderedPageBreak/>
              <w:drawing>
                <wp:inline distT="0" distB="0" distL="0" distR="0" wp14:anchorId="77B5FCC4" wp14:editId="1BAEDB99">
                  <wp:extent cx="2551430" cy="191277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8699" cy="1918222"/>
                          </a:xfrm>
                          <a:prstGeom prst="rect">
                            <a:avLst/>
                          </a:prstGeom>
                          <a:noFill/>
                        </pic:spPr>
                      </pic:pic>
                    </a:graphicData>
                  </a:graphic>
                </wp:inline>
              </w:drawing>
            </w:r>
            <w:bookmarkEnd w:id="109"/>
            <w:bookmarkEnd w:id="110"/>
          </w:p>
        </w:tc>
        <w:tc>
          <w:tcPr>
            <w:tcW w:w="4478" w:type="dxa"/>
          </w:tcPr>
          <w:p w14:paraId="1DA7CFA3" w14:textId="77777777" w:rsidR="005838E3" w:rsidRPr="0014219F" w:rsidRDefault="005838E3" w:rsidP="005838E3">
            <w:pPr>
              <w:keepNext/>
              <w:tabs>
                <w:tab w:val="left" w:pos="851"/>
                <w:tab w:val="left" w:pos="1985"/>
              </w:tabs>
              <w:jc w:val="both"/>
              <w:outlineLvl w:val="2"/>
              <w:rPr>
                <w:rFonts w:eastAsia="Calibri"/>
                <w:b/>
                <w:bCs/>
                <w:noProof/>
                <w:color w:val="000000"/>
                <w:sz w:val="26"/>
                <w:szCs w:val="26"/>
                <w:lang w:val="it-IT" w:eastAsia="x-none"/>
              </w:rPr>
            </w:pPr>
            <w:bookmarkStart w:id="111" w:name="_Toc105084699"/>
            <w:bookmarkStart w:id="112" w:name="_Toc106439009"/>
            <w:r w:rsidRPr="0014219F">
              <w:rPr>
                <w:rFonts w:eastAsia="Calibri"/>
                <w:b/>
                <w:bCs/>
                <w:noProof/>
                <w:color w:val="000000"/>
                <w:sz w:val="26"/>
                <w:szCs w:val="26"/>
              </w:rPr>
              <w:drawing>
                <wp:inline distT="0" distB="0" distL="0" distR="0" wp14:anchorId="1E2B41BE" wp14:editId="7C85E299">
                  <wp:extent cx="2514176" cy="1884302"/>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9676" cy="1895919"/>
                          </a:xfrm>
                          <a:prstGeom prst="rect">
                            <a:avLst/>
                          </a:prstGeom>
                          <a:noFill/>
                        </pic:spPr>
                      </pic:pic>
                    </a:graphicData>
                  </a:graphic>
                </wp:inline>
              </w:drawing>
            </w:r>
            <w:bookmarkEnd w:id="111"/>
            <w:bookmarkEnd w:id="112"/>
          </w:p>
        </w:tc>
      </w:tr>
    </w:tbl>
    <w:p w14:paraId="09E95101" w14:textId="77777777" w:rsidR="008C6F81" w:rsidRDefault="008C6F81" w:rsidP="008C6F81">
      <w:pPr>
        <w:jc w:val="center"/>
        <w:rPr>
          <w:bCs/>
          <w:iCs/>
          <w:color w:val="000000" w:themeColor="text1"/>
          <w:sz w:val="26"/>
          <w:szCs w:val="26"/>
        </w:rPr>
      </w:pPr>
      <w:bookmarkStart w:id="113" w:name="_Toc106439010"/>
      <w:bookmarkStart w:id="114" w:name="_Toc106439117"/>
    </w:p>
    <w:p w14:paraId="42FB11E9" w14:textId="6287AC49" w:rsidR="008C6F81" w:rsidRPr="0014219F" w:rsidRDefault="008C6F81" w:rsidP="008C6F81">
      <w:pPr>
        <w:jc w:val="center"/>
        <w:rPr>
          <w:bCs/>
          <w:iCs/>
          <w:color w:val="000000" w:themeColor="text1"/>
          <w:sz w:val="26"/>
          <w:szCs w:val="26"/>
        </w:rPr>
      </w:pPr>
      <w:r w:rsidRPr="0014219F">
        <w:rPr>
          <w:bCs/>
          <w:iCs/>
          <w:color w:val="000000" w:themeColor="text1"/>
          <w:sz w:val="26"/>
          <w:szCs w:val="26"/>
        </w:rPr>
        <w:t>Hình 1.</w:t>
      </w:r>
      <w:r w:rsidRPr="0014219F">
        <w:rPr>
          <w:bCs/>
          <w:iCs/>
          <w:color w:val="000000" w:themeColor="text1"/>
          <w:sz w:val="26"/>
          <w:szCs w:val="26"/>
        </w:rPr>
        <w:fldChar w:fldCharType="begin"/>
      </w:r>
      <w:r w:rsidRPr="0014219F">
        <w:rPr>
          <w:bCs/>
          <w:iCs/>
          <w:color w:val="000000" w:themeColor="text1"/>
          <w:sz w:val="26"/>
          <w:szCs w:val="26"/>
        </w:rPr>
        <w:instrText xml:space="preserve"> SEQ Hình_1. \* ARABIC </w:instrText>
      </w:r>
      <w:r w:rsidRPr="0014219F">
        <w:rPr>
          <w:bCs/>
          <w:iCs/>
          <w:color w:val="000000" w:themeColor="text1"/>
          <w:sz w:val="26"/>
          <w:szCs w:val="26"/>
        </w:rPr>
        <w:fldChar w:fldCharType="separate"/>
      </w:r>
      <w:r>
        <w:rPr>
          <w:bCs/>
          <w:iCs/>
          <w:noProof/>
          <w:color w:val="000000" w:themeColor="text1"/>
          <w:sz w:val="26"/>
          <w:szCs w:val="26"/>
        </w:rPr>
        <w:t>2</w:t>
      </w:r>
      <w:r w:rsidRPr="0014219F">
        <w:rPr>
          <w:bCs/>
          <w:iCs/>
          <w:color w:val="000000" w:themeColor="text1"/>
          <w:sz w:val="26"/>
          <w:szCs w:val="26"/>
        </w:rPr>
        <w:fldChar w:fldCharType="end"/>
      </w:r>
      <w:r w:rsidRPr="0014219F">
        <w:rPr>
          <w:bCs/>
          <w:iCs/>
          <w:color w:val="000000" w:themeColor="text1"/>
          <w:sz w:val="26"/>
          <w:szCs w:val="26"/>
        </w:rPr>
        <w:t>. Hình ảnh thực tế tại Dự án</w:t>
      </w:r>
      <w:bookmarkEnd w:id="114"/>
    </w:p>
    <w:p w14:paraId="219B8A56" w14:textId="40ED9EE5"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lang w:val="vi-VN"/>
        </w:rPr>
      </w:pPr>
      <w:r w:rsidRPr="0014219F">
        <w:rPr>
          <w:rFonts w:eastAsia="SimSun"/>
          <w:b/>
          <w:color w:val="000000" w:themeColor="text1"/>
          <w:sz w:val="26"/>
          <w:szCs w:val="26"/>
          <w:lang w:val="vi-VN"/>
        </w:rPr>
        <w:t>3.</w:t>
      </w:r>
      <w:r w:rsidRPr="0014219F">
        <w:rPr>
          <w:rFonts w:eastAsia="SimSun"/>
          <w:b/>
          <w:color w:val="000000" w:themeColor="text1"/>
          <w:sz w:val="26"/>
          <w:szCs w:val="26"/>
        </w:rPr>
        <w:t>3.2.</w:t>
      </w:r>
      <w:r w:rsidRPr="0014219F">
        <w:rPr>
          <w:rFonts w:eastAsia="SimSun"/>
          <w:b/>
          <w:color w:val="000000" w:themeColor="text1"/>
          <w:sz w:val="26"/>
          <w:szCs w:val="26"/>
          <w:lang w:val="vi-VN"/>
        </w:rPr>
        <w:t xml:space="preserve"> Các hạng mục công trình phụ trợ khác</w:t>
      </w:r>
      <w:bookmarkEnd w:id="113"/>
    </w:p>
    <w:p w14:paraId="6716B771" w14:textId="073A7861" w:rsidR="00477E22" w:rsidRPr="0014219F" w:rsidRDefault="00477E22" w:rsidP="00477E22">
      <w:pPr>
        <w:spacing w:before="120" w:after="120"/>
        <w:ind w:firstLine="567"/>
        <w:jc w:val="both"/>
        <w:rPr>
          <w:i/>
          <w:iCs/>
          <w:sz w:val="26"/>
          <w:szCs w:val="26"/>
        </w:rPr>
      </w:pPr>
      <w:r w:rsidRPr="0014219F">
        <w:rPr>
          <w:i/>
          <w:iCs/>
          <w:sz w:val="26"/>
          <w:szCs w:val="26"/>
        </w:rPr>
        <w:t>(1)</w:t>
      </w:r>
      <w:r w:rsidR="00E73755" w:rsidRPr="0014219F">
        <w:rPr>
          <w:i/>
          <w:iCs/>
          <w:sz w:val="26"/>
          <w:szCs w:val="26"/>
        </w:rPr>
        <w:t xml:space="preserve"> </w:t>
      </w:r>
      <w:r w:rsidRPr="0014219F">
        <w:rPr>
          <w:i/>
          <w:iCs/>
          <w:sz w:val="26"/>
          <w:szCs w:val="26"/>
        </w:rPr>
        <w:t>Nhà văn phòng</w:t>
      </w:r>
    </w:p>
    <w:p w14:paraId="6D885EB6" w14:textId="77777777" w:rsidR="00477E22" w:rsidRPr="0014219F" w:rsidRDefault="00477E22" w:rsidP="00477E22">
      <w:pPr>
        <w:spacing w:before="120" w:after="120"/>
        <w:ind w:firstLine="567"/>
        <w:jc w:val="both"/>
        <w:rPr>
          <w:sz w:val="26"/>
          <w:szCs w:val="26"/>
        </w:rPr>
      </w:pPr>
      <w:r w:rsidRPr="0014219F">
        <w:rPr>
          <w:sz w:val="26"/>
          <w:szCs w:val="26"/>
        </w:rPr>
        <w:t>- Loại công trình: Công trình dân dụng;</w:t>
      </w:r>
    </w:p>
    <w:p w14:paraId="23A66534" w14:textId="77777777" w:rsidR="00477E22" w:rsidRPr="0014219F" w:rsidRDefault="00477E22" w:rsidP="00477E22">
      <w:pPr>
        <w:spacing w:before="120" w:after="120"/>
        <w:ind w:firstLine="567"/>
        <w:jc w:val="both"/>
        <w:rPr>
          <w:sz w:val="26"/>
          <w:szCs w:val="26"/>
        </w:rPr>
      </w:pPr>
      <w:r w:rsidRPr="0014219F">
        <w:rPr>
          <w:sz w:val="26"/>
          <w:szCs w:val="26"/>
        </w:rPr>
        <w:t>- Cấp công trình: Cấp III;</w:t>
      </w:r>
    </w:p>
    <w:p w14:paraId="418543BF" w14:textId="77777777" w:rsidR="00477E22" w:rsidRPr="0014219F" w:rsidRDefault="00477E22" w:rsidP="00477E22">
      <w:pPr>
        <w:spacing w:before="120" w:after="120"/>
        <w:ind w:firstLine="567"/>
        <w:jc w:val="both"/>
        <w:rPr>
          <w:sz w:val="26"/>
          <w:szCs w:val="26"/>
        </w:rPr>
      </w:pPr>
      <w:r w:rsidRPr="0014219F">
        <w:rPr>
          <w:sz w:val="26"/>
          <w:szCs w:val="26"/>
        </w:rPr>
        <w:t>- Tổng diện tích sàn xây dựng: 400m</w:t>
      </w:r>
      <w:r w:rsidRPr="0014219F">
        <w:rPr>
          <w:sz w:val="26"/>
          <w:szCs w:val="26"/>
          <w:vertAlign w:val="superscript"/>
        </w:rPr>
        <w:t>2</w:t>
      </w:r>
      <w:r w:rsidRPr="0014219F">
        <w:rPr>
          <w:sz w:val="26"/>
          <w:szCs w:val="26"/>
        </w:rPr>
        <w:t>. Trong đó: diện tích tầng 01: 200m</w:t>
      </w:r>
      <w:r w:rsidRPr="0014219F">
        <w:rPr>
          <w:sz w:val="26"/>
          <w:szCs w:val="26"/>
          <w:vertAlign w:val="superscript"/>
        </w:rPr>
        <w:t>2</w:t>
      </w:r>
      <w:r w:rsidRPr="0014219F">
        <w:rPr>
          <w:sz w:val="26"/>
          <w:szCs w:val="26"/>
        </w:rPr>
        <w:t>, tầng 02: 200m</w:t>
      </w:r>
      <w:r w:rsidRPr="0014219F">
        <w:rPr>
          <w:sz w:val="26"/>
          <w:szCs w:val="26"/>
          <w:vertAlign w:val="superscript"/>
        </w:rPr>
        <w:t>2</w:t>
      </w:r>
      <w:r w:rsidRPr="0014219F">
        <w:rPr>
          <w:sz w:val="26"/>
          <w:szCs w:val="26"/>
        </w:rPr>
        <w:t>;</w:t>
      </w:r>
    </w:p>
    <w:p w14:paraId="3084D7A5" w14:textId="77777777" w:rsidR="00477E22" w:rsidRPr="0014219F" w:rsidRDefault="00477E22" w:rsidP="00477E22">
      <w:pPr>
        <w:spacing w:before="120" w:after="120"/>
        <w:ind w:firstLine="567"/>
        <w:jc w:val="both"/>
        <w:rPr>
          <w:sz w:val="26"/>
          <w:szCs w:val="26"/>
        </w:rPr>
      </w:pPr>
      <w:r w:rsidRPr="0014219F">
        <w:rPr>
          <w:sz w:val="26"/>
          <w:szCs w:val="26"/>
        </w:rPr>
        <w:t>- Cốt nền công trình (tính từ cốt sân): +0,45m;</w:t>
      </w:r>
    </w:p>
    <w:p w14:paraId="7351A5F0" w14:textId="77777777" w:rsidR="00477E22" w:rsidRPr="0014219F" w:rsidRDefault="00477E22" w:rsidP="00477E22">
      <w:pPr>
        <w:spacing w:before="120" w:after="120"/>
        <w:ind w:firstLine="567"/>
        <w:jc w:val="both"/>
        <w:rPr>
          <w:sz w:val="26"/>
          <w:szCs w:val="26"/>
        </w:rPr>
      </w:pPr>
      <w:r w:rsidRPr="0014219F">
        <w:rPr>
          <w:sz w:val="26"/>
          <w:szCs w:val="26"/>
        </w:rPr>
        <w:t>- Chiều cao tầng 01 (tính từ cốt sân): +3,5m;</w:t>
      </w:r>
    </w:p>
    <w:p w14:paraId="1E57CF97" w14:textId="77777777" w:rsidR="00477E22" w:rsidRPr="0014219F" w:rsidRDefault="00477E22" w:rsidP="00477E22">
      <w:pPr>
        <w:spacing w:before="120" w:after="120"/>
        <w:ind w:firstLine="567"/>
        <w:jc w:val="both"/>
        <w:rPr>
          <w:sz w:val="26"/>
          <w:szCs w:val="26"/>
        </w:rPr>
      </w:pPr>
      <w:r w:rsidRPr="0014219F">
        <w:rPr>
          <w:sz w:val="26"/>
          <w:szCs w:val="26"/>
        </w:rPr>
        <w:t>- Chiều cao công trình (tính từ cốt nền): +9,99m;</w:t>
      </w:r>
    </w:p>
    <w:p w14:paraId="29C3A0CF" w14:textId="77777777" w:rsidR="00477E22" w:rsidRPr="0014219F" w:rsidRDefault="00477E22" w:rsidP="00477E22">
      <w:pPr>
        <w:spacing w:before="120" w:after="120"/>
        <w:ind w:firstLine="567"/>
        <w:jc w:val="both"/>
        <w:rPr>
          <w:sz w:val="26"/>
          <w:szCs w:val="26"/>
        </w:rPr>
      </w:pPr>
      <w:r w:rsidRPr="0014219F">
        <w:rPr>
          <w:sz w:val="26"/>
          <w:szCs w:val="26"/>
        </w:rPr>
        <w:t>- Số tầng: 01 tầng;</w:t>
      </w:r>
    </w:p>
    <w:p w14:paraId="50FCED94" w14:textId="77777777" w:rsidR="00477E22" w:rsidRPr="0014219F" w:rsidRDefault="00477E22" w:rsidP="00477E22">
      <w:pPr>
        <w:spacing w:before="120" w:after="120"/>
        <w:ind w:firstLine="567"/>
        <w:jc w:val="both"/>
        <w:rPr>
          <w:sz w:val="26"/>
          <w:szCs w:val="26"/>
        </w:rPr>
      </w:pPr>
      <w:r w:rsidRPr="0014219F">
        <w:rPr>
          <w:sz w:val="26"/>
          <w:szCs w:val="26"/>
        </w:rPr>
        <w:t xml:space="preserve">- Cấu trúc: Cọc, móng, đà kiềng, cột, dầm, sàn mái bằng bê tông cốt thép, nền bằng bê tông, tường xây gạch, xà gồ bằng thép, cửa bằng nhôm kính, mái lợp tôn. </w:t>
      </w:r>
    </w:p>
    <w:p w14:paraId="12333271" w14:textId="77777777" w:rsidR="00477E22" w:rsidRPr="0014219F" w:rsidRDefault="00477E22" w:rsidP="00477E22">
      <w:pPr>
        <w:spacing w:before="120" w:after="120"/>
        <w:ind w:firstLine="567"/>
        <w:jc w:val="both"/>
        <w:rPr>
          <w:i/>
          <w:iCs/>
          <w:sz w:val="26"/>
          <w:szCs w:val="26"/>
        </w:rPr>
      </w:pPr>
      <w:r w:rsidRPr="0014219F">
        <w:rPr>
          <w:i/>
          <w:iCs/>
          <w:sz w:val="26"/>
          <w:szCs w:val="26"/>
        </w:rPr>
        <w:t xml:space="preserve"> (2) Trạm bơm chữa cháy</w:t>
      </w:r>
    </w:p>
    <w:p w14:paraId="5122CD33" w14:textId="77777777" w:rsidR="00477E22" w:rsidRPr="0014219F" w:rsidRDefault="00477E22" w:rsidP="00477E22">
      <w:pPr>
        <w:spacing w:before="120" w:after="120"/>
        <w:ind w:firstLine="567"/>
        <w:jc w:val="both"/>
        <w:rPr>
          <w:sz w:val="26"/>
          <w:szCs w:val="26"/>
        </w:rPr>
      </w:pPr>
      <w:r w:rsidRPr="0014219F">
        <w:rPr>
          <w:sz w:val="26"/>
          <w:szCs w:val="26"/>
        </w:rPr>
        <w:t>- Loại công trình: Công trình hạ tầng kỹ thuật;</w:t>
      </w:r>
    </w:p>
    <w:p w14:paraId="3F27078D" w14:textId="77777777" w:rsidR="00477E22" w:rsidRPr="0014219F" w:rsidRDefault="00477E22" w:rsidP="00477E22">
      <w:pPr>
        <w:spacing w:before="120" w:after="120"/>
        <w:ind w:firstLine="567"/>
        <w:jc w:val="both"/>
        <w:rPr>
          <w:sz w:val="26"/>
          <w:szCs w:val="26"/>
        </w:rPr>
      </w:pPr>
      <w:r w:rsidRPr="0014219F">
        <w:rPr>
          <w:sz w:val="26"/>
          <w:szCs w:val="26"/>
        </w:rPr>
        <w:t>- Cấp công trình: Cấp IV;</w:t>
      </w:r>
    </w:p>
    <w:p w14:paraId="575986E3" w14:textId="77777777" w:rsidR="00477E22" w:rsidRPr="0014219F" w:rsidRDefault="00477E22" w:rsidP="00477E22">
      <w:pPr>
        <w:spacing w:before="120" w:after="120"/>
        <w:ind w:firstLine="567"/>
        <w:jc w:val="both"/>
        <w:rPr>
          <w:sz w:val="26"/>
          <w:szCs w:val="26"/>
        </w:rPr>
      </w:pPr>
      <w:r w:rsidRPr="0014219F">
        <w:rPr>
          <w:sz w:val="26"/>
          <w:szCs w:val="26"/>
        </w:rPr>
        <w:t>- Diện tích xây dựng: 138m</w:t>
      </w:r>
      <w:r w:rsidRPr="0014219F">
        <w:rPr>
          <w:sz w:val="26"/>
          <w:szCs w:val="26"/>
          <w:vertAlign w:val="superscript"/>
        </w:rPr>
        <w:t>2</w:t>
      </w:r>
      <w:r w:rsidRPr="0014219F">
        <w:rPr>
          <w:sz w:val="26"/>
          <w:szCs w:val="26"/>
        </w:rPr>
        <w:t>;</w:t>
      </w:r>
    </w:p>
    <w:p w14:paraId="20988410" w14:textId="77777777" w:rsidR="00477E22" w:rsidRPr="0014219F" w:rsidRDefault="00477E22" w:rsidP="00477E22">
      <w:pPr>
        <w:spacing w:before="120" w:after="120"/>
        <w:ind w:firstLine="567"/>
        <w:jc w:val="both"/>
        <w:rPr>
          <w:sz w:val="26"/>
          <w:szCs w:val="26"/>
        </w:rPr>
      </w:pPr>
      <w:r w:rsidRPr="0014219F">
        <w:rPr>
          <w:sz w:val="26"/>
          <w:szCs w:val="26"/>
        </w:rPr>
        <w:t>- Cốt nền công trình (tính từ cốt sân): 0,0m;</w:t>
      </w:r>
    </w:p>
    <w:p w14:paraId="160F2C3D" w14:textId="77777777" w:rsidR="00477E22" w:rsidRPr="0014219F" w:rsidRDefault="00477E22" w:rsidP="00477E22">
      <w:pPr>
        <w:spacing w:before="120" w:after="120"/>
        <w:ind w:firstLine="567"/>
        <w:jc w:val="both"/>
        <w:rPr>
          <w:sz w:val="26"/>
          <w:szCs w:val="26"/>
        </w:rPr>
      </w:pPr>
      <w:r w:rsidRPr="0014219F">
        <w:rPr>
          <w:sz w:val="26"/>
          <w:szCs w:val="26"/>
        </w:rPr>
        <w:t>- Chiều cao công trình (tính từ cốt nền): +4,4m;</w:t>
      </w:r>
    </w:p>
    <w:p w14:paraId="5F20CC24" w14:textId="77777777" w:rsidR="00477E22" w:rsidRPr="0014219F" w:rsidRDefault="00477E22" w:rsidP="00477E22">
      <w:pPr>
        <w:spacing w:before="120" w:after="120"/>
        <w:ind w:firstLine="567"/>
        <w:jc w:val="both"/>
        <w:rPr>
          <w:sz w:val="26"/>
          <w:szCs w:val="26"/>
        </w:rPr>
      </w:pPr>
      <w:r w:rsidRPr="0014219F">
        <w:rPr>
          <w:sz w:val="26"/>
          <w:szCs w:val="26"/>
        </w:rPr>
        <w:t>- Số tầng: 01 tầng;</w:t>
      </w:r>
    </w:p>
    <w:p w14:paraId="084472D3" w14:textId="77777777" w:rsidR="00477E22" w:rsidRPr="0014219F" w:rsidRDefault="00477E22" w:rsidP="00477E22">
      <w:pPr>
        <w:spacing w:before="120" w:after="120"/>
        <w:ind w:firstLine="567"/>
        <w:jc w:val="both"/>
        <w:rPr>
          <w:sz w:val="26"/>
          <w:szCs w:val="26"/>
        </w:rPr>
      </w:pPr>
      <w:r w:rsidRPr="0014219F">
        <w:rPr>
          <w:sz w:val="26"/>
          <w:szCs w:val="26"/>
        </w:rPr>
        <w:t xml:space="preserve">- Cấu trúc: Cọc cừ tràm, móng, đà kiềng bằng bê tông cốt thép, nền bằng bê tông, tường xây gạch, cột, dầm mái, xà gồ bằng thép, mái lợp tôn. </w:t>
      </w:r>
    </w:p>
    <w:p w14:paraId="44F5B1CA" w14:textId="77777777" w:rsidR="00477E22" w:rsidRPr="0014219F" w:rsidRDefault="00477E22" w:rsidP="00477E22">
      <w:pPr>
        <w:spacing w:before="120" w:after="120"/>
        <w:ind w:firstLine="567"/>
        <w:jc w:val="both"/>
        <w:rPr>
          <w:i/>
          <w:iCs/>
          <w:sz w:val="26"/>
          <w:szCs w:val="26"/>
        </w:rPr>
      </w:pPr>
      <w:r w:rsidRPr="0014219F">
        <w:rPr>
          <w:i/>
          <w:iCs/>
          <w:sz w:val="26"/>
          <w:szCs w:val="26"/>
        </w:rPr>
        <w:t>(3) Nhà đặt máy phát điện</w:t>
      </w:r>
    </w:p>
    <w:p w14:paraId="20B26182" w14:textId="77777777" w:rsidR="00477E22" w:rsidRPr="0014219F" w:rsidRDefault="00477E22" w:rsidP="00477E22">
      <w:pPr>
        <w:spacing w:before="120" w:after="120"/>
        <w:ind w:firstLine="567"/>
        <w:jc w:val="both"/>
        <w:rPr>
          <w:sz w:val="26"/>
          <w:szCs w:val="26"/>
        </w:rPr>
      </w:pPr>
      <w:r w:rsidRPr="0014219F">
        <w:rPr>
          <w:sz w:val="26"/>
          <w:szCs w:val="26"/>
        </w:rPr>
        <w:t>- Loại công trình: Công trình dân dụng;</w:t>
      </w:r>
    </w:p>
    <w:p w14:paraId="76538ADF" w14:textId="77777777" w:rsidR="00477E22" w:rsidRPr="0014219F" w:rsidRDefault="00477E22" w:rsidP="00477E22">
      <w:pPr>
        <w:spacing w:before="120" w:after="120"/>
        <w:ind w:firstLine="567"/>
        <w:jc w:val="both"/>
        <w:rPr>
          <w:sz w:val="26"/>
          <w:szCs w:val="26"/>
        </w:rPr>
      </w:pPr>
      <w:r w:rsidRPr="0014219F">
        <w:rPr>
          <w:sz w:val="26"/>
          <w:szCs w:val="26"/>
        </w:rPr>
        <w:t>- Cấp công trình: Cấp IV;</w:t>
      </w:r>
    </w:p>
    <w:p w14:paraId="7E037442" w14:textId="77777777" w:rsidR="00477E22" w:rsidRPr="0014219F" w:rsidRDefault="00477E22" w:rsidP="00477E22">
      <w:pPr>
        <w:spacing w:before="120" w:after="120"/>
        <w:ind w:firstLine="567"/>
        <w:jc w:val="both"/>
        <w:rPr>
          <w:sz w:val="26"/>
          <w:szCs w:val="26"/>
        </w:rPr>
      </w:pPr>
      <w:r w:rsidRPr="0014219F">
        <w:rPr>
          <w:sz w:val="26"/>
          <w:szCs w:val="26"/>
        </w:rPr>
        <w:t>- Diện tích xây dựng: 49,14m</w:t>
      </w:r>
      <w:r w:rsidRPr="0014219F">
        <w:rPr>
          <w:sz w:val="26"/>
          <w:szCs w:val="26"/>
          <w:vertAlign w:val="superscript"/>
        </w:rPr>
        <w:t>2</w:t>
      </w:r>
      <w:r w:rsidRPr="0014219F">
        <w:rPr>
          <w:sz w:val="26"/>
          <w:szCs w:val="26"/>
        </w:rPr>
        <w:t>;</w:t>
      </w:r>
    </w:p>
    <w:p w14:paraId="659013DE" w14:textId="77777777" w:rsidR="00477E22" w:rsidRPr="0014219F" w:rsidRDefault="00477E22" w:rsidP="00477E22">
      <w:pPr>
        <w:spacing w:before="120" w:after="120"/>
        <w:ind w:firstLine="567"/>
        <w:jc w:val="both"/>
        <w:rPr>
          <w:sz w:val="26"/>
          <w:szCs w:val="26"/>
        </w:rPr>
      </w:pPr>
      <w:r w:rsidRPr="0014219F">
        <w:rPr>
          <w:sz w:val="26"/>
          <w:szCs w:val="26"/>
        </w:rPr>
        <w:t>- Cốt nền công trình (tính từ cốt sân): +0,2m;</w:t>
      </w:r>
    </w:p>
    <w:p w14:paraId="63570A48" w14:textId="77777777" w:rsidR="00477E22" w:rsidRPr="0014219F" w:rsidRDefault="00477E22" w:rsidP="00477E22">
      <w:pPr>
        <w:spacing w:before="120" w:after="120"/>
        <w:ind w:firstLine="567"/>
        <w:jc w:val="both"/>
        <w:rPr>
          <w:sz w:val="26"/>
          <w:szCs w:val="26"/>
        </w:rPr>
      </w:pPr>
      <w:r w:rsidRPr="0014219F">
        <w:rPr>
          <w:sz w:val="26"/>
          <w:szCs w:val="26"/>
        </w:rPr>
        <w:lastRenderedPageBreak/>
        <w:t>- Chiều cao công trình (tính từ cốt nền): +4,4m;</w:t>
      </w:r>
    </w:p>
    <w:p w14:paraId="1D3255CF" w14:textId="77777777" w:rsidR="00477E22" w:rsidRPr="0014219F" w:rsidRDefault="00477E22" w:rsidP="00477E22">
      <w:pPr>
        <w:spacing w:before="120" w:after="120"/>
        <w:ind w:firstLine="567"/>
        <w:jc w:val="both"/>
        <w:rPr>
          <w:sz w:val="26"/>
          <w:szCs w:val="26"/>
        </w:rPr>
      </w:pPr>
      <w:r w:rsidRPr="0014219F">
        <w:rPr>
          <w:sz w:val="26"/>
          <w:szCs w:val="26"/>
        </w:rPr>
        <w:t>- Số tầng: 01 tầng;</w:t>
      </w:r>
    </w:p>
    <w:p w14:paraId="2F129E06" w14:textId="77777777" w:rsidR="00477E22" w:rsidRPr="0014219F" w:rsidRDefault="00477E22" w:rsidP="00477E22">
      <w:pPr>
        <w:spacing w:before="120" w:after="120"/>
        <w:ind w:firstLine="567"/>
        <w:jc w:val="both"/>
        <w:rPr>
          <w:sz w:val="26"/>
          <w:szCs w:val="26"/>
        </w:rPr>
      </w:pPr>
      <w:r w:rsidRPr="0014219F">
        <w:rPr>
          <w:sz w:val="26"/>
          <w:szCs w:val="26"/>
        </w:rPr>
        <w:t xml:space="preserve">- Cấu trúc: Cọc cừ tràm, móng bằng bê tông cốt thép, nền bằng bê tông, cột, vì kèo, xà gồ bằng thép, mái lợp tôn. </w:t>
      </w:r>
    </w:p>
    <w:p w14:paraId="78450C04" w14:textId="77777777" w:rsidR="00477E22" w:rsidRPr="0014219F" w:rsidRDefault="00477E22" w:rsidP="00477E22">
      <w:pPr>
        <w:spacing w:before="120" w:after="120"/>
        <w:ind w:firstLine="567"/>
        <w:jc w:val="both"/>
        <w:rPr>
          <w:i/>
          <w:iCs/>
          <w:sz w:val="26"/>
          <w:szCs w:val="26"/>
        </w:rPr>
      </w:pPr>
      <w:r w:rsidRPr="0014219F">
        <w:rPr>
          <w:i/>
          <w:iCs/>
          <w:sz w:val="26"/>
          <w:szCs w:val="26"/>
        </w:rPr>
        <w:t xml:space="preserve"> (4) Gara ô tô, xe máy</w:t>
      </w:r>
    </w:p>
    <w:p w14:paraId="0BEAEC5E" w14:textId="77777777" w:rsidR="00477E22" w:rsidRPr="0014219F" w:rsidRDefault="00477E22" w:rsidP="00477E22">
      <w:pPr>
        <w:spacing w:before="120" w:after="120"/>
        <w:ind w:firstLine="567"/>
        <w:jc w:val="both"/>
        <w:rPr>
          <w:sz w:val="26"/>
          <w:szCs w:val="26"/>
        </w:rPr>
      </w:pPr>
      <w:r w:rsidRPr="0014219F">
        <w:rPr>
          <w:sz w:val="26"/>
          <w:szCs w:val="26"/>
        </w:rPr>
        <w:t xml:space="preserve"> - Loại công trình: Công trình hạ tầng kỹ thuật;</w:t>
      </w:r>
    </w:p>
    <w:p w14:paraId="4E7A8FD0" w14:textId="77777777" w:rsidR="00477E22" w:rsidRPr="0014219F" w:rsidRDefault="00477E22" w:rsidP="00477E22">
      <w:pPr>
        <w:spacing w:before="120" w:after="120"/>
        <w:ind w:firstLine="567"/>
        <w:jc w:val="both"/>
        <w:rPr>
          <w:sz w:val="26"/>
          <w:szCs w:val="26"/>
        </w:rPr>
      </w:pPr>
      <w:r w:rsidRPr="0014219F">
        <w:rPr>
          <w:sz w:val="26"/>
          <w:szCs w:val="26"/>
        </w:rPr>
        <w:t>- Cấp công trình: Cấp IV;</w:t>
      </w:r>
    </w:p>
    <w:p w14:paraId="4EEC0B35" w14:textId="77777777" w:rsidR="00477E22" w:rsidRPr="0014219F" w:rsidRDefault="00477E22" w:rsidP="00477E22">
      <w:pPr>
        <w:spacing w:before="120" w:after="120"/>
        <w:ind w:firstLine="567"/>
        <w:jc w:val="both"/>
        <w:rPr>
          <w:sz w:val="26"/>
          <w:szCs w:val="26"/>
        </w:rPr>
      </w:pPr>
      <w:r w:rsidRPr="0014219F">
        <w:rPr>
          <w:sz w:val="26"/>
          <w:szCs w:val="26"/>
        </w:rPr>
        <w:t>- Diện tích xây dựng: 60m</w:t>
      </w:r>
      <w:r w:rsidRPr="0014219F">
        <w:rPr>
          <w:sz w:val="26"/>
          <w:szCs w:val="26"/>
          <w:vertAlign w:val="superscript"/>
        </w:rPr>
        <w:t>2</w:t>
      </w:r>
      <w:r w:rsidRPr="0014219F">
        <w:rPr>
          <w:sz w:val="26"/>
          <w:szCs w:val="26"/>
        </w:rPr>
        <w:t>;</w:t>
      </w:r>
    </w:p>
    <w:p w14:paraId="5076D8A1" w14:textId="77777777" w:rsidR="00477E22" w:rsidRPr="0014219F" w:rsidRDefault="00477E22" w:rsidP="00477E22">
      <w:pPr>
        <w:spacing w:before="120" w:after="120"/>
        <w:ind w:firstLine="567"/>
        <w:jc w:val="both"/>
        <w:rPr>
          <w:sz w:val="26"/>
          <w:szCs w:val="26"/>
        </w:rPr>
      </w:pPr>
      <w:r w:rsidRPr="0014219F">
        <w:rPr>
          <w:sz w:val="26"/>
          <w:szCs w:val="26"/>
        </w:rPr>
        <w:t>- Cốt nền công trình (tính từ cốt sân): +0,2m;</w:t>
      </w:r>
    </w:p>
    <w:p w14:paraId="7A61734C" w14:textId="77777777" w:rsidR="00477E22" w:rsidRPr="0014219F" w:rsidRDefault="00477E22" w:rsidP="00477E22">
      <w:pPr>
        <w:spacing w:before="120" w:after="120"/>
        <w:ind w:firstLine="567"/>
        <w:jc w:val="both"/>
        <w:rPr>
          <w:sz w:val="26"/>
          <w:szCs w:val="26"/>
        </w:rPr>
      </w:pPr>
      <w:r w:rsidRPr="0014219F">
        <w:rPr>
          <w:sz w:val="26"/>
          <w:szCs w:val="26"/>
        </w:rPr>
        <w:t>- Chiều cao công trình (tính từ cốt nền): +3,38m;</w:t>
      </w:r>
    </w:p>
    <w:p w14:paraId="07913083" w14:textId="77777777" w:rsidR="00477E22" w:rsidRPr="0014219F" w:rsidRDefault="00477E22" w:rsidP="00477E22">
      <w:pPr>
        <w:spacing w:before="120" w:after="120"/>
        <w:ind w:firstLine="567"/>
        <w:jc w:val="both"/>
        <w:rPr>
          <w:sz w:val="26"/>
          <w:szCs w:val="26"/>
        </w:rPr>
      </w:pPr>
      <w:r w:rsidRPr="0014219F">
        <w:rPr>
          <w:sz w:val="26"/>
          <w:szCs w:val="26"/>
        </w:rPr>
        <w:t>- Số tầng: 01 tầng;</w:t>
      </w:r>
    </w:p>
    <w:p w14:paraId="67FEB57A" w14:textId="77777777" w:rsidR="00477E22" w:rsidRPr="0014219F" w:rsidRDefault="00477E22" w:rsidP="00477E22">
      <w:pPr>
        <w:spacing w:before="120" w:after="120"/>
        <w:ind w:firstLine="567"/>
        <w:jc w:val="both"/>
        <w:rPr>
          <w:sz w:val="26"/>
          <w:szCs w:val="26"/>
        </w:rPr>
      </w:pPr>
      <w:r w:rsidRPr="0014219F">
        <w:rPr>
          <w:sz w:val="26"/>
          <w:szCs w:val="26"/>
        </w:rPr>
        <w:t>- Cấu trúc: Móng, đà kiềng bằng bê tông cốt thép, nền bằng bê tông cột, dầm mái, xà gồ bằng thép, mái lợp tôn.</w:t>
      </w:r>
    </w:p>
    <w:p w14:paraId="318509C0" w14:textId="77777777" w:rsidR="00477E22" w:rsidRPr="0014219F" w:rsidRDefault="00477E22" w:rsidP="00477E22">
      <w:pPr>
        <w:spacing w:before="120" w:after="120"/>
        <w:ind w:firstLine="567"/>
        <w:jc w:val="both"/>
        <w:rPr>
          <w:i/>
          <w:iCs/>
          <w:sz w:val="26"/>
          <w:szCs w:val="26"/>
        </w:rPr>
      </w:pPr>
      <w:r w:rsidRPr="0014219F">
        <w:rPr>
          <w:i/>
          <w:iCs/>
          <w:sz w:val="26"/>
          <w:szCs w:val="26"/>
        </w:rPr>
        <w:t>(5) Nhà viết phiếu, kiểm định</w:t>
      </w:r>
    </w:p>
    <w:p w14:paraId="57D3CAF6" w14:textId="77777777" w:rsidR="00477E22" w:rsidRPr="0014219F" w:rsidRDefault="00477E22" w:rsidP="00477E22">
      <w:pPr>
        <w:spacing w:before="120" w:after="120"/>
        <w:ind w:firstLine="567"/>
        <w:jc w:val="both"/>
        <w:rPr>
          <w:sz w:val="26"/>
          <w:szCs w:val="26"/>
        </w:rPr>
      </w:pPr>
      <w:r w:rsidRPr="0014219F">
        <w:rPr>
          <w:sz w:val="26"/>
          <w:szCs w:val="26"/>
        </w:rPr>
        <w:t>- Loại công trình: Công trình công nghiệp; cấp công trình cấp III;</w:t>
      </w:r>
    </w:p>
    <w:p w14:paraId="731E32C1" w14:textId="77777777" w:rsidR="00477E22" w:rsidRPr="0014219F" w:rsidRDefault="00477E22" w:rsidP="00477E22">
      <w:pPr>
        <w:spacing w:before="120" w:after="120"/>
        <w:ind w:firstLine="567"/>
        <w:jc w:val="both"/>
        <w:rPr>
          <w:sz w:val="26"/>
          <w:szCs w:val="26"/>
        </w:rPr>
      </w:pPr>
      <w:r w:rsidRPr="0014219F">
        <w:rPr>
          <w:sz w:val="26"/>
          <w:szCs w:val="26"/>
        </w:rPr>
        <w:t>- Tổng diện tích xây dựng: 81m</w:t>
      </w:r>
      <w:r w:rsidRPr="0014219F">
        <w:rPr>
          <w:sz w:val="26"/>
          <w:szCs w:val="26"/>
          <w:vertAlign w:val="superscript"/>
        </w:rPr>
        <w:t>2</w:t>
      </w:r>
      <w:r w:rsidRPr="0014219F">
        <w:rPr>
          <w:sz w:val="26"/>
          <w:szCs w:val="26"/>
        </w:rPr>
        <w:t>. Trong đó: Diện tích xây dựng tầng 01: 40,5m</w:t>
      </w:r>
      <w:r w:rsidRPr="0014219F">
        <w:rPr>
          <w:sz w:val="26"/>
          <w:szCs w:val="26"/>
          <w:vertAlign w:val="superscript"/>
        </w:rPr>
        <w:t>2</w:t>
      </w:r>
      <w:r w:rsidRPr="0014219F">
        <w:rPr>
          <w:sz w:val="26"/>
          <w:szCs w:val="26"/>
        </w:rPr>
        <w:t>; diện tích tầng 02: 40,5m</w:t>
      </w:r>
      <w:r w:rsidRPr="0014219F">
        <w:rPr>
          <w:sz w:val="26"/>
          <w:szCs w:val="26"/>
          <w:vertAlign w:val="superscript"/>
        </w:rPr>
        <w:t>2</w:t>
      </w:r>
      <w:r w:rsidRPr="0014219F">
        <w:rPr>
          <w:sz w:val="26"/>
          <w:szCs w:val="26"/>
        </w:rPr>
        <w:t>;</w:t>
      </w:r>
    </w:p>
    <w:p w14:paraId="688E0BD3" w14:textId="77777777" w:rsidR="00477E22" w:rsidRPr="0014219F" w:rsidRDefault="00477E22" w:rsidP="00477E22">
      <w:pPr>
        <w:spacing w:before="120" w:after="120"/>
        <w:ind w:firstLine="567"/>
        <w:jc w:val="both"/>
        <w:rPr>
          <w:sz w:val="26"/>
          <w:szCs w:val="26"/>
        </w:rPr>
      </w:pPr>
      <w:r w:rsidRPr="0014219F">
        <w:rPr>
          <w:sz w:val="26"/>
          <w:szCs w:val="26"/>
        </w:rPr>
        <w:t>- Cốt nền công trình (tính từ cốt sân): +0,4m;</w:t>
      </w:r>
    </w:p>
    <w:p w14:paraId="2C688548" w14:textId="77777777" w:rsidR="00477E22" w:rsidRPr="0014219F" w:rsidRDefault="00477E22" w:rsidP="00477E22">
      <w:pPr>
        <w:spacing w:before="120" w:after="120"/>
        <w:ind w:firstLine="567"/>
        <w:jc w:val="both"/>
        <w:rPr>
          <w:sz w:val="26"/>
          <w:szCs w:val="26"/>
        </w:rPr>
      </w:pPr>
      <w:r w:rsidRPr="0014219F">
        <w:rPr>
          <w:sz w:val="26"/>
          <w:szCs w:val="26"/>
        </w:rPr>
        <w:t>- Chiều cao tầng 01 (tính từ cốt nền): +2,4m;</w:t>
      </w:r>
    </w:p>
    <w:p w14:paraId="40CDD6A6" w14:textId="77777777" w:rsidR="00477E22" w:rsidRPr="0014219F" w:rsidRDefault="00477E22" w:rsidP="00477E22">
      <w:pPr>
        <w:spacing w:before="120" w:after="120"/>
        <w:ind w:firstLine="567"/>
        <w:jc w:val="both"/>
        <w:rPr>
          <w:sz w:val="26"/>
          <w:szCs w:val="26"/>
        </w:rPr>
      </w:pPr>
      <w:r w:rsidRPr="0014219F">
        <w:rPr>
          <w:sz w:val="26"/>
          <w:szCs w:val="26"/>
        </w:rPr>
        <w:t>- Chiều cao công trình (tính từ cốt sân): +5,4m;</w:t>
      </w:r>
    </w:p>
    <w:p w14:paraId="33B080B0" w14:textId="77777777" w:rsidR="00477E22" w:rsidRPr="0014219F" w:rsidRDefault="00477E22" w:rsidP="00477E22">
      <w:pPr>
        <w:spacing w:before="120" w:after="120"/>
        <w:ind w:firstLine="567"/>
        <w:jc w:val="both"/>
        <w:rPr>
          <w:sz w:val="26"/>
          <w:szCs w:val="26"/>
        </w:rPr>
      </w:pPr>
      <w:r w:rsidRPr="0014219F">
        <w:rPr>
          <w:sz w:val="26"/>
          <w:szCs w:val="26"/>
        </w:rPr>
        <w:t xml:space="preserve">- Số tầng: 02 tầng; </w:t>
      </w:r>
    </w:p>
    <w:p w14:paraId="1545A65F" w14:textId="77777777" w:rsidR="00477E22" w:rsidRPr="0014219F" w:rsidRDefault="00477E22" w:rsidP="00477E22">
      <w:pPr>
        <w:spacing w:before="120" w:after="120"/>
        <w:ind w:firstLine="567"/>
        <w:jc w:val="both"/>
        <w:rPr>
          <w:sz w:val="26"/>
          <w:szCs w:val="26"/>
        </w:rPr>
      </w:pPr>
      <w:r w:rsidRPr="0014219F">
        <w:rPr>
          <w:sz w:val="26"/>
          <w:szCs w:val="26"/>
        </w:rPr>
        <w:t>- Cấu trúc: Móng, đà kiềng, cột, dầm, sàn, mái bằng bê tông cốt thép, nền bằng bê tông, tường xây gạch, cửa bằng nhôm kính.</w:t>
      </w:r>
    </w:p>
    <w:p w14:paraId="2C0C5A76" w14:textId="77777777" w:rsidR="00477E22" w:rsidRPr="0014219F" w:rsidRDefault="00477E22" w:rsidP="00477E22">
      <w:pPr>
        <w:spacing w:before="120" w:after="120"/>
        <w:ind w:firstLine="567"/>
        <w:jc w:val="both"/>
        <w:rPr>
          <w:i/>
          <w:iCs/>
          <w:sz w:val="26"/>
          <w:szCs w:val="26"/>
        </w:rPr>
      </w:pPr>
      <w:r w:rsidRPr="0014219F">
        <w:rPr>
          <w:i/>
          <w:iCs/>
          <w:sz w:val="26"/>
          <w:szCs w:val="26"/>
        </w:rPr>
        <w:t>(6) Nhà bảo vệ</w:t>
      </w:r>
    </w:p>
    <w:p w14:paraId="70F7336F" w14:textId="77777777" w:rsidR="00477E22" w:rsidRPr="0014219F" w:rsidRDefault="00477E22" w:rsidP="00477E22">
      <w:pPr>
        <w:spacing w:before="120" w:after="120"/>
        <w:ind w:firstLine="567"/>
        <w:jc w:val="both"/>
        <w:rPr>
          <w:sz w:val="26"/>
          <w:szCs w:val="26"/>
        </w:rPr>
      </w:pPr>
      <w:r w:rsidRPr="0014219F">
        <w:rPr>
          <w:sz w:val="26"/>
          <w:szCs w:val="26"/>
        </w:rPr>
        <w:t>- Loại công trình: Công trình dân dụng;</w:t>
      </w:r>
    </w:p>
    <w:p w14:paraId="567D2FF8" w14:textId="77777777" w:rsidR="00477E22" w:rsidRPr="0014219F" w:rsidRDefault="00477E22" w:rsidP="00477E22">
      <w:pPr>
        <w:spacing w:before="120" w:after="120"/>
        <w:ind w:firstLine="567"/>
        <w:jc w:val="both"/>
        <w:rPr>
          <w:sz w:val="26"/>
          <w:szCs w:val="26"/>
        </w:rPr>
      </w:pPr>
      <w:r w:rsidRPr="0014219F">
        <w:rPr>
          <w:sz w:val="26"/>
          <w:szCs w:val="26"/>
        </w:rPr>
        <w:t>- Cấp công trình: Cấp IV;</w:t>
      </w:r>
    </w:p>
    <w:p w14:paraId="1BA626AC" w14:textId="77777777" w:rsidR="00477E22" w:rsidRPr="0014219F" w:rsidRDefault="00477E22" w:rsidP="00477E22">
      <w:pPr>
        <w:spacing w:before="120" w:after="120"/>
        <w:ind w:firstLine="567"/>
        <w:jc w:val="both"/>
        <w:rPr>
          <w:sz w:val="26"/>
          <w:szCs w:val="26"/>
        </w:rPr>
      </w:pPr>
      <w:r w:rsidRPr="0014219F">
        <w:rPr>
          <w:sz w:val="26"/>
          <w:szCs w:val="26"/>
        </w:rPr>
        <w:t>- Diện tích xây dựng: 9,0m</w:t>
      </w:r>
      <w:r w:rsidRPr="0014219F">
        <w:rPr>
          <w:sz w:val="26"/>
          <w:szCs w:val="26"/>
          <w:vertAlign w:val="superscript"/>
        </w:rPr>
        <w:t>2</w:t>
      </w:r>
      <w:r w:rsidRPr="0014219F">
        <w:rPr>
          <w:sz w:val="26"/>
          <w:szCs w:val="26"/>
        </w:rPr>
        <w:t>;</w:t>
      </w:r>
    </w:p>
    <w:p w14:paraId="50264556" w14:textId="77777777" w:rsidR="00477E22" w:rsidRPr="0014219F" w:rsidRDefault="00477E22" w:rsidP="00477E22">
      <w:pPr>
        <w:spacing w:before="120" w:after="120"/>
        <w:ind w:firstLine="567"/>
        <w:jc w:val="both"/>
        <w:rPr>
          <w:sz w:val="26"/>
          <w:szCs w:val="26"/>
        </w:rPr>
      </w:pPr>
      <w:r w:rsidRPr="0014219F">
        <w:rPr>
          <w:sz w:val="26"/>
          <w:szCs w:val="26"/>
        </w:rPr>
        <w:t>- Cốt nền công trình (tính từ cốt sân): +0,2m;</w:t>
      </w:r>
    </w:p>
    <w:p w14:paraId="673EDE90" w14:textId="77777777" w:rsidR="00477E22" w:rsidRPr="0014219F" w:rsidRDefault="00477E22" w:rsidP="00477E22">
      <w:pPr>
        <w:spacing w:before="120" w:after="120"/>
        <w:ind w:firstLine="567"/>
        <w:jc w:val="both"/>
        <w:rPr>
          <w:sz w:val="26"/>
          <w:szCs w:val="26"/>
        </w:rPr>
      </w:pPr>
      <w:r w:rsidRPr="0014219F">
        <w:rPr>
          <w:sz w:val="26"/>
          <w:szCs w:val="26"/>
        </w:rPr>
        <w:t>- Chiều cao công trình (tính từ cốt nền): +4,2m;</w:t>
      </w:r>
    </w:p>
    <w:p w14:paraId="71ED30D9" w14:textId="77777777" w:rsidR="00477E22" w:rsidRPr="0014219F" w:rsidRDefault="00477E22" w:rsidP="00477E22">
      <w:pPr>
        <w:spacing w:before="120" w:after="120"/>
        <w:ind w:firstLine="567"/>
        <w:jc w:val="both"/>
        <w:rPr>
          <w:sz w:val="26"/>
          <w:szCs w:val="26"/>
        </w:rPr>
      </w:pPr>
      <w:r w:rsidRPr="0014219F">
        <w:rPr>
          <w:sz w:val="26"/>
          <w:szCs w:val="26"/>
        </w:rPr>
        <w:t>- Số tầng: 01 tầng;</w:t>
      </w:r>
    </w:p>
    <w:p w14:paraId="3377DC4F" w14:textId="77777777" w:rsidR="00477E22" w:rsidRPr="0014219F" w:rsidRDefault="00477E22" w:rsidP="00477E22">
      <w:pPr>
        <w:spacing w:before="120" w:after="120"/>
        <w:ind w:firstLine="567"/>
        <w:jc w:val="both"/>
        <w:rPr>
          <w:sz w:val="26"/>
          <w:szCs w:val="26"/>
        </w:rPr>
      </w:pPr>
      <w:r w:rsidRPr="0014219F">
        <w:rPr>
          <w:sz w:val="26"/>
          <w:szCs w:val="26"/>
        </w:rPr>
        <w:t xml:space="preserve">- Cấu trúc: Móng, đà kiềng, cột, dầm, sàn mái bằng bê tông cốt thép, nền bằng bê tông, tường xây gạch, xà gồ bằng thép, cửa bằng nhôm kính, mái lợp tôn. </w:t>
      </w:r>
    </w:p>
    <w:p w14:paraId="184B96B2" w14:textId="77777777" w:rsidR="00477E22" w:rsidRPr="0014219F" w:rsidRDefault="00477E22" w:rsidP="00477E22">
      <w:pPr>
        <w:spacing w:before="120" w:after="120"/>
        <w:ind w:firstLine="567"/>
        <w:jc w:val="both"/>
        <w:rPr>
          <w:i/>
          <w:iCs/>
          <w:sz w:val="26"/>
          <w:szCs w:val="26"/>
        </w:rPr>
      </w:pPr>
      <w:r w:rsidRPr="0014219F">
        <w:rPr>
          <w:i/>
          <w:iCs/>
          <w:sz w:val="26"/>
          <w:szCs w:val="26"/>
        </w:rPr>
        <w:t>(7) Các hạng mục khác</w:t>
      </w:r>
    </w:p>
    <w:p w14:paraId="26E0F5E5" w14:textId="77777777" w:rsidR="00477E22" w:rsidRPr="0014219F" w:rsidRDefault="00477E22" w:rsidP="00477E22">
      <w:pPr>
        <w:spacing w:before="120" w:after="120"/>
        <w:ind w:firstLine="567"/>
        <w:jc w:val="both"/>
        <w:rPr>
          <w:sz w:val="26"/>
          <w:szCs w:val="26"/>
        </w:rPr>
      </w:pPr>
      <w:r w:rsidRPr="0014219F">
        <w:rPr>
          <w:sz w:val="26"/>
          <w:szCs w:val="26"/>
        </w:rPr>
        <w:t xml:space="preserve">Bậc qua đê, 02 Cổng ra vào kho 11m, Trạm biến áp, Bể gạn lắng dầu, Sân, đường bê tông, Hàng rào gạch cao 2,2m, Kè bờ và hàng rào hoa thép, Hệ thống cấp điện, Hệ thống cấp, thoát nước, Hệ thống phòng cháy và chữa cháy, Hệ thống chống sét. </w:t>
      </w:r>
    </w:p>
    <w:p w14:paraId="1F4613C2" w14:textId="77777777" w:rsidR="00477E22" w:rsidRPr="0014219F" w:rsidRDefault="00477E22" w:rsidP="00477E22">
      <w:pPr>
        <w:spacing w:before="120" w:after="120"/>
        <w:jc w:val="both"/>
        <w:rPr>
          <w:rFonts w:eastAsia="Calibri"/>
          <w:sz w:val="26"/>
          <w:szCs w:val="26"/>
        </w:rPr>
      </w:pPr>
      <w:r w:rsidRPr="0014219F">
        <w:rPr>
          <w:rFonts w:eastAsia="Calibri"/>
          <w:noProof/>
          <w:sz w:val="26"/>
          <w:szCs w:val="26"/>
        </w:rPr>
        <w:lastRenderedPageBreak/>
        <w:drawing>
          <wp:inline distT="0" distB="0" distL="0" distR="0" wp14:anchorId="60F8E68F" wp14:editId="15B5771F">
            <wp:extent cx="5745480" cy="4608670"/>
            <wp:effectExtent l="0" t="0" r="762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1180" cy="4629285"/>
                    </a:xfrm>
                    <a:prstGeom prst="rect">
                      <a:avLst/>
                    </a:prstGeom>
                  </pic:spPr>
                </pic:pic>
              </a:graphicData>
            </a:graphic>
          </wp:inline>
        </w:drawing>
      </w:r>
    </w:p>
    <w:p w14:paraId="5E70AA7A" w14:textId="40214EE8" w:rsidR="00477E22" w:rsidRPr="0014219F" w:rsidRDefault="00477E22" w:rsidP="00477E22">
      <w:pPr>
        <w:spacing w:before="120" w:after="120"/>
        <w:jc w:val="center"/>
        <w:rPr>
          <w:bCs/>
          <w:iCs/>
          <w:sz w:val="26"/>
          <w:szCs w:val="26"/>
        </w:rPr>
      </w:pPr>
      <w:bookmarkStart w:id="115" w:name="_Toc106439118"/>
      <w:r w:rsidRPr="0014219F">
        <w:rPr>
          <w:bCs/>
          <w:iCs/>
          <w:sz w:val="26"/>
          <w:szCs w:val="26"/>
        </w:rPr>
        <w:t>Hình 1.</w:t>
      </w:r>
      <w:r w:rsidRPr="0014219F">
        <w:rPr>
          <w:bCs/>
          <w:iCs/>
          <w:sz w:val="26"/>
          <w:szCs w:val="26"/>
        </w:rPr>
        <w:fldChar w:fldCharType="begin"/>
      </w:r>
      <w:r w:rsidRPr="0014219F">
        <w:rPr>
          <w:bCs/>
          <w:iCs/>
          <w:sz w:val="26"/>
          <w:szCs w:val="26"/>
        </w:rPr>
        <w:instrText xml:space="preserve"> SEQ Hình_1. \* ARABIC </w:instrText>
      </w:r>
      <w:r w:rsidRPr="0014219F">
        <w:rPr>
          <w:bCs/>
          <w:iCs/>
          <w:sz w:val="26"/>
          <w:szCs w:val="26"/>
        </w:rPr>
        <w:fldChar w:fldCharType="separate"/>
      </w:r>
      <w:r w:rsidR="007E6C78" w:rsidRPr="0014219F">
        <w:rPr>
          <w:bCs/>
          <w:iCs/>
          <w:noProof/>
          <w:sz w:val="26"/>
          <w:szCs w:val="26"/>
        </w:rPr>
        <w:t>3</w:t>
      </w:r>
      <w:r w:rsidRPr="0014219F">
        <w:rPr>
          <w:bCs/>
          <w:iCs/>
          <w:sz w:val="26"/>
          <w:szCs w:val="26"/>
        </w:rPr>
        <w:fldChar w:fldCharType="end"/>
      </w:r>
      <w:r w:rsidRPr="0014219F">
        <w:rPr>
          <w:bCs/>
          <w:iCs/>
          <w:sz w:val="26"/>
          <w:szCs w:val="26"/>
        </w:rPr>
        <w:t>. Mặt bằng tổng thể hạng mục công trình dự án Kho cảng xăng dầu</w:t>
      </w:r>
      <w:bookmarkEnd w:id="115"/>
    </w:p>
    <w:p w14:paraId="42F4D60F" w14:textId="77777777" w:rsidR="00477E22" w:rsidRPr="0014219F" w:rsidRDefault="00477E22" w:rsidP="00477E22">
      <w:pPr>
        <w:tabs>
          <w:tab w:val="left" w:pos="360"/>
        </w:tabs>
        <w:spacing w:before="120" w:after="120"/>
        <w:ind w:firstLine="567"/>
        <w:jc w:val="both"/>
        <w:outlineLvl w:val="0"/>
        <w:rPr>
          <w:rFonts w:eastAsia="SimSun"/>
          <w:b/>
          <w:sz w:val="26"/>
          <w:szCs w:val="26"/>
          <w:lang w:val="vi-VN"/>
        </w:rPr>
      </w:pPr>
      <w:bookmarkStart w:id="116" w:name="_Toc97157124"/>
      <w:bookmarkStart w:id="117" w:name="_Toc106439011"/>
      <w:r w:rsidRPr="0014219F">
        <w:rPr>
          <w:rFonts w:eastAsia="SimSun"/>
          <w:b/>
          <w:sz w:val="26"/>
          <w:szCs w:val="26"/>
        </w:rPr>
        <w:t>4</w:t>
      </w:r>
      <w:r w:rsidRPr="0014219F">
        <w:rPr>
          <w:rFonts w:eastAsia="SimSun"/>
          <w:b/>
          <w:sz w:val="26"/>
          <w:szCs w:val="26"/>
          <w:lang w:val="vi-VN"/>
        </w:rPr>
        <w:t>. Nguyên liệu, nhiên liệu, vật liệu, phế liệu, điện năng, hóa chất sử dụng, nguồn cung cấp điện, nước của dự án đầu tư</w:t>
      </w:r>
      <w:bookmarkEnd w:id="116"/>
      <w:bookmarkEnd w:id="117"/>
    </w:p>
    <w:p w14:paraId="45C4E5AD" w14:textId="77777777" w:rsidR="00477E22" w:rsidRPr="0014219F" w:rsidRDefault="00477E22" w:rsidP="00477E22">
      <w:pPr>
        <w:tabs>
          <w:tab w:val="left" w:pos="360"/>
        </w:tabs>
        <w:spacing w:before="120" w:after="120"/>
        <w:ind w:firstLine="567"/>
        <w:jc w:val="both"/>
        <w:outlineLvl w:val="0"/>
        <w:rPr>
          <w:rFonts w:eastAsia="SimSun"/>
          <w:b/>
          <w:sz w:val="26"/>
          <w:szCs w:val="26"/>
          <w:lang w:val="vi-VN"/>
        </w:rPr>
      </w:pPr>
      <w:bookmarkStart w:id="118" w:name="_Toc97157125"/>
      <w:bookmarkStart w:id="119" w:name="_Toc106439012"/>
      <w:r w:rsidRPr="0014219F">
        <w:rPr>
          <w:rFonts w:eastAsia="SimSun"/>
          <w:b/>
          <w:sz w:val="26"/>
          <w:szCs w:val="26"/>
        </w:rPr>
        <w:t>4.1.</w:t>
      </w:r>
      <w:r w:rsidRPr="0014219F">
        <w:rPr>
          <w:rFonts w:eastAsia="SimSun"/>
          <w:b/>
          <w:sz w:val="26"/>
          <w:szCs w:val="26"/>
          <w:lang w:val="vi-VN"/>
        </w:rPr>
        <w:t xml:space="preserve"> </w:t>
      </w:r>
      <w:bookmarkEnd w:id="118"/>
      <w:r w:rsidRPr="0014219F">
        <w:rPr>
          <w:rFonts w:eastAsia="SimSun"/>
          <w:b/>
          <w:sz w:val="26"/>
          <w:szCs w:val="26"/>
          <w:lang w:val="vi-VN"/>
        </w:rPr>
        <w:t>Nguyên, nhiên, vật liệu (đầu vào) và các sản phẩm (đầu ra) của dự án</w:t>
      </w:r>
      <w:bookmarkEnd w:id="119"/>
    </w:p>
    <w:p w14:paraId="2DABEABA" w14:textId="77777777" w:rsidR="00477E22" w:rsidRPr="0014219F" w:rsidRDefault="00477E22" w:rsidP="00477E22">
      <w:pPr>
        <w:widowControl w:val="0"/>
        <w:snapToGrid w:val="0"/>
        <w:spacing w:before="120" w:after="120"/>
        <w:ind w:firstLine="540"/>
        <w:jc w:val="both"/>
        <w:rPr>
          <w:sz w:val="26"/>
          <w:szCs w:val="26"/>
          <w:lang w:val="sv-SE"/>
        </w:rPr>
      </w:pPr>
      <w:r w:rsidRPr="0014219F">
        <w:rPr>
          <w:sz w:val="26"/>
          <w:szCs w:val="26"/>
          <w:lang w:val="sv-SE"/>
        </w:rPr>
        <w:t>Nguyên, nhiên, vật liệu và sản phẩm đều là xăng dầu. Thành phần chính của xăng dầu chủ yếu là các hydrocacbon có số nguyên tử từ C</w:t>
      </w:r>
      <w:r w:rsidRPr="0014219F">
        <w:rPr>
          <w:sz w:val="26"/>
          <w:szCs w:val="26"/>
          <w:vertAlign w:val="subscript"/>
          <w:lang w:val="sv-SE"/>
        </w:rPr>
        <w:t>4</w:t>
      </w:r>
      <w:r w:rsidRPr="0014219F">
        <w:rPr>
          <w:sz w:val="26"/>
          <w:szCs w:val="26"/>
          <w:lang w:val="sv-SE"/>
        </w:rPr>
        <w:t>-C</w:t>
      </w:r>
      <w:r w:rsidRPr="0014219F">
        <w:rPr>
          <w:sz w:val="26"/>
          <w:szCs w:val="26"/>
          <w:vertAlign w:val="subscript"/>
          <w:lang w:val="sv-SE"/>
        </w:rPr>
        <w:t>10</w:t>
      </w:r>
      <w:r w:rsidRPr="0014219F">
        <w:rPr>
          <w:sz w:val="26"/>
          <w:szCs w:val="26"/>
          <w:lang w:val="sv-SE"/>
        </w:rPr>
        <w:t xml:space="preserve"> thậm chí có cả các hidrocacbon nặng hơn như C</w:t>
      </w:r>
      <w:r w:rsidRPr="0014219F">
        <w:rPr>
          <w:sz w:val="26"/>
          <w:szCs w:val="26"/>
          <w:vertAlign w:val="subscript"/>
          <w:lang w:val="sv-SE"/>
        </w:rPr>
        <w:t>11</w:t>
      </w:r>
      <w:r w:rsidRPr="0014219F">
        <w:rPr>
          <w:sz w:val="26"/>
          <w:szCs w:val="26"/>
          <w:lang w:val="sv-SE"/>
        </w:rPr>
        <w:t>, C</w:t>
      </w:r>
      <w:r w:rsidRPr="0014219F">
        <w:rPr>
          <w:sz w:val="26"/>
          <w:szCs w:val="26"/>
          <w:vertAlign w:val="subscript"/>
          <w:lang w:val="sv-SE"/>
        </w:rPr>
        <w:t>12</w:t>
      </w:r>
      <w:r w:rsidRPr="0014219F">
        <w:rPr>
          <w:sz w:val="26"/>
          <w:szCs w:val="26"/>
          <w:lang w:val="sv-SE"/>
        </w:rPr>
        <w:t xml:space="preserve"> và C</w:t>
      </w:r>
      <w:r w:rsidRPr="0014219F">
        <w:rPr>
          <w:sz w:val="26"/>
          <w:szCs w:val="26"/>
          <w:vertAlign w:val="subscript"/>
          <w:lang w:val="sv-SE"/>
        </w:rPr>
        <w:t>13</w:t>
      </w:r>
      <w:r w:rsidRPr="0014219F">
        <w:rPr>
          <w:sz w:val="26"/>
          <w:szCs w:val="26"/>
          <w:lang w:val="sv-SE"/>
        </w:rPr>
        <w:t>. Ngoài ra trong thành phần hóa học của xăng còn chứa một hàm lượng nhỏ các hợp chất phi hidrocacbon của lưu huỳnh, nito và oxy... Quá trình vệ sinh súc rửa bể chứa xăng dầu phần lớn là sử dụng nước và hóa chất tẩy rửa PTN-K</w:t>
      </w:r>
      <w:r w:rsidRPr="0014219F">
        <w:rPr>
          <w:sz w:val="26"/>
          <w:szCs w:val="26"/>
          <w:vertAlign w:val="subscript"/>
          <w:lang w:val="sv-SE"/>
        </w:rPr>
        <w:t>01</w:t>
      </w:r>
      <w:r w:rsidRPr="0014219F">
        <w:rPr>
          <w:sz w:val="26"/>
          <w:szCs w:val="26"/>
          <w:lang w:val="sv-SE"/>
        </w:rPr>
        <w:t xml:space="preserve"> của Công ty liên doanh hóa chất PTN, định kỳ tẩy rửa được thực hiện 2 năm 1 lần, các cặn xăng dầu được thu hồi bằng hệ thống hút cặn và bán lại cho các đơn vị thu mua.</w:t>
      </w:r>
    </w:p>
    <w:p w14:paraId="3758A2FC" w14:textId="77777777" w:rsidR="00477E22" w:rsidRPr="0014219F" w:rsidRDefault="00477E22" w:rsidP="00477E22">
      <w:pPr>
        <w:widowControl w:val="0"/>
        <w:snapToGrid w:val="0"/>
        <w:spacing w:before="120" w:after="120"/>
        <w:ind w:firstLine="540"/>
        <w:jc w:val="both"/>
        <w:rPr>
          <w:sz w:val="26"/>
          <w:szCs w:val="26"/>
          <w:lang w:val="sv-SE"/>
        </w:rPr>
      </w:pPr>
      <w:r w:rsidRPr="0014219F">
        <w:rPr>
          <w:sz w:val="26"/>
          <w:szCs w:val="26"/>
          <w:lang w:val="sv-SE"/>
        </w:rPr>
        <w:t>Khi dự án đi vào hoạt động thì Kho cảng xăng dầu Bình Thắng sẽ là kho xăng dầu trung chuyển nên để đảm bảo nguồn hàng liên tục cung cấp cho các đại lý. Do đây là trạm trung chuyển xăng dầu nên sản phẩm đầu vào và đầu ra của Kho cũng là xăng dầu.</w:t>
      </w:r>
    </w:p>
    <w:p w14:paraId="5E7166FA" w14:textId="77777777" w:rsidR="00477E22" w:rsidRPr="0014219F" w:rsidRDefault="00477E22" w:rsidP="00477E22">
      <w:pPr>
        <w:widowControl w:val="0"/>
        <w:snapToGrid w:val="0"/>
        <w:spacing w:before="120" w:after="120"/>
        <w:ind w:firstLine="540"/>
        <w:jc w:val="both"/>
        <w:rPr>
          <w:sz w:val="26"/>
          <w:szCs w:val="26"/>
          <w:lang w:val="sv-SE"/>
        </w:rPr>
      </w:pPr>
      <w:r w:rsidRPr="0014219F">
        <w:rPr>
          <w:sz w:val="26"/>
          <w:szCs w:val="26"/>
          <w:lang w:val="sv-SE"/>
        </w:rPr>
        <w:t>Với công suất thiết kế, tại một thời điểm Kho cảng xăng dầu tiếp nhận tối đa 4.800 m</w:t>
      </w:r>
      <w:r w:rsidRPr="0014219F">
        <w:rPr>
          <w:sz w:val="26"/>
          <w:szCs w:val="26"/>
          <w:vertAlign w:val="superscript"/>
          <w:lang w:val="sv-SE"/>
        </w:rPr>
        <w:t>3</w:t>
      </w:r>
      <w:r w:rsidRPr="0014219F">
        <w:rPr>
          <w:sz w:val="26"/>
          <w:szCs w:val="26"/>
          <w:lang w:val="sv-SE"/>
        </w:rPr>
        <w:t xml:space="preserve"> xăng dầu. Cụ thể được phân bổ như trong bảng dưới đây.</w:t>
      </w:r>
    </w:p>
    <w:p w14:paraId="590CF9F6" w14:textId="77777777" w:rsidR="005838E3" w:rsidRPr="0014219F" w:rsidRDefault="005838E3">
      <w:pPr>
        <w:spacing w:after="200" w:line="276" w:lineRule="auto"/>
        <w:rPr>
          <w:rFonts w:eastAsia="MS Mincho"/>
          <w:bCs/>
          <w:iCs/>
          <w:w w:val="105"/>
          <w:sz w:val="26"/>
          <w:szCs w:val="26"/>
          <w:lang w:val="vi-VN"/>
        </w:rPr>
      </w:pPr>
      <w:r w:rsidRPr="0014219F">
        <w:rPr>
          <w:rFonts w:eastAsia="MS Mincho"/>
          <w:bCs/>
          <w:iCs/>
          <w:w w:val="105"/>
          <w:sz w:val="26"/>
          <w:szCs w:val="26"/>
          <w:lang w:val="vi-VN"/>
        </w:rPr>
        <w:br w:type="page"/>
      </w:r>
    </w:p>
    <w:p w14:paraId="3F885EF6" w14:textId="33CFADAE" w:rsidR="00477E22" w:rsidRPr="0014219F" w:rsidRDefault="00477E22" w:rsidP="00477E22">
      <w:pPr>
        <w:widowControl w:val="0"/>
        <w:snapToGrid w:val="0"/>
        <w:spacing w:before="120" w:after="120"/>
        <w:ind w:firstLine="540"/>
        <w:jc w:val="center"/>
        <w:rPr>
          <w:sz w:val="26"/>
          <w:szCs w:val="26"/>
          <w:lang w:val="sv-SE"/>
        </w:rPr>
      </w:pPr>
      <w:bookmarkStart w:id="120" w:name="_Toc106439087"/>
      <w:r w:rsidRPr="0014219F">
        <w:rPr>
          <w:rFonts w:eastAsia="MS Mincho"/>
          <w:bCs/>
          <w:iCs/>
          <w:w w:val="105"/>
          <w:sz w:val="26"/>
          <w:szCs w:val="26"/>
          <w:lang w:val="vi-VN"/>
        </w:rPr>
        <w:lastRenderedPageBreak/>
        <w:t>Bảng 1.</w:t>
      </w:r>
      <w:r w:rsidRPr="0014219F">
        <w:rPr>
          <w:rFonts w:eastAsia="MS Mincho"/>
          <w:bCs/>
          <w:iCs/>
          <w:w w:val="105"/>
          <w:sz w:val="26"/>
          <w:szCs w:val="26"/>
          <w:lang w:val="vi-VN"/>
        </w:rPr>
        <w:fldChar w:fldCharType="begin"/>
      </w:r>
      <w:r w:rsidRPr="0014219F">
        <w:rPr>
          <w:rFonts w:eastAsia="MS Mincho"/>
          <w:bCs/>
          <w:iCs/>
          <w:w w:val="105"/>
          <w:sz w:val="26"/>
          <w:szCs w:val="26"/>
          <w:lang w:val="vi-VN"/>
        </w:rPr>
        <w:instrText xml:space="preserve"> SEQ Bảng_1. \* ARABIC </w:instrText>
      </w:r>
      <w:r w:rsidRPr="0014219F">
        <w:rPr>
          <w:rFonts w:eastAsia="MS Mincho"/>
          <w:bCs/>
          <w:iCs/>
          <w:w w:val="105"/>
          <w:sz w:val="26"/>
          <w:szCs w:val="26"/>
          <w:lang w:val="vi-VN"/>
        </w:rPr>
        <w:fldChar w:fldCharType="separate"/>
      </w:r>
      <w:r w:rsidR="007E6C78" w:rsidRPr="0014219F">
        <w:rPr>
          <w:rFonts w:eastAsia="MS Mincho"/>
          <w:bCs/>
          <w:iCs/>
          <w:noProof/>
          <w:w w:val="105"/>
          <w:sz w:val="26"/>
          <w:szCs w:val="26"/>
          <w:lang w:val="vi-VN"/>
        </w:rPr>
        <w:t>2</w:t>
      </w:r>
      <w:r w:rsidRPr="0014219F">
        <w:rPr>
          <w:rFonts w:eastAsia="MS Mincho"/>
          <w:bCs/>
          <w:iCs/>
          <w:w w:val="105"/>
          <w:sz w:val="26"/>
          <w:szCs w:val="26"/>
          <w:lang w:val="vi-VN"/>
        </w:rPr>
        <w:fldChar w:fldCharType="end"/>
      </w:r>
      <w:r w:rsidRPr="0014219F">
        <w:rPr>
          <w:rFonts w:eastAsia="MS Mincho"/>
          <w:bCs/>
          <w:iCs/>
          <w:w w:val="105"/>
          <w:sz w:val="26"/>
          <w:szCs w:val="26"/>
          <w:lang w:val="vi-VN"/>
        </w:rPr>
        <w:t xml:space="preserve">. </w:t>
      </w:r>
      <w:r w:rsidRPr="0014219F">
        <w:rPr>
          <w:sz w:val="26"/>
          <w:szCs w:val="26"/>
          <w:lang w:val="sv-SE"/>
        </w:rPr>
        <w:t>Khối lượng tồn trữ tối đa tại một thời điểm của Kho cảng xăng dầu Bình Thắng</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855"/>
        <w:gridCol w:w="3378"/>
      </w:tblGrid>
      <w:tr w:rsidR="00E73755" w:rsidRPr="0014219F" w14:paraId="78E5D304" w14:textId="77777777" w:rsidTr="0014219F">
        <w:trPr>
          <w:trHeight w:val="397"/>
          <w:tblHeader/>
        </w:trPr>
        <w:tc>
          <w:tcPr>
            <w:tcW w:w="457" w:type="pct"/>
            <w:shd w:val="clear" w:color="auto" w:fill="auto"/>
            <w:vAlign w:val="center"/>
          </w:tcPr>
          <w:p w14:paraId="6DAFCA8C" w14:textId="77777777" w:rsidR="00477E22" w:rsidRPr="0014219F" w:rsidRDefault="00477E22" w:rsidP="00477E22">
            <w:pPr>
              <w:jc w:val="center"/>
              <w:rPr>
                <w:rFonts w:eastAsia="Calibri"/>
                <w:b/>
                <w:sz w:val="26"/>
                <w:szCs w:val="26"/>
              </w:rPr>
            </w:pPr>
            <w:r w:rsidRPr="0014219F">
              <w:rPr>
                <w:rFonts w:eastAsia="Calibri"/>
                <w:b/>
                <w:sz w:val="26"/>
                <w:szCs w:val="26"/>
              </w:rPr>
              <w:t>Stt</w:t>
            </w:r>
          </w:p>
        </w:tc>
        <w:tc>
          <w:tcPr>
            <w:tcW w:w="2679" w:type="pct"/>
            <w:shd w:val="clear" w:color="auto" w:fill="auto"/>
            <w:vAlign w:val="center"/>
          </w:tcPr>
          <w:p w14:paraId="0BFA4C22" w14:textId="77777777" w:rsidR="00477E22" w:rsidRPr="0014219F" w:rsidRDefault="00477E22" w:rsidP="00477E22">
            <w:pPr>
              <w:jc w:val="center"/>
              <w:rPr>
                <w:rFonts w:eastAsia="Calibri"/>
                <w:b/>
                <w:sz w:val="26"/>
                <w:szCs w:val="26"/>
              </w:rPr>
            </w:pPr>
            <w:r w:rsidRPr="0014219F">
              <w:rPr>
                <w:rFonts w:eastAsia="Calibri"/>
                <w:b/>
                <w:sz w:val="26"/>
                <w:szCs w:val="26"/>
              </w:rPr>
              <w:t>Tên sản phẩm</w:t>
            </w:r>
          </w:p>
        </w:tc>
        <w:tc>
          <w:tcPr>
            <w:tcW w:w="1864" w:type="pct"/>
            <w:shd w:val="clear" w:color="auto" w:fill="auto"/>
            <w:vAlign w:val="center"/>
          </w:tcPr>
          <w:p w14:paraId="1C475DCA" w14:textId="77777777" w:rsidR="00477E22" w:rsidRPr="0014219F" w:rsidRDefault="00477E22" w:rsidP="00477E22">
            <w:pPr>
              <w:jc w:val="center"/>
              <w:rPr>
                <w:rFonts w:eastAsia="Calibri"/>
                <w:b/>
                <w:sz w:val="26"/>
                <w:szCs w:val="26"/>
              </w:rPr>
            </w:pPr>
            <w:r w:rsidRPr="0014219F">
              <w:rPr>
                <w:rFonts w:eastAsia="Calibri"/>
                <w:b/>
                <w:sz w:val="26"/>
                <w:szCs w:val="26"/>
              </w:rPr>
              <w:t>Khối lượng tối đa</w:t>
            </w:r>
          </w:p>
        </w:tc>
      </w:tr>
      <w:tr w:rsidR="00E73755" w:rsidRPr="0014219F" w14:paraId="6A8E28D8" w14:textId="77777777" w:rsidTr="0014219F">
        <w:trPr>
          <w:trHeight w:val="397"/>
        </w:trPr>
        <w:tc>
          <w:tcPr>
            <w:tcW w:w="457" w:type="pct"/>
            <w:shd w:val="clear" w:color="auto" w:fill="auto"/>
            <w:vAlign w:val="center"/>
          </w:tcPr>
          <w:p w14:paraId="23DD28FB" w14:textId="77777777" w:rsidR="00477E22" w:rsidRPr="0014219F" w:rsidRDefault="00477E22" w:rsidP="00477E22">
            <w:pPr>
              <w:jc w:val="center"/>
              <w:rPr>
                <w:rFonts w:eastAsia="Calibri"/>
                <w:sz w:val="26"/>
                <w:szCs w:val="26"/>
              </w:rPr>
            </w:pPr>
            <w:r w:rsidRPr="0014219F">
              <w:rPr>
                <w:rFonts w:eastAsia="Calibri"/>
                <w:sz w:val="26"/>
                <w:szCs w:val="26"/>
              </w:rPr>
              <w:t>1</w:t>
            </w:r>
          </w:p>
        </w:tc>
        <w:tc>
          <w:tcPr>
            <w:tcW w:w="2679" w:type="pct"/>
            <w:shd w:val="clear" w:color="auto" w:fill="auto"/>
            <w:vAlign w:val="center"/>
          </w:tcPr>
          <w:p w14:paraId="7679E7A4" w14:textId="77777777" w:rsidR="00477E22" w:rsidRPr="0014219F" w:rsidRDefault="00477E22" w:rsidP="00477E22">
            <w:pPr>
              <w:jc w:val="both"/>
              <w:rPr>
                <w:rFonts w:eastAsia="Calibri"/>
                <w:sz w:val="26"/>
                <w:szCs w:val="26"/>
              </w:rPr>
            </w:pPr>
            <w:r w:rsidRPr="0014219F">
              <w:rPr>
                <w:rFonts w:eastAsia="Calibri"/>
                <w:sz w:val="26"/>
                <w:szCs w:val="26"/>
              </w:rPr>
              <w:t>Xăng E5</w:t>
            </w:r>
          </w:p>
        </w:tc>
        <w:tc>
          <w:tcPr>
            <w:tcW w:w="1864" w:type="pct"/>
            <w:shd w:val="clear" w:color="auto" w:fill="auto"/>
            <w:vAlign w:val="center"/>
          </w:tcPr>
          <w:p w14:paraId="3DB88334" w14:textId="77777777" w:rsidR="00477E22" w:rsidRPr="0014219F" w:rsidRDefault="00477E22" w:rsidP="00477E22">
            <w:pPr>
              <w:jc w:val="center"/>
              <w:rPr>
                <w:rFonts w:eastAsia="Calibri"/>
                <w:sz w:val="26"/>
                <w:szCs w:val="26"/>
              </w:rPr>
            </w:pPr>
            <w:r w:rsidRPr="0014219F">
              <w:rPr>
                <w:rFonts w:eastAsia="Calibri"/>
                <w:sz w:val="26"/>
                <w:szCs w:val="26"/>
              </w:rPr>
              <w:t>1.200 m</w:t>
            </w:r>
            <w:r w:rsidRPr="0014219F">
              <w:rPr>
                <w:rFonts w:eastAsia="Calibri"/>
                <w:sz w:val="26"/>
                <w:szCs w:val="26"/>
                <w:vertAlign w:val="superscript"/>
              </w:rPr>
              <w:t>3</w:t>
            </w:r>
          </w:p>
        </w:tc>
      </w:tr>
      <w:tr w:rsidR="00E73755" w:rsidRPr="0014219F" w14:paraId="2F074E61" w14:textId="77777777" w:rsidTr="0014219F">
        <w:trPr>
          <w:trHeight w:val="397"/>
        </w:trPr>
        <w:tc>
          <w:tcPr>
            <w:tcW w:w="457" w:type="pct"/>
            <w:shd w:val="clear" w:color="auto" w:fill="auto"/>
            <w:vAlign w:val="center"/>
          </w:tcPr>
          <w:p w14:paraId="6AC1E731" w14:textId="77777777" w:rsidR="00477E22" w:rsidRPr="0014219F" w:rsidRDefault="00477E22" w:rsidP="00477E22">
            <w:pPr>
              <w:jc w:val="center"/>
              <w:rPr>
                <w:rFonts w:eastAsia="Calibri"/>
                <w:sz w:val="26"/>
                <w:szCs w:val="26"/>
              </w:rPr>
            </w:pPr>
            <w:r w:rsidRPr="0014219F">
              <w:rPr>
                <w:rFonts w:eastAsia="Calibri"/>
                <w:sz w:val="26"/>
                <w:szCs w:val="26"/>
              </w:rPr>
              <w:t>2</w:t>
            </w:r>
          </w:p>
        </w:tc>
        <w:tc>
          <w:tcPr>
            <w:tcW w:w="2679" w:type="pct"/>
            <w:shd w:val="clear" w:color="auto" w:fill="auto"/>
            <w:vAlign w:val="center"/>
          </w:tcPr>
          <w:p w14:paraId="2BCF4541" w14:textId="77777777" w:rsidR="00477E22" w:rsidRPr="0014219F" w:rsidRDefault="00477E22" w:rsidP="00477E22">
            <w:pPr>
              <w:jc w:val="both"/>
              <w:rPr>
                <w:rFonts w:eastAsia="Calibri"/>
                <w:sz w:val="26"/>
                <w:szCs w:val="26"/>
              </w:rPr>
            </w:pPr>
            <w:r w:rsidRPr="0014219F">
              <w:rPr>
                <w:rFonts w:eastAsia="Calibri"/>
                <w:sz w:val="26"/>
                <w:szCs w:val="26"/>
              </w:rPr>
              <w:t>Xăng M95</w:t>
            </w:r>
          </w:p>
        </w:tc>
        <w:tc>
          <w:tcPr>
            <w:tcW w:w="1864" w:type="pct"/>
            <w:shd w:val="clear" w:color="auto" w:fill="auto"/>
            <w:vAlign w:val="center"/>
          </w:tcPr>
          <w:p w14:paraId="49A08B28" w14:textId="77777777" w:rsidR="00477E22" w:rsidRPr="0014219F" w:rsidRDefault="00477E22" w:rsidP="00477E22">
            <w:pPr>
              <w:jc w:val="center"/>
              <w:rPr>
                <w:rFonts w:eastAsia="Calibri"/>
                <w:sz w:val="26"/>
                <w:szCs w:val="26"/>
              </w:rPr>
            </w:pPr>
            <w:r w:rsidRPr="0014219F">
              <w:rPr>
                <w:rFonts w:eastAsia="Calibri"/>
                <w:sz w:val="26"/>
                <w:szCs w:val="26"/>
              </w:rPr>
              <w:t>1.200 m</w:t>
            </w:r>
            <w:r w:rsidRPr="0014219F">
              <w:rPr>
                <w:rFonts w:eastAsia="Calibri"/>
                <w:sz w:val="26"/>
                <w:szCs w:val="26"/>
                <w:vertAlign w:val="superscript"/>
              </w:rPr>
              <w:t>3</w:t>
            </w:r>
          </w:p>
        </w:tc>
      </w:tr>
      <w:tr w:rsidR="00E73755" w:rsidRPr="0014219F" w14:paraId="6174E7FA" w14:textId="77777777" w:rsidTr="0014219F">
        <w:trPr>
          <w:trHeight w:val="397"/>
        </w:trPr>
        <w:tc>
          <w:tcPr>
            <w:tcW w:w="457" w:type="pct"/>
            <w:shd w:val="clear" w:color="auto" w:fill="auto"/>
            <w:vAlign w:val="center"/>
          </w:tcPr>
          <w:p w14:paraId="4656B8B4" w14:textId="77777777" w:rsidR="00477E22" w:rsidRPr="0014219F" w:rsidRDefault="00477E22" w:rsidP="00477E22">
            <w:pPr>
              <w:jc w:val="center"/>
              <w:rPr>
                <w:rFonts w:eastAsia="Calibri"/>
                <w:sz w:val="26"/>
                <w:szCs w:val="26"/>
              </w:rPr>
            </w:pPr>
            <w:r w:rsidRPr="0014219F">
              <w:rPr>
                <w:rFonts w:eastAsia="Calibri"/>
                <w:sz w:val="26"/>
                <w:szCs w:val="26"/>
              </w:rPr>
              <w:t>3</w:t>
            </w:r>
          </w:p>
        </w:tc>
        <w:tc>
          <w:tcPr>
            <w:tcW w:w="2679" w:type="pct"/>
            <w:shd w:val="clear" w:color="auto" w:fill="auto"/>
            <w:vAlign w:val="center"/>
          </w:tcPr>
          <w:p w14:paraId="07F8A696" w14:textId="77777777" w:rsidR="00477E22" w:rsidRPr="0014219F" w:rsidRDefault="00477E22" w:rsidP="00477E22">
            <w:pPr>
              <w:jc w:val="both"/>
              <w:rPr>
                <w:rFonts w:eastAsia="Calibri"/>
                <w:sz w:val="26"/>
                <w:szCs w:val="26"/>
              </w:rPr>
            </w:pPr>
            <w:r w:rsidRPr="0014219F">
              <w:rPr>
                <w:rFonts w:eastAsia="Calibri"/>
                <w:sz w:val="26"/>
                <w:szCs w:val="26"/>
              </w:rPr>
              <w:t>Dầu DO 0,05S</w:t>
            </w:r>
          </w:p>
        </w:tc>
        <w:tc>
          <w:tcPr>
            <w:tcW w:w="1864" w:type="pct"/>
            <w:shd w:val="clear" w:color="auto" w:fill="auto"/>
            <w:vAlign w:val="center"/>
          </w:tcPr>
          <w:p w14:paraId="691B901F" w14:textId="77777777" w:rsidR="00477E22" w:rsidRPr="0014219F" w:rsidRDefault="00477E22" w:rsidP="00477E22">
            <w:pPr>
              <w:jc w:val="center"/>
              <w:rPr>
                <w:rFonts w:eastAsia="Calibri"/>
                <w:sz w:val="26"/>
                <w:szCs w:val="26"/>
              </w:rPr>
            </w:pPr>
            <w:r w:rsidRPr="0014219F">
              <w:rPr>
                <w:rFonts w:eastAsia="Calibri"/>
                <w:sz w:val="26"/>
                <w:szCs w:val="26"/>
              </w:rPr>
              <w:t>1.200 m</w:t>
            </w:r>
            <w:r w:rsidRPr="0014219F">
              <w:rPr>
                <w:rFonts w:eastAsia="Calibri"/>
                <w:sz w:val="26"/>
                <w:szCs w:val="26"/>
                <w:vertAlign w:val="superscript"/>
              </w:rPr>
              <w:t>3</w:t>
            </w:r>
          </w:p>
        </w:tc>
      </w:tr>
      <w:tr w:rsidR="00E73755" w:rsidRPr="0014219F" w14:paraId="28DC276F" w14:textId="77777777" w:rsidTr="0014219F">
        <w:trPr>
          <w:trHeight w:val="397"/>
        </w:trPr>
        <w:tc>
          <w:tcPr>
            <w:tcW w:w="457" w:type="pct"/>
            <w:shd w:val="clear" w:color="auto" w:fill="auto"/>
            <w:vAlign w:val="center"/>
          </w:tcPr>
          <w:p w14:paraId="5CF43F2E" w14:textId="77777777" w:rsidR="00477E22" w:rsidRPr="0014219F" w:rsidRDefault="00477E22" w:rsidP="00477E22">
            <w:pPr>
              <w:jc w:val="center"/>
              <w:rPr>
                <w:rFonts w:eastAsia="Calibri"/>
                <w:sz w:val="26"/>
                <w:szCs w:val="26"/>
              </w:rPr>
            </w:pPr>
            <w:r w:rsidRPr="0014219F">
              <w:rPr>
                <w:rFonts w:eastAsia="Calibri"/>
                <w:sz w:val="26"/>
                <w:szCs w:val="26"/>
              </w:rPr>
              <w:t>4</w:t>
            </w:r>
          </w:p>
        </w:tc>
        <w:tc>
          <w:tcPr>
            <w:tcW w:w="2679" w:type="pct"/>
            <w:shd w:val="clear" w:color="auto" w:fill="auto"/>
            <w:vAlign w:val="center"/>
          </w:tcPr>
          <w:p w14:paraId="2128ADFE" w14:textId="77777777" w:rsidR="00477E22" w:rsidRPr="0014219F" w:rsidRDefault="00477E22" w:rsidP="00477E22">
            <w:pPr>
              <w:jc w:val="both"/>
              <w:rPr>
                <w:rFonts w:eastAsia="Calibri"/>
                <w:sz w:val="26"/>
                <w:szCs w:val="26"/>
              </w:rPr>
            </w:pPr>
            <w:r w:rsidRPr="0014219F">
              <w:rPr>
                <w:rFonts w:eastAsia="Calibri"/>
                <w:sz w:val="26"/>
                <w:szCs w:val="26"/>
              </w:rPr>
              <w:t>Dầu DO 0,25S</w:t>
            </w:r>
          </w:p>
        </w:tc>
        <w:tc>
          <w:tcPr>
            <w:tcW w:w="1864" w:type="pct"/>
            <w:shd w:val="clear" w:color="auto" w:fill="auto"/>
            <w:vAlign w:val="center"/>
          </w:tcPr>
          <w:p w14:paraId="30A79A6D" w14:textId="77777777" w:rsidR="00477E22" w:rsidRPr="0014219F" w:rsidRDefault="00477E22" w:rsidP="00477E22">
            <w:pPr>
              <w:jc w:val="center"/>
              <w:rPr>
                <w:rFonts w:eastAsia="Calibri"/>
                <w:sz w:val="26"/>
                <w:szCs w:val="26"/>
              </w:rPr>
            </w:pPr>
            <w:r w:rsidRPr="0014219F">
              <w:rPr>
                <w:rFonts w:eastAsia="Calibri"/>
                <w:sz w:val="26"/>
                <w:szCs w:val="26"/>
              </w:rPr>
              <w:t>1.200 m</w:t>
            </w:r>
            <w:r w:rsidRPr="0014219F">
              <w:rPr>
                <w:rFonts w:eastAsia="Calibri"/>
                <w:sz w:val="26"/>
                <w:szCs w:val="26"/>
                <w:vertAlign w:val="superscript"/>
              </w:rPr>
              <w:t>3</w:t>
            </w:r>
          </w:p>
        </w:tc>
      </w:tr>
    </w:tbl>
    <w:p w14:paraId="20E18D04" w14:textId="77777777" w:rsidR="00477E22" w:rsidRPr="0014219F" w:rsidRDefault="00477E22" w:rsidP="00477E22">
      <w:pPr>
        <w:widowControl w:val="0"/>
        <w:snapToGrid w:val="0"/>
        <w:spacing w:before="120" w:after="120"/>
        <w:ind w:firstLine="540"/>
        <w:jc w:val="right"/>
        <w:rPr>
          <w:i/>
          <w:iCs/>
          <w:sz w:val="26"/>
          <w:szCs w:val="26"/>
          <w:lang w:val="sv-SE"/>
        </w:rPr>
      </w:pPr>
      <w:r w:rsidRPr="0014219F">
        <w:rPr>
          <w:i/>
          <w:iCs/>
          <w:sz w:val="26"/>
          <w:szCs w:val="26"/>
          <w:lang w:val="sv-SE"/>
        </w:rPr>
        <w:t>Nguồn: Tổng Công ty TM XNK Thanh Lễ - CTCP</w:t>
      </w:r>
    </w:p>
    <w:p w14:paraId="07EB9511" w14:textId="77777777" w:rsidR="00477E22" w:rsidRPr="0014219F" w:rsidRDefault="00477E22" w:rsidP="00477E22">
      <w:pPr>
        <w:tabs>
          <w:tab w:val="left" w:pos="360"/>
        </w:tabs>
        <w:spacing w:before="120" w:after="120"/>
        <w:ind w:firstLine="567"/>
        <w:jc w:val="both"/>
        <w:outlineLvl w:val="0"/>
        <w:rPr>
          <w:rFonts w:eastAsia="SimSun"/>
          <w:b/>
          <w:sz w:val="26"/>
          <w:szCs w:val="26"/>
          <w:lang w:val="vi-VN"/>
        </w:rPr>
      </w:pPr>
      <w:bookmarkStart w:id="121" w:name="_Toc97157126"/>
      <w:bookmarkStart w:id="122" w:name="_Toc106439013"/>
      <w:r w:rsidRPr="0014219F">
        <w:rPr>
          <w:rFonts w:eastAsia="SimSun"/>
          <w:b/>
          <w:sz w:val="26"/>
          <w:szCs w:val="26"/>
        </w:rPr>
        <w:t>4.2.</w:t>
      </w:r>
      <w:r w:rsidRPr="0014219F">
        <w:rPr>
          <w:rFonts w:eastAsia="SimSun"/>
          <w:b/>
          <w:sz w:val="26"/>
          <w:szCs w:val="26"/>
          <w:lang w:val="vi-VN"/>
        </w:rPr>
        <w:t xml:space="preserve"> </w:t>
      </w:r>
      <w:bookmarkEnd w:id="121"/>
      <w:r w:rsidRPr="0014219F">
        <w:rPr>
          <w:rFonts w:eastAsia="SimSun"/>
          <w:b/>
          <w:sz w:val="26"/>
          <w:szCs w:val="26"/>
          <w:lang w:val="vi-VN"/>
        </w:rPr>
        <w:t>Nhu cầu sử dụng điện, nước</w:t>
      </w:r>
      <w:bookmarkEnd w:id="122"/>
    </w:p>
    <w:p w14:paraId="73C27302" w14:textId="77777777" w:rsidR="00477E22" w:rsidRPr="0014219F" w:rsidRDefault="00477E22" w:rsidP="00477E22">
      <w:pPr>
        <w:spacing w:before="120" w:after="120"/>
        <w:ind w:firstLine="540"/>
        <w:jc w:val="both"/>
        <w:rPr>
          <w:b/>
          <w:bCs/>
          <w:i/>
          <w:iCs/>
          <w:sz w:val="26"/>
          <w:szCs w:val="26"/>
        </w:rPr>
      </w:pPr>
      <w:r w:rsidRPr="0014219F">
        <w:rPr>
          <w:b/>
          <w:bCs/>
          <w:i/>
          <w:iCs/>
          <w:sz w:val="26"/>
          <w:szCs w:val="26"/>
        </w:rPr>
        <w:t>* Nhu cầu sử dụng điện</w:t>
      </w:r>
    </w:p>
    <w:p w14:paraId="05C2F8A9" w14:textId="77777777" w:rsidR="00477E22" w:rsidRPr="0014219F" w:rsidRDefault="00477E22" w:rsidP="00477E22">
      <w:pPr>
        <w:spacing w:before="120" w:after="120"/>
        <w:ind w:firstLine="540"/>
        <w:jc w:val="both"/>
        <w:rPr>
          <w:sz w:val="26"/>
          <w:szCs w:val="26"/>
        </w:rPr>
      </w:pPr>
      <w:r w:rsidRPr="0014219F">
        <w:rPr>
          <w:sz w:val="26"/>
          <w:szCs w:val="26"/>
        </w:rPr>
        <w:t>Nguồn điện cung cấp cho dự án là đường dây trung thế thuộc lưới điện quốc gia. Công tư sẽ tiến hành đầu tư đường dây tải điện và máy biến áp treo với dung lượng 320 KVA để cung cấp điện phục vụ cho toàn bộ dự án. Ngoài ra để đảm bảo sự hoạt động liên tục công ty đã cung cấp thêm máy phát điện dự phòng có công suất 250 KVA được đặt tại Khu kho cảng xăng dầu.</w:t>
      </w:r>
    </w:p>
    <w:p w14:paraId="23CA1249" w14:textId="77777777" w:rsidR="00477E22" w:rsidRPr="0014219F" w:rsidRDefault="00477E22" w:rsidP="00477E22">
      <w:pPr>
        <w:spacing w:before="120" w:after="120"/>
        <w:ind w:firstLine="540"/>
        <w:jc w:val="both"/>
        <w:rPr>
          <w:b/>
          <w:bCs/>
          <w:i/>
          <w:iCs/>
          <w:sz w:val="26"/>
          <w:szCs w:val="26"/>
        </w:rPr>
      </w:pPr>
      <w:r w:rsidRPr="0014219F">
        <w:rPr>
          <w:b/>
          <w:bCs/>
          <w:i/>
          <w:iCs/>
          <w:sz w:val="26"/>
          <w:szCs w:val="26"/>
        </w:rPr>
        <w:t>* Nhu cầu sử dụng nước</w:t>
      </w:r>
    </w:p>
    <w:p w14:paraId="1A2C386A" w14:textId="77777777" w:rsidR="00477E22" w:rsidRPr="0014219F" w:rsidRDefault="00477E22" w:rsidP="00477E22">
      <w:pPr>
        <w:spacing w:before="120" w:after="120"/>
        <w:ind w:firstLine="540"/>
        <w:jc w:val="both"/>
        <w:rPr>
          <w:sz w:val="26"/>
          <w:szCs w:val="26"/>
        </w:rPr>
      </w:pPr>
      <w:r w:rsidRPr="0014219F">
        <w:rPr>
          <w:sz w:val="26"/>
          <w:szCs w:val="26"/>
        </w:rPr>
        <w:t xml:space="preserve">Trong quá trình hoạt động dự án đều sử dụng nước thủy cục do nhà máy nước tại địa phương (nhà máy nước Bình </w:t>
      </w:r>
      <w:proofErr w:type="gramStart"/>
      <w:r w:rsidRPr="0014219F">
        <w:rPr>
          <w:sz w:val="26"/>
          <w:szCs w:val="26"/>
        </w:rPr>
        <w:t>An</w:t>
      </w:r>
      <w:proofErr w:type="gramEnd"/>
      <w:r w:rsidRPr="0014219F">
        <w:rPr>
          <w:sz w:val="26"/>
          <w:szCs w:val="26"/>
        </w:rPr>
        <w:t>) cung cấp. Nhu cầu sử dụng được ước tính dựa vào đầu người theo TCXDVN 51:2008 là 120 lít/</w:t>
      </w:r>
      <w:proofErr w:type="gramStart"/>
      <w:r w:rsidRPr="0014219F">
        <w:rPr>
          <w:sz w:val="26"/>
          <w:szCs w:val="26"/>
        </w:rPr>
        <w:t>người.ngày</w:t>
      </w:r>
      <w:proofErr w:type="gramEnd"/>
      <w:r w:rsidRPr="0014219F">
        <w:rPr>
          <w:sz w:val="26"/>
          <w:szCs w:val="26"/>
        </w:rPr>
        <w:t>, ngoài ra nước còn được cung cấp cho quá trình tưới cây, PCCC,...</w:t>
      </w:r>
    </w:p>
    <w:p w14:paraId="2D7CEF55" w14:textId="77777777" w:rsidR="00477E22" w:rsidRPr="0014219F" w:rsidRDefault="00477E22" w:rsidP="00477E22">
      <w:pPr>
        <w:tabs>
          <w:tab w:val="left" w:pos="360"/>
        </w:tabs>
        <w:spacing w:before="120" w:after="120" w:line="276" w:lineRule="auto"/>
        <w:ind w:firstLine="567"/>
        <w:jc w:val="both"/>
        <w:outlineLvl w:val="0"/>
        <w:rPr>
          <w:rFonts w:eastAsia="SimSun"/>
          <w:b/>
          <w:sz w:val="26"/>
          <w:szCs w:val="26"/>
          <w:lang w:val="vi-VN"/>
        </w:rPr>
      </w:pPr>
      <w:bookmarkStart w:id="123" w:name="_Toc97157127"/>
      <w:bookmarkStart w:id="124" w:name="_Toc106439014"/>
      <w:r w:rsidRPr="0014219F">
        <w:rPr>
          <w:rFonts w:eastAsia="SimSun"/>
          <w:b/>
          <w:sz w:val="26"/>
          <w:szCs w:val="26"/>
        </w:rPr>
        <w:t>4</w:t>
      </w:r>
      <w:r w:rsidRPr="0014219F">
        <w:rPr>
          <w:rFonts w:eastAsia="SimSun"/>
          <w:b/>
          <w:sz w:val="26"/>
          <w:szCs w:val="26"/>
          <w:lang w:val="vi-VN"/>
        </w:rPr>
        <w:t>.</w:t>
      </w:r>
      <w:r w:rsidRPr="0014219F">
        <w:rPr>
          <w:rFonts w:eastAsia="SimSun"/>
          <w:b/>
          <w:sz w:val="26"/>
          <w:szCs w:val="26"/>
        </w:rPr>
        <w:t>3.</w:t>
      </w:r>
      <w:r w:rsidRPr="0014219F">
        <w:rPr>
          <w:rFonts w:eastAsia="SimSun"/>
          <w:b/>
          <w:sz w:val="26"/>
          <w:szCs w:val="26"/>
          <w:lang w:val="vi-VN"/>
        </w:rPr>
        <w:t xml:space="preserve"> Máy móc thiết bị sử dụng tại dự án</w:t>
      </w:r>
      <w:bookmarkEnd w:id="123"/>
      <w:bookmarkEnd w:id="124"/>
    </w:p>
    <w:p w14:paraId="2CF66BE4" w14:textId="77777777" w:rsidR="00477E22" w:rsidRPr="0014219F" w:rsidRDefault="00477E22" w:rsidP="00477E22">
      <w:pPr>
        <w:spacing w:before="120" w:after="120"/>
        <w:ind w:firstLine="547"/>
        <w:jc w:val="both"/>
        <w:rPr>
          <w:b/>
          <w:bCs/>
          <w:sz w:val="26"/>
          <w:szCs w:val="26"/>
        </w:rPr>
      </w:pPr>
      <w:r w:rsidRPr="0014219F">
        <w:rPr>
          <w:b/>
          <w:bCs/>
          <w:sz w:val="26"/>
          <w:szCs w:val="26"/>
        </w:rPr>
        <w:t>a. Các hạng mục máy móc, thiết bị chính</w:t>
      </w:r>
    </w:p>
    <w:p w14:paraId="0495E5C5" w14:textId="77777777" w:rsidR="00477E22" w:rsidRPr="0014219F" w:rsidRDefault="00477E22" w:rsidP="00477E22">
      <w:pPr>
        <w:spacing w:before="120" w:after="120"/>
        <w:ind w:firstLine="547"/>
        <w:jc w:val="both"/>
        <w:rPr>
          <w:sz w:val="26"/>
          <w:szCs w:val="26"/>
        </w:rPr>
      </w:pPr>
      <w:r w:rsidRPr="0014219F">
        <w:rPr>
          <w:sz w:val="26"/>
          <w:szCs w:val="26"/>
        </w:rPr>
        <w:t>Danh mục máy móc, thiết bị chính của khu Kho cảng xăng dầu được chi tiết trong bảng dưới đây:</w:t>
      </w:r>
    </w:p>
    <w:p w14:paraId="5BE22213" w14:textId="448D01DF" w:rsidR="00477E22" w:rsidRPr="0014219F" w:rsidRDefault="00477E22" w:rsidP="00477E22">
      <w:pPr>
        <w:spacing w:before="120" w:after="120"/>
        <w:ind w:firstLine="547"/>
        <w:jc w:val="both"/>
        <w:rPr>
          <w:sz w:val="26"/>
          <w:szCs w:val="26"/>
        </w:rPr>
      </w:pPr>
      <w:bookmarkStart w:id="125" w:name="_Toc106439088"/>
      <w:r w:rsidRPr="0014219F">
        <w:rPr>
          <w:rFonts w:eastAsia="MS Mincho"/>
          <w:bCs/>
          <w:iCs/>
          <w:w w:val="105"/>
          <w:sz w:val="26"/>
          <w:szCs w:val="26"/>
          <w:lang w:val="vi-VN"/>
        </w:rPr>
        <w:t>Bảng 1.</w:t>
      </w:r>
      <w:r w:rsidRPr="0014219F">
        <w:rPr>
          <w:rFonts w:eastAsia="MS Mincho"/>
          <w:bCs/>
          <w:iCs/>
          <w:w w:val="105"/>
          <w:sz w:val="26"/>
          <w:szCs w:val="26"/>
          <w:lang w:val="vi-VN"/>
        </w:rPr>
        <w:fldChar w:fldCharType="begin"/>
      </w:r>
      <w:r w:rsidRPr="0014219F">
        <w:rPr>
          <w:rFonts w:eastAsia="MS Mincho"/>
          <w:bCs/>
          <w:iCs/>
          <w:w w:val="105"/>
          <w:sz w:val="26"/>
          <w:szCs w:val="26"/>
          <w:lang w:val="vi-VN"/>
        </w:rPr>
        <w:instrText xml:space="preserve"> SEQ Bảng_1. \* ARABIC </w:instrText>
      </w:r>
      <w:r w:rsidRPr="0014219F">
        <w:rPr>
          <w:rFonts w:eastAsia="MS Mincho"/>
          <w:bCs/>
          <w:iCs/>
          <w:w w:val="105"/>
          <w:sz w:val="26"/>
          <w:szCs w:val="26"/>
          <w:lang w:val="vi-VN"/>
        </w:rPr>
        <w:fldChar w:fldCharType="separate"/>
      </w:r>
      <w:r w:rsidR="007E6C78" w:rsidRPr="0014219F">
        <w:rPr>
          <w:rFonts w:eastAsia="MS Mincho"/>
          <w:bCs/>
          <w:iCs/>
          <w:noProof/>
          <w:w w:val="105"/>
          <w:sz w:val="26"/>
          <w:szCs w:val="26"/>
          <w:lang w:val="vi-VN"/>
        </w:rPr>
        <w:t>3</w:t>
      </w:r>
      <w:r w:rsidRPr="0014219F">
        <w:rPr>
          <w:rFonts w:eastAsia="MS Mincho"/>
          <w:bCs/>
          <w:iCs/>
          <w:w w:val="105"/>
          <w:sz w:val="26"/>
          <w:szCs w:val="26"/>
          <w:lang w:val="vi-VN"/>
        </w:rPr>
        <w:fldChar w:fldCharType="end"/>
      </w:r>
      <w:r w:rsidRPr="0014219F">
        <w:rPr>
          <w:rFonts w:eastAsia="MS Mincho"/>
          <w:bCs/>
          <w:iCs/>
          <w:w w:val="105"/>
          <w:sz w:val="26"/>
          <w:szCs w:val="26"/>
          <w:lang w:val="vi-VN"/>
        </w:rPr>
        <w:t xml:space="preserve">. </w:t>
      </w:r>
      <w:r w:rsidRPr="0014219F">
        <w:rPr>
          <w:sz w:val="26"/>
          <w:szCs w:val="26"/>
        </w:rPr>
        <w:t>Danh mục máy móc, thiết bị chính của khu Kho cảng xăng dầu</w:t>
      </w:r>
      <w:bookmarkEnd w:id="125"/>
    </w:p>
    <w:tbl>
      <w:tblPr>
        <w:tblW w:w="5000" w:type="pct"/>
        <w:tblLayout w:type="fixed"/>
        <w:tblLook w:val="04A0" w:firstRow="1" w:lastRow="0" w:firstColumn="1" w:lastColumn="0" w:noHBand="0" w:noVBand="1"/>
      </w:tblPr>
      <w:tblGrid>
        <w:gridCol w:w="520"/>
        <w:gridCol w:w="2197"/>
        <w:gridCol w:w="2782"/>
        <w:gridCol w:w="968"/>
        <w:gridCol w:w="1383"/>
        <w:gridCol w:w="1212"/>
      </w:tblGrid>
      <w:tr w:rsidR="00E73755" w:rsidRPr="0014219F" w14:paraId="721F647B" w14:textId="77777777" w:rsidTr="00C555D6">
        <w:trPr>
          <w:trHeight w:val="624"/>
          <w:tblHeader/>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20B9F" w14:textId="77777777" w:rsidR="00477E22" w:rsidRPr="0014219F" w:rsidRDefault="00477E22" w:rsidP="00477E22">
            <w:pPr>
              <w:jc w:val="center"/>
              <w:rPr>
                <w:b/>
                <w:sz w:val="26"/>
                <w:szCs w:val="26"/>
              </w:rPr>
            </w:pPr>
            <w:r w:rsidRPr="0014219F">
              <w:rPr>
                <w:b/>
                <w:sz w:val="26"/>
                <w:szCs w:val="26"/>
              </w:rPr>
              <w:t>Stt</w:t>
            </w:r>
          </w:p>
        </w:tc>
        <w:tc>
          <w:tcPr>
            <w:tcW w:w="1212" w:type="pct"/>
            <w:tcBorders>
              <w:top w:val="single" w:sz="4" w:space="0" w:color="auto"/>
              <w:left w:val="nil"/>
              <w:bottom w:val="single" w:sz="4" w:space="0" w:color="auto"/>
              <w:right w:val="single" w:sz="4" w:space="0" w:color="auto"/>
            </w:tcBorders>
            <w:shd w:val="clear" w:color="auto" w:fill="auto"/>
            <w:noWrap/>
            <w:vAlign w:val="center"/>
            <w:hideMark/>
          </w:tcPr>
          <w:p w14:paraId="39C488A3" w14:textId="77777777" w:rsidR="00477E22" w:rsidRPr="0014219F" w:rsidRDefault="00477E22" w:rsidP="00477E22">
            <w:pPr>
              <w:jc w:val="center"/>
              <w:rPr>
                <w:b/>
                <w:sz w:val="26"/>
                <w:szCs w:val="26"/>
              </w:rPr>
            </w:pPr>
            <w:r w:rsidRPr="0014219F">
              <w:rPr>
                <w:b/>
                <w:sz w:val="26"/>
                <w:szCs w:val="26"/>
              </w:rPr>
              <w:t>Tên công trình, thiết bị</w:t>
            </w:r>
          </w:p>
        </w:tc>
        <w:tc>
          <w:tcPr>
            <w:tcW w:w="1535" w:type="pct"/>
            <w:tcBorders>
              <w:top w:val="single" w:sz="4" w:space="0" w:color="auto"/>
              <w:left w:val="nil"/>
              <w:bottom w:val="single" w:sz="4" w:space="0" w:color="auto"/>
              <w:right w:val="single" w:sz="4" w:space="0" w:color="auto"/>
            </w:tcBorders>
            <w:shd w:val="clear" w:color="auto" w:fill="auto"/>
            <w:noWrap/>
            <w:vAlign w:val="center"/>
            <w:hideMark/>
          </w:tcPr>
          <w:p w14:paraId="43BA9FB2" w14:textId="77777777" w:rsidR="00477E22" w:rsidRPr="0014219F" w:rsidRDefault="00477E22" w:rsidP="00477E22">
            <w:pPr>
              <w:jc w:val="center"/>
              <w:rPr>
                <w:b/>
                <w:sz w:val="26"/>
                <w:szCs w:val="26"/>
              </w:rPr>
            </w:pPr>
            <w:r w:rsidRPr="0014219F">
              <w:rPr>
                <w:b/>
                <w:sz w:val="26"/>
                <w:szCs w:val="26"/>
              </w:rPr>
              <w:t>Quy cách</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698D3844" w14:textId="77777777" w:rsidR="00477E22" w:rsidRPr="0014219F" w:rsidRDefault="00477E22" w:rsidP="00477E22">
            <w:pPr>
              <w:jc w:val="center"/>
              <w:rPr>
                <w:b/>
                <w:sz w:val="26"/>
                <w:szCs w:val="26"/>
              </w:rPr>
            </w:pPr>
            <w:r w:rsidRPr="0014219F">
              <w:rPr>
                <w:b/>
                <w:sz w:val="26"/>
                <w:szCs w:val="26"/>
              </w:rPr>
              <w:t>Số lượng</w:t>
            </w:r>
          </w:p>
        </w:tc>
        <w:tc>
          <w:tcPr>
            <w:tcW w:w="763" w:type="pct"/>
            <w:tcBorders>
              <w:top w:val="single" w:sz="4" w:space="0" w:color="auto"/>
              <w:left w:val="nil"/>
              <w:bottom w:val="single" w:sz="4" w:space="0" w:color="auto"/>
              <w:right w:val="single" w:sz="4" w:space="0" w:color="auto"/>
            </w:tcBorders>
            <w:shd w:val="clear" w:color="auto" w:fill="auto"/>
            <w:noWrap/>
            <w:vAlign w:val="center"/>
            <w:hideMark/>
          </w:tcPr>
          <w:p w14:paraId="69B48947" w14:textId="77777777" w:rsidR="00477E22" w:rsidRPr="0014219F" w:rsidRDefault="00477E22" w:rsidP="00477E22">
            <w:pPr>
              <w:jc w:val="center"/>
              <w:rPr>
                <w:b/>
                <w:sz w:val="26"/>
                <w:szCs w:val="26"/>
              </w:rPr>
            </w:pPr>
            <w:r w:rsidRPr="0014219F">
              <w:rPr>
                <w:b/>
                <w:sz w:val="26"/>
                <w:szCs w:val="26"/>
              </w:rPr>
              <w:t>Tình trạng</w:t>
            </w:r>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14:paraId="4E035D4E" w14:textId="77777777" w:rsidR="00477E22" w:rsidRPr="0014219F" w:rsidRDefault="00477E22" w:rsidP="00477E22">
            <w:pPr>
              <w:jc w:val="center"/>
              <w:rPr>
                <w:b/>
                <w:sz w:val="26"/>
                <w:szCs w:val="26"/>
              </w:rPr>
            </w:pPr>
            <w:r w:rsidRPr="0014219F">
              <w:rPr>
                <w:b/>
                <w:sz w:val="26"/>
                <w:szCs w:val="26"/>
              </w:rPr>
              <w:t>Xuất xứ</w:t>
            </w:r>
          </w:p>
        </w:tc>
      </w:tr>
      <w:tr w:rsidR="00E73755" w:rsidRPr="0014219F" w14:paraId="6EA92BAC" w14:textId="77777777" w:rsidTr="00C555D6">
        <w:trPr>
          <w:trHeight w:val="624"/>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395EB925" w14:textId="77777777" w:rsidR="00477E22" w:rsidRPr="0014219F" w:rsidRDefault="00477E22" w:rsidP="00477E22">
            <w:pPr>
              <w:jc w:val="center"/>
              <w:rPr>
                <w:sz w:val="26"/>
                <w:szCs w:val="26"/>
              </w:rPr>
            </w:pPr>
            <w:r w:rsidRPr="0014219F">
              <w:rPr>
                <w:sz w:val="26"/>
                <w:szCs w:val="26"/>
              </w:rPr>
              <w:t>1</w:t>
            </w:r>
          </w:p>
        </w:tc>
        <w:tc>
          <w:tcPr>
            <w:tcW w:w="1212" w:type="pct"/>
            <w:tcBorders>
              <w:top w:val="nil"/>
              <w:left w:val="nil"/>
              <w:bottom w:val="single" w:sz="4" w:space="0" w:color="auto"/>
              <w:right w:val="single" w:sz="4" w:space="0" w:color="auto"/>
            </w:tcBorders>
            <w:shd w:val="clear" w:color="auto" w:fill="auto"/>
            <w:noWrap/>
            <w:vAlign w:val="center"/>
            <w:hideMark/>
          </w:tcPr>
          <w:p w14:paraId="01F1A107" w14:textId="77777777" w:rsidR="00477E22" w:rsidRPr="0014219F" w:rsidRDefault="00477E22" w:rsidP="00477E22">
            <w:pPr>
              <w:jc w:val="both"/>
              <w:rPr>
                <w:sz w:val="26"/>
                <w:szCs w:val="26"/>
              </w:rPr>
            </w:pPr>
            <w:r w:rsidRPr="0014219F">
              <w:rPr>
                <w:sz w:val="26"/>
                <w:szCs w:val="26"/>
              </w:rPr>
              <w:t>Bể chứa xăng dầu</w:t>
            </w:r>
          </w:p>
        </w:tc>
        <w:tc>
          <w:tcPr>
            <w:tcW w:w="1535" w:type="pct"/>
            <w:tcBorders>
              <w:top w:val="nil"/>
              <w:left w:val="nil"/>
              <w:bottom w:val="single" w:sz="4" w:space="0" w:color="auto"/>
              <w:right w:val="single" w:sz="4" w:space="0" w:color="auto"/>
            </w:tcBorders>
            <w:shd w:val="clear" w:color="auto" w:fill="auto"/>
            <w:noWrap/>
            <w:vAlign w:val="center"/>
            <w:hideMark/>
          </w:tcPr>
          <w:p w14:paraId="2DBB4231" w14:textId="77777777" w:rsidR="00477E22" w:rsidRPr="0014219F" w:rsidRDefault="00477E22" w:rsidP="00477E22">
            <w:pPr>
              <w:jc w:val="both"/>
              <w:rPr>
                <w:sz w:val="26"/>
                <w:szCs w:val="26"/>
              </w:rPr>
            </w:pPr>
            <w:r w:rsidRPr="0014219F">
              <w:rPr>
                <w:sz w:val="26"/>
                <w:szCs w:val="26"/>
              </w:rPr>
              <w:t>V = 1.200 m</w:t>
            </w:r>
            <w:r w:rsidRPr="0014219F">
              <w:rPr>
                <w:sz w:val="26"/>
                <w:szCs w:val="26"/>
                <w:vertAlign w:val="superscript"/>
              </w:rPr>
              <w:t>3</w:t>
            </w:r>
            <w:r w:rsidRPr="0014219F">
              <w:rPr>
                <w:sz w:val="26"/>
                <w:szCs w:val="26"/>
              </w:rPr>
              <w:t>; D x H = (11,5 x 12) m</w:t>
            </w:r>
          </w:p>
        </w:tc>
        <w:tc>
          <w:tcPr>
            <w:tcW w:w="534" w:type="pct"/>
            <w:tcBorders>
              <w:top w:val="nil"/>
              <w:left w:val="nil"/>
              <w:bottom w:val="single" w:sz="4" w:space="0" w:color="auto"/>
              <w:right w:val="single" w:sz="4" w:space="0" w:color="auto"/>
            </w:tcBorders>
            <w:shd w:val="clear" w:color="auto" w:fill="auto"/>
            <w:noWrap/>
            <w:vAlign w:val="center"/>
            <w:hideMark/>
          </w:tcPr>
          <w:p w14:paraId="03E71192" w14:textId="77777777" w:rsidR="00477E22" w:rsidRPr="0014219F" w:rsidRDefault="00477E22" w:rsidP="00477E22">
            <w:pPr>
              <w:jc w:val="center"/>
              <w:rPr>
                <w:sz w:val="26"/>
                <w:szCs w:val="26"/>
              </w:rPr>
            </w:pPr>
            <w:r w:rsidRPr="0014219F">
              <w:rPr>
                <w:sz w:val="26"/>
                <w:szCs w:val="26"/>
              </w:rPr>
              <w:t>4</w:t>
            </w:r>
          </w:p>
        </w:tc>
        <w:tc>
          <w:tcPr>
            <w:tcW w:w="763" w:type="pct"/>
            <w:tcBorders>
              <w:top w:val="nil"/>
              <w:left w:val="nil"/>
              <w:bottom w:val="single" w:sz="4" w:space="0" w:color="auto"/>
              <w:right w:val="single" w:sz="4" w:space="0" w:color="auto"/>
            </w:tcBorders>
            <w:shd w:val="clear" w:color="auto" w:fill="auto"/>
            <w:noWrap/>
            <w:vAlign w:val="center"/>
            <w:hideMark/>
          </w:tcPr>
          <w:p w14:paraId="5299C842" w14:textId="77777777" w:rsidR="00477E22" w:rsidRPr="0014219F" w:rsidRDefault="00477E22" w:rsidP="00477E22">
            <w:pPr>
              <w:jc w:val="both"/>
              <w:rPr>
                <w:sz w:val="26"/>
                <w:szCs w:val="26"/>
              </w:rPr>
            </w:pPr>
            <w:r w:rsidRPr="0014219F">
              <w:rPr>
                <w:sz w:val="26"/>
                <w:szCs w:val="26"/>
              </w:rPr>
              <w:t>Mới 100%</w:t>
            </w:r>
          </w:p>
        </w:tc>
        <w:tc>
          <w:tcPr>
            <w:tcW w:w="669" w:type="pct"/>
            <w:tcBorders>
              <w:top w:val="nil"/>
              <w:left w:val="nil"/>
              <w:bottom w:val="single" w:sz="4" w:space="0" w:color="auto"/>
              <w:right w:val="single" w:sz="4" w:space="0" w:color="auto"/>
            </w:tcBorders>
            <w:shd w:val="clear" w:color="auto" w:fill="auto"/>
            <w:noWrap/>
            <w:vAlign w:val="center"/>
            <w:hideMark/>
          </w:tcPr>
          <w:p w14:paraId="70A46AFC" w14:textId="77777777" w:rsidR="00477E22" w:rsidRPr="0014219F" w:rsidRDefault="00477E22" w:rsidP="00477E22">
            <w:pPr>
              <w:jc w:val="both"/>
              <w:rPr>
                <w:sz w:val="26"/>
                <w:szCs w:val="26"/>
              </w:rPr>
            </w:pPr>
            <w:r w:rsidRPr="0014219F">
              <w:rPr>
                <w:sz w:val="26"/>
                <w:szCs w:val="26"/>
              </w:rPr>
              <w:t>Nhật Bản</w:t>
            </w:r>
          </w:p>
        </w:tc>
      </w:tr>
      <w:tr w:rsidR="00E73755" w:rsidRPr="0014219F" w14:paraId="0B25EF59" w14:textId="77777777" w:rsidTr="00C555D6">
        <w:trPr>
          <w:trHeight w:val="624"/>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AFD5580" w14:textId="77777777" w:rsidR="00477E22" w:rsidRPr="0014219F" w:rsidRDefault="00477E22" w:rsidP="00477E22">
            <w:pPr>
              <w:jc w:val="center"/>
              <w:rPr>
                <w:sz w:val="26"/>
                <w:szCs w:val="26"/>
              </w:rPr>
            </w:pPr>
            <w:r w:rsidRPr="0014219F">
              <w:rPr>
                <w:sz w:val="26"/>
                <w:szCs w:val="26"/>
              </w:rPr>
              <w:t>2</w:t>
            </w:r>
          </w:p>
        </w:tc>
        <w:tc>
          <w:tcPr>
            <w:tcW w:w="1212" w:type="pct"/>
            <w:tcBorders>
              <w:top w:val="nil"/>
              <w:left w:val="nil"/>
              <w:bottom w:val="single" w:sz="4" w:space="0" w:color="auto"/>
              <w:right w:val="single" w:sz="4" w:space="0" w:color="auto"/>
            </w:tcBorders>
            <w:shd w:val="clear" w:color="auto" w:fill="auto"/>
            <w:noWrap/>
            <w:vAlign w:val="center"/>
            <w:hideMark/>
          </w:tcPr>
          <w:p w14:paraId="13C5FE9F" w14:textId="77777777" w:rsidR="00477E22" w:rsidRPr="0014219F" w:rsidRDefault="00477E22" w:rsidP="00477E22">
            <w:pPr>
              <w:jc w:val="both"/>
              <w:rPr>
                <w:sz w:val="26"/>
                <w:szCs w:val="26"/>
              </w:rPr>
            </w:pPr>
            <w:r w:rsidRPr="0014219F">
              <w:rPr>
                <w:sz w:val="26"/>
                <w:szCs w:val="26"/>
              </w:rPr>
              <w:t>Máy bơm xuất đường bộ</w:t>
            </w:r>
          </w:p>
        </w:tc>
        <w:tc>
          <w:tcPr>
            <w:tcW w:w="1535" w:type="pct"/>
            <w:tcBorders>
              <w:top w:val="nil"/>
              <w:left w:val="nil"/>
              <w:bottom w:val="single" w:sz="4" w:space="0" w:color="auto"/>
              <w:right w:val="single" w:sz="4" w:space="0" w:color="auto"/>
            </w:tcBorders>
            <w:shd w:val="clear" w:color="auto" w:fill="auto"/>
            <w:noWrap/>
            <w:vAlign w:val="center"/>
            <w:hideMark/>
          </w:tcPr>
          <w:p w14:paraId="2DC5DBA0" w14:textId="77777777" w:rsidR="00477E22" w:rsidRPr="0014219F" w:rsidRDefault="00477E22" w:rsidP="00477E22">
            <w:pPr>
              <w:jc w:val="both"/>
              <w:rPr>
                <w:sz w:val="26"/>
                <w:szCs w:val="26"/>
              </w:rPr>
            </w:pPr>
            <w:r w:rsidRPr="0014219F">
              <w:rPr>
                <w:sz w:val="26"/>
                <w:szCs w:val="26"/>
              </w:rPr>
              <w:t>Q = 100 m</w:t>
            </w:r>
            <w:r w:rsidRPr="0014219F">
              <w:rPr>
                <w:sz w:val="26"/>
                <w:szCs w:val="26"/>
                <w:vertAlign w:val="superscript"/>
              </w:rPr>
              <w:t>3</w:t>
            </w:r>
            <w:r w:rsidRPr="0014219F">
              <w:rPr>
                <w:sz w:val="26"/>
                <w:szCs w:val="26"/>
              </w:rPr>
              <w:t>/h, H = 3 kg/cm</w:t>
            </w:r>
            <w:r w:rsidRPr="0014219F">
              <w:rPr>
                <w:sz w:val="26"/>
                <w:szCs w:val="26"/>
                <w:vertAlign w:val="superscript"/>
              </w:rPr>
              <w:t>2</w:t>
            </w:r>
            <w:r w:rsidRPr="0014219F">
              <w:rPr>
                <w:sz w:val="26"/>
                <w:szCs w:val="26"/>
              </w:rPr>
              <w:t>, P = 15 KW</w:t>
            </w:r>
          </w:p>
        </w:tc>
        <w:tc>
          <w:tcPr>
            <w:tcW w:w="534" w:type="pct"/>
            <w:tcBorders>
              <w:top w:val="nil"/>
              <w:left w:val="nil"/>
              <w:bottom w:val="single" w:sz="4" w:space="0" w:color="auto"/>
              <w:right w:val="single" w:sz="4" w:space="0" w:color="auto"/>
            </w:tcBorders>
            <w:shd w:val="clear" w:color="auto" w:fill="auto"/>
            <w:noWrap/>
            <w:vAlign w:val="center"/>
            <w:hideMark/>
          </w:tcPr>
          <w:p w14:paraId="1A875601" w14:textId="77777777" w:rsidR="00477E22" w:rsidRPr="0014219F" w:rsidRDefault="00477E22" w:rsidP="00477E22">
            <w:pPr>
              <w:jc w:val="center"/>
              <w:rPr>
                <w:sz w:val="26"/>
                <w:szCs w:val="26"/>
              </w:rPr>
            </w:pPr>
            <w:r w:rsidRPr="0014219F">
              <w:rPr>
                <w:sz w:val="26"/>
                <w:szCs w:val="26"/>
              </w:rPr>
              <w:t>6</w:t>
            </w:r>
          </w:p>
        </w:tc>
        <w:tc>
          <w:tcPr>
            <w:tcW w:w="763" w:type="pct"/>
            <w:tcBorders>
              <w:top w:val="nil"/>
              <w:left w:val="nil"/>
              <w:bottom w:val="single" w:sz="4" w:space="0" w:color="auto"/>
              <w:right w:val="single" w:sz="4" w:space="0" w:color="auto"/>
            </w:tcBorders>
            <w:shd w:val="clear" w:color="auto" w:fill="auto"/>
            <w:noWrap/>
            <w:vAlign w:val="center"/>
            <w:hideMark/>
          </w:tcPr>
          <w:p w14:paraId="54FB25C6" w14:textId="77777777" w:rsidR="00477E22" w:rsidRPr="0014219F" w:rsidRDefault="00477E22" w:rsidP="00477E22">
            <w:pPr>
              <w:jc w:val="both"/>
              <w:rPr>
                <w:sz w:val="26"/>
                <w:szCs w:val="26"/>
              </w:rPr>
            </w:pPr>
            <w:r w:rsidRPr="0014219F">
              <w:rPr>
                <w:sz w:val="26"/>
                <w:szCs w:val="26"/>
              </w:rPr>
              <w:t>Mới 100%</w:t>
            </w:r>
          </w:p>
        </w:tc>
        <w:tc>
          <w:tcPr>
            <w:tcW w:w="669" w:type="pct"/>
            <w:tcBorders>
              <w:top w:val="nil"/>
              <w:left w:val="nil"/>
              <w:bottom w:val="single" w:sz="4" w:space="0" w:color="auto"/>
              <w:right w:val="single" w:sz="4" w:space="0" w:color="auto"/>
            </w:tcBorders>
            <w:shd w:val="clear" w:color="auto" w:fill="auto"/>
            <w:noWrap/>
            <w:vAlign w:val="center"/>
            <w:hideMark/>
          </w:tcPr>
          <w:p w14:paraId="41E50CB9" w14:textId="77777777" w:rsidR="00477E22" w:rsidRPr="0014219F" w:rsidRDefault="00477E22" w:rsidP="00477E22">
            <w:pPr>
              <w:jc w:val="both"/>
              <w:rPr>
                <w:sz w:val="26"/>
                <w:szCs w:val="26"/>
              </w:rPr>
            </w:pPr>
            <w:r w:rsidRPr="0014219F">
              <w:rPr>
                <w:sz w:val="26"/>
                <w:szCs w:val="26"/>
              </w:rPr>
              <w:t>Nhật Bản</w:t>
            </w:r>
          </w:p>
        </w:tc>
      </w:tr>
      <w:tr w:rsidR="00E73755" w:rsidRPr="0014219F" w14:paraId="17103116" w14:textId="77777777" w:rsidTr="00C555D6">
        <w:trPr>
          <w:trHeight w:val="624"/>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495BF083" w14:textId="77777777" w:rsidR="00477E22" w:rsidRPr="0014219F" w:rsidRDefault="00477E22" w:rsidP="00477E22">
            <w:pPr>
              <w:jc w:val="center"/>
              <w:rPr>
                <w:sz w:val="26"/>
                <w:szCs w:val="26"/>
              </w:rPr>
            </w:pPr>
            <w:r w:rsidRPr="0014219F">
              <w:rPr>
                <w:sz w:val="26"/>
                <w:szCs w:val="26"/>
              </w:rPr>
              <w:t>3</w:t>
            </w:r>
          </w:p>
        </w:tc>
        <w:tc>
          <w:tcPr>
            <w:tcW w:w="1212" w:type="pct"/>
            <w:tcBorders>
              <w:top w:val="nil"/>
              <w:left w:val="nil"/>
              <w:bottom w:val="single" w:sz="4" w:space="0" w:color="auto"/>
              <w:right w:val="single" w:sz="4" w:space="0" w:color="auto"/>
            </w:tcBorders>
            <w:shd w:val="clear" w:color="auto" w:fill="auto"/>
            <w:noWrap/>
            <w:vAlign w:val="center"/>
            <w:hideMark/>
          </w:tcPr>
          <w:p w14:paraId="6726C0DB" w14:textId="77777777" w:rsidR="00477E22" w:rsidRPr="0014219F" w:rsidRDefault="00477E22" w:rsidP="00477E22">
            <w:pPr>
              <w:jc w:val="both"/>
              <w:rPr>
                <w:sz w:val="26"/>
                <w:szCs w:val="26"/>
              </w:rPr>
            </w:pPr>
            <w:r w:rsidRPr="0014219F">
              <w:rPr>
                <w:sz w:val="26"/>
                <w:szCs w:val="26"/>
              </w:rPr>
              <w:t>Máy bơm xuất đường thủy</w:t>
            </w:r>
          </w:p>
        </w:tc>
        <w:tc>
          <w:tcPr>
            <w:tcW w:w="1535" w:type="pct"/>
            <w:tcBorders>
              <w:top w:val="nil"/>
              <w:left w:val="nil"/>
              <w:bottom w:val="single" w:sz="4" w:space="0" w:color="auto"/>
              <w:right w:val="single" w:sz="4" w:space="0" w:color="auto"/>
            </w:tcBorders>
            <w:shd w:val="clear" w:color="auto" w:fill="auto"/>
            <w:noWrap/>
            <w:vAlign w:val="center"/>
            <w:hideMark/>
          </w:tcPr>
          <w:p w14:paraId="54C187A5" w14:textId="77777777" w:rsidR="00477E22" w:rsidRPr="0014219F" w:rsidRDefault="00477E22" w:rsidP="00477E22">
            <w:pPr>
              <w:jc w:val="both"/>
              <w:rPr>
                <w:sz w:val="26"/>
                <w:szCs w:val="26"/>
              </w:rPr>
            </w:pPr>
            <w:r w:rsidRPr="0014219F">
              <w:rPr>
                <w:sz w:val="26"/>
                <w:szCs w:val="26"/>
              </w:rPr>
              <w:t>Q = 250 m</w:t>
            </w:r>
            <w:r w:rsidRPr="0014219F">
              <w:rPr>
                <w:sz w:val="26"/>
                <w:szCs w:val="26"/>
                <w:vertAlign w:val="superscript"/>
              </w:rPr>
              <w:t>3</w:t>
            </w:r>
            <w:r w:rsidRPr="0014219F">
              <w:rPr>
                <w:sz w:val="26"/>
                <w:szCs w:val="26"/>
              </w:rPr>
              <w:t>/h</w:t>
            </w:r>
          </w:p>
        </w:tc>
        <w:tc>
          <w:tcPr>
            <w:tcW w:w="534" w:type="pct"/>
            <w:tcBorders>
              <w:top w:val="nil"/>
              <w:left w:val="nil"/>
              <w:bottom w:val="single" w:sz="4" w:space="0" w:color="auto"/>
              <w:right w:val="single" w:sz="4" w:space="0" w:color="auto"/>
            </w:tcBorders>
            <w:shd w:val="clear" w:color="auto" w:fill="auto"/>
            <w:noWrap/>
            <w:vAlign w:val="center"/>
            <w:hideMark/>
          </w:tcPr>
          <w:p w14:paraId="1F7DA8F9" w14:textId="77777777" w:rsidR="00477E22" w:rsidRPr="0014219F" w:rsidRDefault="00477E22" w:rsidP="00477E22">
            <w:pPr>
              <w:jc w:val="center"/>
              <w:rPr>
                <w:sz w:val="26"/>
                <w:szCs w:val="26"/>
              </w:rPr>
            </w:pPr>
            <w:r w:rsidRPr="0014219F">
              <w:rPr>
                <w:sz w:val="26"/>
                <w:szCs w:val="26"/>
              </w:rPr>
              <w:t>2</w:t>
            </w:r>
          </w:p>
        </w:tc>
        <w:tc>
          <w:tcPr>
            <w:tcW w:w="763" w:type="pct"/>
            <w:tcBorders>
              <w:top w:val="nil"/>
              <w:left w:val="nil"/>
              <w:bottom w:val="single" w:sz="4" w:space="0" w:color="auto"/>
              <w:right w:val="single" w:sz="4" w:space="0" w:color="auto"/>
            </w:tcBorders>
            <w:shd w:val="clear" w:color="auto" w:fill="auto"/>
            <w:noWrap/>
            <w:vAlign w:val="center"/>
            <w:hideMark/>
          </w:tcPr>
          <w:p w14:paraId="32C81EBE" w14:textId="77777777" w:rsidR="00477E22" w:rsidRPr="0014219F" w:rsidRDefault="00477E22" w:rsidP="00477E22">
            <w:pPr>
              <w:jc w:val="both"/>
              <w:rPr>
                <w:sz w:val="26"/>
                <w:szCs w:val="26"/>
              </w:rPr>
            </w:pPr>
            <w:r w:rsidRPr="0014219F">
              <w:rPr>
                <w:sz w:val="26"/>
                <w:szCs w:val="26"/>
              </w:rPr>
              <w:t>Mới 100%</w:t>
            </w:r>
          </w:p>
        </w:tc>
        <w:tc>
          <w:tcPr>
            <w:tcW w:w="669" w:type="pct"/>
            <w:tcBorders>
              <w:top w:val="nil"/>
              <w:left w:val="nil"/>
              <w:bottom w:val="single" w:sz="4" w:space="0" w:color="auto"/>
              <w:right w:val="single" w:sz="4" w:space="0" w:color="auto"/>
            </w:tcBorders>
            <w:shd w:val="clear" w:color="auto" w:fill="auto"/>
            <w:noWrap/>
            <w:vAlign w:val="center"/>
            <w:hideMark/>
          </w:tcPr>
          <w:p w14:paraId="42502109" w14:textId="77777777" w:rsidR="00477E22" w:rsidRPr="0014219F" w:rsidRDefault="00477E22" w:rsidP="00477E22">
            <w:pPr>
              <w:jc w:val="both"/>
              <w:rPr>
                <w:sz w:val="26"/>
                <w:szCs w:val="26"/>
              </w:rPr>
            </w:pPr>
            <w:r w:rsidRPr="0014219F">
              <w:rPr>
                <w:sz w:val="26"/>
                <w:szCs w:val="26"/>
              </w:rPr>
              <w:t>Nhật Bản</w:t>
            </w:r>
          </w:p>
        </w:tc>
      </w:tr>
      <w:tr w:rsidR="00E73755" w:rsidRPr="0014219F" w14:paraId="1A34DBE9" w14:textId="77777777" w:rsidTr="00C555D6">
        <w:trPr>
          <w:trHeight w:val="624"/>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6337D229" w14:textId="77777777" w:rsidR="00477E22" w:rsidRPr="0014219F" w:rsidRDefault="00477E22" w:rsidP="00477E22">
            <w:pPr>
              <w:jc w:val="center"/>
              <w:rPr>
                <w:sz w:val="26"/>
                <w:szCs w:val="26"/>
              </w:rPr>
            </w:pPr>
            <w:r w:rsidRPr="0014219F">
              <w:rPr>
                <w:sz w:val="26"/>
                <w:szCs w:val="26"/>
              </w:rPr>
              <w:t>4</w:t>
            </w:r>
          </w:p>
        </w:tc>
        <w:tc>
          <w:tcPr>
            <w:tcW w:w="1212" w:type="pct"/>
            <w:tcBorders>
              <w:top w:val="nil"/>
              <w:left w:val="nil"/>
              <w:bottom w:val="single" w:sz="4" w:space="0" w:color="auto"/>
              <w:right w:val="single" w:sz="4" w:space="0" w:color="auto"/>
            </w:tcBorders>
            <w:shd w:val="clear" w:color="auto" w:fill="auto"/>
            <w:noWrap/>
            <w:vAlign w:val="center"/>
            <w:hideMark/>
          </w:tcPr>
          <w:p w14:paraId="6F865F6F" w14:textId="77777777" w:rsidR="00477E22" w:rsidRPr="0014219F" w:rsidRDefault="00477E22" w:rsidP="00477E22">
            <w:pPr>
              <w:jc w:val="both"/>
              <w:rPr>
                <w:sz w:val="26"/>
                <w:szCs w:val="26"/>
              </w:rPr>
            </w:pPr>
            <w:r w:rsidRPr="0014219F">
              <w:rPr>
                <w:sz w:val="26"/>
                <w:szCs w:val="26"/>
              </w:rPr>
              <w:t>Bể chứa dung dịch tạo bọt</w:t>
            </w:r>
          </w:p>
        </w:tc>
        <w:tc>
          <w:tcPr>
            <w:tcW w:w="1535" w:type="pct"/>
            <w:tcBorders>
              <w:top w:val="nil"/>
              <w:left w:val="nil"/>
              <w:bottom w:val="single" w:sz="4" w:space="0" w:color="auto"/>
              <w:right w:val="single" w:sz="4" w:space="0" w:color="auto"/>
            </w:tcBorders>
            <w:shd w:val="clear" w:color="auto" w:fill="auto"/>
            <w:noWrap/>
            <w:vAlign w:val="center"/>
            <w:hideMark/>
          </w:tcPr>
          <w:p w14:paraId="11081EC9" w14:textId="77777777" w:rsidR="00477E22" w:rsidRPr="0014219F" w:rsidRDefault="00477E22" w:rsidP="00477E22">
            <w:pPr>
              <w:jc w:val="both"/>
              <w:rPr>
                <w:sz w:val="26"/>
                <w:szCs w:val="26"/>
              </w:rPr>
            </w:pPr>
            <w:r w:rsidRPr="0014219F">
              <w:rPr>
                <w:sz w:val="26"/>
                <w:szCs w:val="26"/>
              </w:rPr>
              <w:t>V = 10m</w:t>
            </w:r>
            <w:r w:rsidRPr="0014219F">
              <w:rPr>
                <w:sz w:val="26"/>
                <w:szCs w:val="26"/>
                <w:vertAlign w:val="superscript"/>
              </w:rPr>
              <w:t>3</w:t>
            </w:r>
            <w:r w:rsidRPr="0014219F">
              <w:rPr>
                <w:sz w:val="26"/>
                <w:szCs w:val="26"/>
              </w:rPr>
              <w:t xml:space="preserve">, Inox SUS304 </w:t>
            </w:r>
          </w:p>
        </w:tc>
        <w:tc>
          <w:tcPr>
            <w:tcW w:w="534" w:type="pct"/>
            <w:tcBorders>
              <w:top w:val="nil"/>
              <w:left w:val="nil"/>
              <w:bottom w:val="single" w:sz="4" w:space="0" w:color="auto"/>
              <w:right w:val="single" w:sz="4" w:space="0" w:color="auto"/>
            </w:tcBorders>
            <w:shd w:val="clear" w:color="auto" w:fill="auto"/>
            <w:noWrap/>
            <w:vAlign w:val="center"/>
            <w:hideMark/>
          </w:tcPr>
          <w:p w14:paraId="7F91C96D" w14:textId="77777777" w:rsidR="00477E22" w:rsidRPr="0014219F" w:rsidRDefault="00477E22" w:rsidP="00477E22">
            <w:pPr>
              <w:jc w:val="center"/>
              <w:rPr>
                <w:sz w:val="26"/>
                <w:szCs w:val="26"/>
              </w:rPr>
            </w:pPr>
            <w:r w:rsidRPr="0014219F">
              <w:rPr>
                <w:sz w:val="26"/>
                <w:szCs w:val="26"/>
              </w:rPr>
              <w:t>1</w:t>
            </w:r>
          </w:p>
        </w:tc>
        <w:tc>
          <w:tcPr>
            <w:tcW w:w="763" w:type="pct"/>
            <w:tcBorders>
              <w:top w:val="nil"/>
              <w:left w:val="nil"/>
              <w:bottom w:val="single" w:sz="4" w:space="0" w:color="auto"/>
              <w:right w:val="single" w:sz="4" w:space="0" w:color="auto"/>
            </w:tcBorders>
            <w:shd w:val="clear" w:color="auto" w:fill="auto"/>
            <w:noWrap/>
            <w:vAlign w:val="center"/>
            <w:hideMark/>
          </w:tcPr>
          <w:p w14:paraId="16E95495" w14:textId="77777777" w:rsidR="00477E22" w:rsidRPr="0014219F" w:rsidRDefault="00477E22" w:rsidP="00477E22">
            <w:pPr>
              <w:jc w:val="both"/>
              <w:rPr>
                <w:sz w:val="26"/>
                <w:szCs w:val="26"/>
              </w:rPr>
            </w:pPr>
            <w:r w:rsidRPr="0014219F">
              <w:rPr>
                <w:sz w:val="26"/>
                <w:szCs w:val="26"/>
              </w:rPr>
              <w:t>Mới 100%</w:t>
            </w:r>
          </w:p>
        </w:tc>
        <w:tc>
          <w:tcPr>
            <w:tcW w:w="669" w:type="pct"/>
            <w:tcBorders>
              <w:top w:val="nil"/>
              <w:left w:val="nil"/>
              <w:bottom w:val="single" w:sz="4" w:space="0" w:color="auto"/>
              <w:right w:val="single" w:sz="4" w:space="0" w:color="auto"/>
            </w:tcBorders>
            <w:shd w:val="clear" w:color="auto" w:fill="auto"/>
            <w:noWrap/>
            <w:vAlign w:val="center"/>
            <w:hideMark/>
          </w:tcPr>
          <w:p w14:paraId="105EA6E2" w14:textId="77777777" w:rsidR="00477E22" w:rsidRPr="0014219F" w:rsidRDefault="00477E22" w:rsidP="00477E22">
            <w:pPr>
              <w:jc w:val="both"/>
              <w:rPr>
                <w:sz w:val="26"/>
                <w:szCs w:val="26"/>
              </w:rPr>
            </w:pPr>
            <w:r w:rsidRPr="0014219F">
              <w:rPr>
                <w:sz w:val="26"/>
                <w:szCs w:val="26"/>
              </w:rPr>
              <w:t>Nhật Bản</w:t>
            </w:r>
          </w:p>
        </w:tc>
      </w:tr>
      <w:tr w:rsidR="00E73755" w:rsidRPr="0014219F" w14:paraId="71451750" w14:textId="77777777" w:rsidTr="00C555D6">
        <w:trPr>
          <w:trHeight w:val="624"/>
        </w:trPr>
        <w:tc>
          <w:tcPr>
            <w:tcW w:w="287" w:type="pct"/>
            <w:tcBorders>
              <w:top w:val="nil"/>
              <w:left w:val="single" w:sz="4" w:space="0" w:color="auto"/>
              <w:bottom w:val="single" w:sz="4" w:space="0" w:color="auto"/>
              <w:right w:val="single" w:sz="4" w:space="0" w:color="auto"/>
            </w:tcBorders>
            <w:shd w:val="clear" w:color="auto" w:fill="auto"/>
            <w:noWrap/>
            <w:vAlign w:val="center"/>
            <w:hideMark/>
          </w:tcPr>
          <w:p w14:paraId="78E528C5" w14:textId="77777777" w:rsidR="00477E22" w:rsidRPr="0014219F" w:rsidRDefault="00477E22" w:rsidP="00477E22">
            <w:pPr>
              <w:jc w:val="center"/>
              <w:rPr>
                <w:sz w:val="26"/>
                <w:szCs w:val="26"/>
              </w:rPr>
            </w:pPr>
            <w:r w:rsidRPr="0014219F">
              <w:rPr>
                <w:sz w:val="26"/>
                <w:szCs w:val="26"/>
              </w:rPr>
              <w:t>5</w:t>
            </w:r>
          </w:p>
        </w:tc>
        <w:tc>
          <w:tcPr>
            <w:tcW w:w="1212" w:type="pct"/>
            <w:tcBorders>
              <w:top w:val="nil"/>
              <w:left w:val="nil"/>
              <w:bottom w:val="single" w:sz="4" w:space="0" w:color="auto"/>
              <w:right w:val="single" w:sz="4" w:space="0" w:color="auto"/>
            </w:tcBorders>
            <w:shd w:val="clear" w:color="auto" w:fill="auto"/>
            <w:noWrap/>
            <w:vAlign w:val="center"/>
            <w:hideMark/>
          </w:tcPr>
          <w:p w14:paraId="0A5A1770" w14:textId="77777777" w:rsidR="00477E22" w:rsidRPr="0014219F" w:rsidRDefault="00477E22" w:rsidP="00477E22">
            <w:pPr>
              <w:jc w:val="both"/>
              <w:rPr>
                <w:sz w:val="26"/>
                <w:szCs w:val="26"/>
              </w:rPr>
            </w:pPr>
            <w:r w:rsidRPr="0014219F">
              <w:rPr>
                <w:sz w:val="26"/>
                <w:szCs w:val="26"/>
              </w:rPr>
              <w:t>Cầu cân</w:t>
            </w:r>
          </w:p>
        </w:tc>
        <w:tc>
          <w:tcPr>
            <w:tcW w:w="1535" w:type="pct"/>
            <w:tcBorders>
              <w:top w:val="nil"/>
              <w:left w:val="nil"/>
              <w:bottom w:val="single" w:sz="4" w:space="0" w:color="auto"/>
              <w:right w:val="single" w:sz="4" w:space="0" w:color="auto"/>
            </w:tcBorders>
            <w:shd w:val="clear" w:color="auto" w:fill="auto"/>
            <w:noWrap/>
            <w:vAlign w:val="center"/>
            <w:hideMark/>
          </w:tcPr>
          <w:p w14:paraId="3D41DF8E" w14:textId="77777777" w:rsidR="00477E22" w:rsidRPr="0014219F" w:rsidRDefault="00477E22" w:rsidP="00477E22">
            <w:pPr>
              <w:jc w:val="both"/>
              <w:rPr>
                <w:sz w:val="26"/>
                <w:szCs w:val="26"/>
              </w:rPr>
            </w:pPr>
            <w:r w:rsidRPr="0014219F">
              <w:rPr>
                <w:sz w:val="26"/>
                <w:szCs w:val="26"/>
              </w:rPr>
              <w:t>80 tấn</w:t>
            </w:r>
          </w:p>
        </w:tc>
        <w:tc>
          <w:tcPr>
            <w:tcW w:w="534" w:type="pct"/>
            <w:tcBorders>
              <w:top w:val="nil"/>
              <w:left w:val="nil"/>
              <w:bottom w:val="single" w:sz="4" w:space="0" w:color="auto"/>
              <w:right w:val="single" w:sz="4" w:space="0" w:color="auto"/>
            </w:tcBorders>
            <w:shd w:val="clear" w:color="auto" w:fill="auto"/>
            <w:noWrap/>
            <w:vAlign w:val="center"/>
            <w:hideMark/>
          </w:tcPr>
          <w:p w14:paraId="232A2972" w14:textId="77777777" w:rsidR="00477E22" w:rsidRPr="0014219F" w:rsidRDefault="00477E22" w:rsidP="00477E22">
            <w:pPr>
              <w:jc w:val="center"/>
              <w:rPr>
                <w:sz w:val="26"/>
                <w:szCs w:val="26"/>
              </w:rPr>
            </w:pPr>
            <w:r w:rsidRPr="0014219F">
              <w:rPr>
                <w:sz w:val="26"/>
                <w:szCs w:val="26"/>
              </w:rPr>
              <w:t>1</w:t>
            </w:r>
          </w:p>
        </w:tc>
        <w:tc>
          <w:tcPr>
            <w:tcW w:w="763" w:type="pct"/>
            <w:tcBorders>
              <w:top w:val="nil"/>
              <w:left w:val="nil"/>
              <w:bottom w:val="single" w:sz="4" w:space="0" w:color="auto"/>
              <w:right w:val="single" w:sz="4" w:space="0" w:color="auto"/>
            </w:tcBorders>
            <w:shd w:val="clear" w:color="auto" w:fill="auto"/>
            <w:noWrap/>
            <w:vAlign w:val="center"/>
            <w:hideMark/>
          </w:tcPr>
          <w:p w14:paraId="2384D29B" w14:textId="77777777" w:rsidR="00477E22" w:rsidRPr="0014219F" w:rsidRDefault="00477E22" w:rsidP="00477E22">
            <w:pPr>
              <w:jc w:val="both"/>
              <w:rPr>
                <w:sz w:val="26"/>
                <w:szCs w:val="26"/>
              </w:rPr>
            </w:pPr>
            <w:r w:rsidRPr="0014219F">
              <w:rPr>
                <w:sz w:val="26"/>
                <w:szCs w:val="26"/>
              </w:rPr>
              <w:t>Mới 100%</w:t>
            </w:r>
          </w:p>
        </w:tc>
        <w:tc>
          <w:tcPr>
            <w:tcW w:w="669" w:type="pct"/>
            <w:tcBorders>
              <w:top w:val="nil"/>
              <w:left w:val="nil"/>
              <w:bottom w:val="single" w:sz="4" w:space="0" w:color="auto"/>
              <w:right w:val="single" w:sz="4" w:space="0" w:color="auto"/>
            </w:tcBorders>
            <w:shd w:val="clear" w:color="auto" w:fill="auto"/>
            <w:noWrap/>
            <w:vAlign w:val="center"/>
            <w:hideMark/>
          </w:tcPr>
          <w:p w14:paraId="39905622" w14:textId="77777777" w:rsidR="00477E22" w:rsidRPr="0014219F" w:rsidRDefault="00477E22" w:rsidP="00477E22">
            <w:pPr>
              <w:jc w:val="both"/>
              <w:rPr>
                <w:sz w:val="26"/>
                <w:szCs w:val="26"/>
              </w:rPr>
            </w:pPr>
            <w:r w:rsidRPr="0014219F">
              <w:rPr>
                <w:sz w:val="26"/>
                <w:szCs w:val="26"/>
              </w:rPr>
              <w:t>Nhật Bản</w:t>
            </w:r>
          </w:p>
        </w:tc>
      </w:tr>
    </w:tbl>
    <w:p w14:paraId="029C446A" w14:textId="77777777" w:rsidR="00477E22" w:rsidRPr="0014219F" w:rsidRDefault="00477E22" w:rsidP="00477E22">
      <w:pPr>
        <w:spacing w:before="120" w:after="120"/>
        <w:ind w:firstLine="547"/>
        <w:jc w:val="both"/>
        <w:rPr>
          <w:b/>
          <w:bCs/>
          <w:i/>
          <w:iCs/>
          <w:sz w:val="26"/>
          <w:szCs w:val="26"/>
        </w:rPr>
      </w:pPr>
      <w:r w:rsidRPr="0014219F">
        <w:rPr>
          <w:b/>
          <w:bCs/>
          <w:i/>
          <w:iCs/>
          <w:sz w:val="26"/>
          <w:szCs w:val="26"/>
        </w:rPr>
        <w:t>b. Các hạng mục máy móc, thiết bị phụ trợ</w:t>
      </w:r>
    </w:p>
    <w:p w14:paraId="3FF93CCC" w14:textId="77777777" w:rsidR="00477E22" w:rsidRPr="0014219F" w:rsidRDefault="00477E22" w:rsidP="00477E22">
      <w:pPr>
        <w:spacing w:before="120" w:after="120"/>
        <w:ind w:firstLine="547"/>
        <w:jc w:val="both"/>
        <w:rPr>
          <w:sz w:val="26"/>
          <w:szCs w:val="26"/>
        </w:rPr>
      </w:pPr>
      <w:r w:rsidRPr="0014219F">
        <w:rPr>
          <w:sz w:val="26"/>
          <w:szCs w:val="26"/>
        </w:rPr>
        <w:t>Danh mục máy móc, thiết bị phụ trợ của khu Kho cảng xăng dầu được chi tiết trong bảng dưới đây.</w:t>
      </w:r>
    </w:p>
    <w:p w14:paraId="579E30FB" w14:textId="5135AC44" w:rsidR="00477E22" w:rsidRPr="0014219F" w:rsidRDefault="00477E22" w:rsidP="00477E22">
      <w:pPr>
        <w:spacing w:before="120" w:after="120"/>
        <w:ind w:firstLine="547"/>
        <w:jc w:val="both"/>
        <w:rPr>
          <w:sz w:val="26"/>
          <w:szCs w:val="26"/>
        </w:rPr>
      </w:pPr>
      <w:bookmarkStart w:id="126" w:name="_Toc106439089"/>
      <w:r w:rsidRPr="0014219F">
        <w:rPr>
          <w:rFonts w:eastAsia="MS Mincho"/>
          <w:bCs/>
          <w:iCs/>
          <w:w w:val="105"/>
          <w:sz w:val="26"/>
          <w:szCs w:val="26"/>
          <w:lang w:val="vi-VN"/>
        </w:rPr>
        <w:lastRenderedPageBreak/>
        <w:t>Bảng 1.</w:t>
      </w:r>
      <w:r w:rsidRPr="0014219F">
        <w:rPr>
          <w:rFonts w:eastAsia="MS Mincho"/>
          <w:bCs/>
          <w:iCs/>
          <w:w w:val="105"/>
          <w:sz w:val="26"/>
          <w:szCs w:val="26"/>
          <w:lang w:val="vi-VN"/>
        </w:rPr>
        <w:fldChar w:fldCharType="begin"/>
      </w:r>
      <w:r w:rsidRPr="0014219F">
        <w:rPr>
          <w:rFonts w:eastAsia="MS Mincho"/>
          <w:bCs/>
          <w:iCs/>
          <w:w w:val="105"/>
          <w:sz w:val="26"/>
          <w:szCs w:val="26"/>
          <w:lang w:val="vi-VN"/>
        </w:rPr>
        <w:instrText xml:space="preserve"> SEQ Bảng_1. \* ARABIC </w:instrText>
      </w:r>
      <w:r w:rsidRPr="0014219F">
        <w:rPr>
          <w:rFonts w:eastAsia="MS Mincho"/>
          <w:bCs/>
          <w:iCs/>
          <w:w w:val="105"/>
          <w:sz w:val="26"/>
          <w:szCs w:val="26"/>
          <w:lang w:val="vi-VN"/>
        </w:rPr>
        <w:fldChar w:fldCharType="separate"/>
      </w:r>
      <w:r w:rsidR="007E6C78" w:rsidRPr="0014219F">
        <w:rPr>
          <w:rFonts w:eastAsia="MS Mincho"/>
          <w:bCs/>
          <w:iCs/>
          <w:noProof/>
          <w:w w:val="105"/>
          <w:sz w:val="26"/>
          <w:szCs w:val="26"/>
          <w:lang w:val="vi-VN"/>
        </w:rPr>
        <w:t>4</w:t>
      </w:r>
      <w:r w:rsidRPr="0014219F">
        <w:rPr>
          <w:rFonts w:eastAsia="MS Mincho"/>
          <w:bCs/>
          <w:iCs/>
          <w:w w:val="105"/>
          <w:sz w:val="26"/>
          <w:szCs w:val="26"/>
          <w:lang w:val="vi-VN"/>
        </w:rPr>
        <w:fldChar w:fldCharType="end"/>
      </w:r>
      <w:r w:rsidRPr="0014219F">
        <w:rPr>
          <w:rFonts w:eastAsia="MS Mincho"/>
          <w:bCs/>
          <w:iCs/>
          <w:w w:val="105"/>
          <w:sz w:val="26"/>
          <w:szCs w:val="26"/>
          <w:lang w:val="vi-VN"/>
        </w:rPr>
        <w:t xml:space="preserve">. </w:t>
      </w:r>
      <w:r w:rsidRPr="0014219F">
        <w:rPr>
          <w:sz w:val="26"/>
          <w:szCs w:val="26"/>
        </w:rPr>
        <w:t>Danh mục máy móc, thiết bị phụ trợ của khu Kho cảng xăng dầu</w:t>
      </w:r>
      <w:bookmarkEnd w:id="126"/>
    </w:p>
    <w:tbl>
      <w:tblPr>
        <w:tblW w:w="5159" w:type="pct"/>
        <w:tblInd w:w="-289" w:type="dxa"/>
        <w:tblLayout w:type="fixed"/>
        <w:tblLook w:val="04A0" w:firstRow="1" w:lastRow="0" w:firstColumn="1" w:lastColumn="0" w:noHBand="0" w:noVBand="1"/>
      </w:tblPr>
      <w:tblGrid>
        <w:gridCol w:w="568"/>
        <w:gridCol w:w="2592"/>
        <w:gridCol w:w="2629"/>
        <w:gridCol w:w="967"/>
        <w:gridCol w:w="1382"/>
        <w:gridCol w:w="1212"/>
      </w:tblGrid>
      <w:tr w:rsidR="00E73755" w:rsidRPr="0014219F" w14:paraId="1D803648" w14:textId="77777777" w:rsidTr="00C555D6">
        <w:trPr>
          <w:tblHeader/>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9F9FA" w14:textId="77777777" w:rsidR="00477E22" w:rsidRPr="0014219F" w:rsidRDefault="00477E22" w:rsidP="00477E22">
            <w:pPr>
              <w:jc w:val="center"/>
              <w:rPr>
                <w:b/>
                <w:sz w:val="26"/>
                <w:szCs w:val="26"/>
              </w:rPr>
            </w:pPr>
            <w:r w:rsidRPr="0014219F">
              <w:rPr>
                <w:b/>
                <w:sz w:val="26"/>
                <w:szCs w:val="26"/>
              </w:rPr>
              <w:t>Stt</w:t>
            </w:r>
          </w:p>
        </w:tc>
        <w:tc>
          <w:tcPr>
            <w:tcW w:w="1386" w:type="pct"/>
            <w:tcBorders>
              <w:top w:val="single" w:sz="4" w:space="0" w:color="auto"/>
              <w:left w:val="nil"/>
              <w:bottom w:val="single" w:sz="4" w:space="0" w:color="auto"/>
              <w:right w:val="single" w:sz="4" w:space="0" w:color="auto"/>
            </w:tcBorders>
            <w:shd w:val="clear" w:color="auto" w:fill="auto"/>
            <w:noWrap/>
            <w:vAlign w:val="center"/>
            <w:hideMark/>
          </w:tcPr>
          <w:p w14:paraId="6187E221" w14:textId="77777777" w:rsidR="00477E22" w:rsidRPr="0014219F" w:rsidRDefault="00477E22" w:rsidP="00477E22">
            <w:pPr>
              <w:jc w:val="center"/>
              <w:rPr>
                <w:b/>
                <w:sz w:val="26"/>
                <w:szCs w:val="26"/>
              </w:rPr>
            </w:pPr>
            <w:r w:rsidRPr="0014219F">
              <w:rPr>
                <w:b/>
                <w:sz w:val="26"/>
                <w:szCs w:val="26"/>
              </w:rPr>
              <w:t>Tên công trình, thiết bị</w:t>
            </w:r>
          </w:p>
        </w:tc>
        <w:tc>
          <w:tcPr>
            <w:tcW w:w="1406" w:type="pct"/>
            <w:tcBorders>
              <w:top w:val="single" w:sz="4" w:space="0" w:color="auto"/>
              <w:left w:val="nil"/>
              <w:bottom w:val="single" w:sz="4" w:space="0" w:color="auto"/>
              <w:right w:val="single" w:sz="4" w:space="0" w:color="auto"/>
            </w:tcBorders>
            <w:shd w:val="clear" w:color="auto" w:fill="auto"/>
            <w:noWrap/>
            <w:vAlign w:val="center"/>
            <w:hideMark/>
          </w:tcPr>
          <w:p w14:paraId="34FB0500" w14:textId="77777777" w:rsidR="00477E22" w:rsidRPr="0014219F" w:rsidRDefault="00477E22" w:rsidP="00477E22">
            <w:pPr>
              <w:jc w:val="center"/>
              <w:rPr>
                <w:b/>
                <w:sz w:val="26"/>
                <w:szCs w:val="26"/>
              </w:rPr>
            </w:pPr>
            <w:r w:rsidRPr="0014219F">
              <w:rPr>
                <w:b/>
                <w:sz w:val="26"/>
                <w:szCs w:val="26"/>
              </w:rPr>
              <w:t>Quy cách</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1CFB91E4" w14:textId="77777777" w:rsidR="00477E22" w:rsidRPr="0014219F" w:rsidRDefault="00477E22" w:rsidP="00477E22">
            <w:pPr>
              <w:jc w:val="center"/>
              <w:rPr>
                <w:b/>
                <w:sz w:val="26"/>
                <w:szCs w:val="26"/>
              </w:rPr>
            </w:pPr>
            <w:r w:rsidRPr="0014219F">
              <w:rPr>
                <w:b/>
                <w:sz w:val="26"/>
                <w:szCs w:val="26"/>
              </w:rPr>
              <w:t>Số lượng</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14:paraId="7A1896D7" w14:textId="77777777" w:rsidR="00477E22" w:rsidRPr="0014219F" w:rsidRDefault="00477E22" w:rsidP="00477E22">
            <w:pPr>
              <w:jc w:val="center"/>
              <w:rPr>
                <w:b/>
                <w:sz w:val="26"/>
                <w:szCs w:val="26"/>
              </w:rPr>
            </w:pPr>
            <w:r w:rsidRPr="0014219F">
              <w:rPr>
                <w:b/>
                <w:sz w:val="26"/>
                <w:szCs w:val="26"/>
              </w:rPr>
              <w:t>Tình trạng</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1C5FAD18" w14:textId="77777777" w:rsidR="00477E22" w:rsidRPr="0014219F" w:rsidRDefault="00477E22" w:rsidP="00477E22">
            <w:pPr>
              <w:jc w:val="center"/>
              <w:rPr>
                <w:b/>
                <w:sz w:val="26"/>
                <w:szCs w:val="26"/>
              </w:rPr>
            </w:pPr>
            <w:r w:rsidRPr="0014219F">
              <w:rPr>
                <w:b/>
                <w:sz w:val="26"/>
                <w:szCs w:val="26"/>
              </w:rPr>
              <w:t>Xuất xứ</w:t>
            </w:r>
          </w:p>
        </w:tc>
      </w:tr>
      <w:tr w:rsidR="00E73755" w:rsidRPr="0014219F" w14:paraId="342A14DE" w14:textId="77777777" w:rsidTr="00C555D6">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5AAF2359" w14:textId="77777777" w:rsidR="00477E22" w:rsidRPr="0014219F" w:rsidRDefault="00477E22" w:rsidP="00477E22">
            <w:pPr>
              <w:jc w:val="center"/>
              <w:rPr>
                <w:sz w:val="26"/>
                <w:szCs w:val="26"/>
              </w:rPr>
            </w:pPr>
            <w:r w:rsidRPr="0014219F">
              <w:rPr>
                <w:sz w:val="26"/>
                <w:szCs w:val="26"/>
              </w:rPr>
              <w:t>1</w:t>
            </w:r>
          </w:p>
        </w:tc>
        <w:tc>
          <w:tcPr>
            <w:tcW w:w="1386" w:type="pct"/>
            <w:tcBorders>
              <w:top w:val="nil"/>
              <w:left w:val="nil"/>
              <w:bottom w:val="single" w:sz="4" w:space="0" w:color="auto"/>
              <w:right w:val="single" w:sz="4" w:space="0" w:color="auto"/>
            </w:tcBorders>
            <w:shd w:val="clear" w:color="auto" w:fill="auto"/>
            <w:noWrap/>
            <w:vAlign w:val="center"/>
            <w:hideMark/>
          </w:tcPr>
          <w:p w14:paraId="0BEBFA35" w14:textId="77777777" w:rsidR="00477E22" w:rsidRPr="0014219F" w:rsidRDefault="00477E22" w:rsidP="00477E22">
            <w:pPr>
              <w:jc w:val="both"/>
              <w:rPr>
                <w:sz w:val="26"/>
                <w:szCs w:val="26"/>
              </w:rPr>
            </w:pPr>
            <w:r w:rsidRPr="0014219F">
              <w:rPr>
                <w:sz w:val="26"/>
                <w:szCs w:val="26"/>
              </w:rPr>
              <w:t>Máy biến áp</w:t>
            </w:r>
          </w:p>
        </w:tc>
        <w:tc>
          <w:tcPr>
            <w:tcW w:w="1406" w:type="pct"/>
            <w:tcBorders>
              <w:top w:val="nil"/>
              <w:left w:val="nil"/>
              <w:bottom w:val="single" w:sz="4" w:space="0" w:color="auto"/>
              <w:right w:val="single" w:sz="4" w:space="0" w:color="auto"/>
            </w:tcBorders>
            <w:shd w:val="clear" w:color="auto" w:fill="auto"/>
            <w:noWrap/>
            <w:vAlign w:val="center"/>
            <w:hideMark/>
          </w:tcPr>
          <w:p w14:paraId="76EA73CE" w14:textId="77777777" w:rsidR="00477E22" w:rsidRPr="0014219F" w:rsidRDefault="00477E22" w:rsidP="00477E22">
            <w:pPr>
              <w:jc w:val="both"/>
              <w:rPr>
                <w:sz w:val="26"/>
                <w:szCs w:val="26"/>
              </w:rPr>
            </w:pPr>
            <w:r w:rsidRPr="0014219F">
              <w:rPr>
                <w:sz w:val="26"/>
                <w:szCs w:val="26"/>
              </w:rPr>
              <w:t>Công suất 320 KVA</w:t>
            </w:r>
          </w:p>
        </w:tc>
        <w:tc>
          <w:tcPr>
            <w:tcW w:w="517" w:type="pct"/>
            <w:tcBorders>
              <w:top w:val="nil"/>
              <w:left w:val="nil"/>
              <w:bottom w:val="single" w:sz="4" w:space="0" w:color="auto"/>
              <w:right w:val="single" w:sz="4" w:space="0" w:color="auto"/>
            </w:tcBorders>
            <w:shd w:val="clear" w:color="auto" w:fill="auto"/>
            <w:noWrap/>
            <w:vAlign w:val="center"/>
            <w:hideMark/>
          </w:tcPr>
          <w:p w14:paraId="1B699AA7" w14:textId="77777777" w:rsidR="00477E22" w:rsidRPr="0014219F" w:rsidRDefault="00477E22" w:rsidP="00477E22">
            <w:pPr>
              <w:jc w:val="center"/>
              <w:rPr>
                <w:sz w:val="26"/>
                <w:szCs w:val="26"/>
              </w:rPr>
            </w:pPr>
            <w:r w:rsidRPr="0014219F">
              <w:rPr>
                <w:sz w:val="26"/>
                <w:szCs w:val="26"/>
              </w:rPr>
              <w:t>1</w:t>
            </w:r>
          </w:p>
        </w:tc>
        <w:tc>
          <w:tcPr>
            <w:tcW w:w="739" w:type="pct"/>
            <w:tcBorders>
              <w:top w:val="nil"/>
              <w:left w:val="nil"/>
              <w:bottom w:val="single" w:sz="4" w:space="0" w:color="auto"/>
              <w:right w:val="single" w:sz="4" w:space="0" w:color="auto"/>
            </w:tcBorders>
            <w:shd w:val="clear" w:color="auto" w:fill="auto"/>
            <w:noWrap/>
            <w:vAlign w:val="center"/>
            <w:hideMark/>
          </w:tcPr>
          <w:p w14:paraId="3D5EB30A" w14:textId="77777777" w:rsidR="00477E22" w:rsidRPr="0014219F" w:rsidRDefault="00477E22" w:rsidP="00477E22">
            <w:pPr>
              <w:jc w:val="both"/>
              <w:rPr>
                <w:sz w:val="26"/>
                <w:szCs w:val="26"/>
              </w:rPr>
            </w:pPr>
            <w:r w:rsidRPr="0014219F">
              <w:rPr>
                <w:sz w:val="26"/>
                <w:szCs w:val="26"/>
              </w:rPr>
              <w:t>Mới 100%</w:t>
            </w:r>
          </w:p>
        </w:tc>
        <w:tc>
          <w:tcPr>
            <w:tcW w:w="648" w:type="pct"/>
            <w:tcBorders>
              <w:top w:val="nil"/>
              <w:left w:val="nil"/>
              <w:bottom w:val="single" w:sz="4" w:space="0" w:color="auto"/>
              <w:right w:val="single" w:sz="4" w:space="0" w:color="auto"/>
            </w:tcBorders>
            <w:shd w:val="clear" w:color="auto" w:fill="auto"/>
            <w:noWrap/>
            <w:vAlign w:val="center"/>
            <w:hideMark/>
          </w:tcPr>
          <w:p w14:paraId="75074D36" w14:textId="77777777" w:rsidR="00477E22" w:rsidRPr="0014219F" w:rsidRDefault="00477E22" w:rsidP="00477E22">
            <w:pPr>
              <w:jc w:val="both"/>
              <w:rPr>
                <w:sz w:val="26"/>
                <w:szCs w:val="26"/>
              </w:rPr>
            </w:pPr>
            <w:r w:rsidRPr="0014219F">
              <w:rPr>
                <w:sz w:val="26"/>
                <w:szCs w:val="26"/>
              </w:rPr>
              <w:t>Nhật Bản</w:t>
            </w:r>
          </w:p>
        </w:tc>
      </w:tr>
      <w:tr w:rsidR="00E73755" w:rsidRPr="0014219F" w14:paraId="77F796A2" w14:textId="77777777" w:rsidTr="00C555D6">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4D6F530D" w14:textId="77777777" w:rsidR="00477E22" w:rsidRPr="0014219F" w:rsidRDefault="00477E22" w:rsidP="00477E22">
            <w:pPr>
              <w:jc w:val="center"/>
              <w:rPr>
                <w:sz w:val="26"/>
                <w:szCs w:val="26"/>
              </w:rPr>
            </w:pPr>
            <w:r w:rsidRPr="0014219F">
              <w:rPr>
                <w:sz w:val="26"/>
                <w:szCs w:val="26"/>
              </w:rPr>
              <w:t>2</w:t>
            </w:r>
          </w:p>
        </w:tc>
        <w:tc>
          <w:tcPr>
            <w:tcW w:w="1386" w:type="pct"/>
            <w:tcBorders>
              <w:top w:val="nil"/>
              <w:left w:val="nil"/>
              <w:bottom w:val="single" w:sz="4" w:space="0" w:color="auto"/>
              <w:right w:val="single" w:sz="4" w:space="0" w:color="auto"/>
            </w:tcBorders>
            <w:shd w:val="clear" w:color="auto" w:fill="auto"/>
            <w:noWrap/>
            <w:vAlign w:val="center"/>
            <w:hideMark/>
          </w:tcPr>
          <w:p w14:paraId="42D201B9" w14:textId="77777777" w:rsidR="00477E22" w:rsidRPr="0014219F" w:rsidRDefault="00477E22" w:rsidP="00477E22">
            <w:pPr>
              <w:jc w:val="both"/>
              <w:rPr>
                <w:sz w:val="26"/>
                <w:szCs w:val="26"/>
              </w:rPr>
            </w:pPr>
            <w:r w:rsidRPr="0014219F">
              <w:rPr>
                <w:sz w:val="26"/>
                <w:szCs w:val="26"/>
              </w:rPr>
              <w:t>Máy phát điện</w:t>
            </w:r>
          </w:p>
        </w:tc>
        <w:tc>
          <w:tcPr>
            <w:tcW w:w="1406" w:type="pct"/>
            <w:tcBorders>
              <w:top w:val="nil"/>
              <w:left w:val="nil"/>
              <w:bottom w:val="single" w:sz="4" w:space="0" w:color="auto"/>
              <w:right w:val="single" w:sz="4" w:space="0" w:color="auto"/>
            </w:tcBorders>
            <w:shd w:val="clear" w:color="auto" w:fill="auto"/>
            <w:noWrap/>
            <w:vAlign w:val="center"/>
            <w:hideMark/>
          </w:tcPr>
          <w:p w14:paraId="0D98F48C" w14:textId="77777777" w:rsidR="00477E22" w:rsidRPr="0014219F" w:rsidRDefault="00477E22" w:rsidP="00477E22">
            <w:pPr>
              <w:jc w:val="both"/>
              <w:rPr>
                <w:sz w:val="26"/>
                <w:szCs w:val="26"/>
              </w:rPr>
            </w:pPr>
            <w:r w:rsidRPr="0014219F">
              <w:rPr>
                <w:sz w:val="26"/>
                <w:szCs w:val="26"/>
              </w:rPr>
              <w:t>Công suất 250 KVA</w:t>
            </w:r>
          </w:p>
        </w:tc>
        <w:tc>
          <w:tcPr>
            <w:tcW w:w="517" w:type="pct"/>
            <w:tcBorders>
              <w:top w:val="nil"/>
              <w:left w:val="nil"/>
              <w:bottom w:val="single" w:sz="4" w:space="0" w:color="auto"/>
              <w:right w:val="single" w:sz="4" w:space="0" w:color="auto"/>
            </w:tcBorders>
            <w:shd w:val="clear" w:color="auto" w:fill="auto"/>
            <w:noWrap/>
            <w:vAlign w:val="center"/>
            <w:hideMark/>
          </w:tcPr>
          <w:p w14:paraId="3FEA4646" w14:textId="77777777" w:rsidR="00477E22" w:rsidRPr="0014219F" w:rsidRDefault="00477E22" w:rsidP="00477E22">
            <w:pPr>
              <w:jc w:val="center"/>
              <w:rPr>
                <w:sz w:val="26"/>
                <w:szCs w:val="26"/>
              </w:rPr>
            </w:pPr>
            <w:r w:rsidRPr="0014219F">
              <w:rPr>
                <w:sz w:val="26"/>
                <w:szCs w:val="26"/>
              </w:rPr>
              <w:t>1</w:t>
            </w:r>
          </w:p>
        </w:tc>
        <w:tc>
          <w:tcPr>
            <w:tcW w:w="739" w:type="pct"/>
            <w:tcBorders>
              <w:top w:val="nil"/>
              <w:left w:val="nil"/>
              <w:bottom w:val="single" w:sz="4" w:space="0" w:color="auto"/>
              <w:right w:val="single" w:sz="4" w:space="0" w:color="auto"/>
            </w:tcBorders>
            <w:shd w:val="clear" w:color="auto" w:fill="auto"/>
            <w:noWrap/>
            <w:vAlign w:val="center"/>
            <w:hideMark/>
          </w:tcPr>
          <w:p w14:paraId="1996B3BD" w14:textId="77777777" w:rsidR="00477E22" w:rsidRPr="0014219F" w:rsidRDefault="00477E22" w:rsidP="00477E22">
            <w:pPr>
              <w:jc w:val="both"/>
              <w:rPr>
                <w:sz w:val="26"/>
                <w:szCs w:val="26"/>
              </w:rPr>
            </w:pPr>
            <w:r w:rsidRPr="0014219F">
              <w:rPr>
                <w:sz w:val="26"/>
                <w:szCs w:val="26"/>
              </w:rPr>
              <w:t>Mới 100%</w:t>
            </w:r>
          </w:p>
        </w:tc>
        <w:tc>
          <w:tcPr>
            <w:tcW w:w="648" w:type="pct"/>
            <w:tcBorders>
              <w:top w:val="nil"/>
              <w:left w:val="nil"/>
              <w:bottom w:val="single" w:sz="4" w:space="0" w:color="auto"/>
              <w:right w:val="single" w:sz="4" w:space="0" w:color="auto"/>
            </w:tcBorders>
            <w:shd w:val="clear" w:color="auto" w:fill="auto"/>
            <w:noWrap/>
            <w:vAlign w:val="center"/>
            <w:hideMark/>
          </w:tcPr>
          <w:p w14:paraId="457A1800" w14:textId="77777777" w:rsidR="00477E22" w:rsidRPr="0014219F" w:rsidRDefault="00477E22" w:rsidP="00477E22">
            <w:pPr>
              <w:jc w:val="both"/>
              <w:rPr>
                <w:sz w:val="26"/>
                <w:szCs w:val="26"/>
              </w:rPr>
            </w:pPr>
            <w:r w:rsidRPr="0014219F">
              <w:rPr>
                <w:sz w:val="26"/>
                <w:szCs w:val="26"/>
              </w:rPr>
              <w:t>Nhật Bản</w:t>
            </w:r>
          </w:p>
        </w:tc>
      </w:tr>
      <w:tr w:rsidR="00E73755" w:rsidRPr="0014219F" w14:paraId="4D1923AD" w14:textId="77777777" w:rsidTr="00C555D6">
        <w:tc>
          <w:tcPr>
            <w:tcW w:w="304" w:type="pct"/>
            <w:tcBorders>
              <w:top w:val="nil"/>
              <w:left w:val="single" w:sz="4" w:space="0" w:color="auto"/>
              <w:bottom w:val="single" w:sz="4" w:space="0" w:color="auto"/>
              <w:right w:val="single" w:sz="4" w:space="0" w:color="auto"/>
            </w:tcBorders>
            <w:shd w:val="clear" w:color="auto" w:fill="auto"/>
            <w:noWrap/>
            <w:vAlign w:val="center"/>
          </w:tcPr>
          <w:p w14:paraId="705AAE7F" w14:textId="77777777" w:rsidR="00477E22" w:rsidRPr="0014219F" w:rsidRDefault="00477E22" w:rsidP="00477E22">
            <w:pPr>
              <w:jc w:val="center"/>
              <w:rPr>
                <w:sz w:val="26"/>
                <w:szCs w:val="26"/>
              </w:rPr>
            </w:pPr>
            <w:r w:rsidRPr="0014219F">
              <w:rPr>
                <w:sz w:val="26"/>
                <w:szCs w:val="26"/>
              </w:rPr>
              <w:t>3</w:t>
            </w:r>
          </w:p>
        </w:tc>
        <w:tc>
          <w:tcPr>
            <w:tcW w:w="1386" w:type="pct"/>
            <w:tcBorders>
              <w:top w:val="nil"/>
              <w:left w:val="nil"/>
              <w:bottom w:val="single" w:sz="4" w:space="0" w:color="auto"/>
              <w:right w:val="single" w:sz="4" w:space="0" w:color="auto"/>
            </w:tcBorders>
            <w:shd w:val="clear" w:color="auto" w:fill="auto"/>
            <w:noWrap/>
            <w:vAlign w:val="center"/>
            <w:hideMark/>
          </w:tcPr>
          <w:p w14:paraId="61E542D5" w14:textId="77777777" w:rsidR="00477E22" w:rsidRPr="0014219F" w:rsidRDefault="00477E22" w:rsidP="00477E22">
            <w:pPr>
              <w:jc w:val="both"/>
              <w:rPr>
                <w:sz w:val="26"/>
                <w:szCs w:val="26"/>
              </w:rPr>
            </w:pPr>
            <w:r w:rsidRPr="0014219F">
              <w:rPr>
                <w:sz w:val="26"/>
                <w:szCs w:val="26"/>
                <w:lang w:val="nl-NL"/>
              </w:rPr>
              <w:t>Máy bơm nước PCCC</w:t>
            </w:r>
          </w:p>
        </w:tc>
        <w:tc>
          <w:tcPr>
            <w:tcW w:w="1406" w:type="pct"/>
            <w:tcBorders>
              <w:top w:val="nil"/>
              <w:left w:val="nil"/>
              <w:bottom w:val="single" w:sz="4" w:space="0" w:color="auto"/>
              <w:right w:val="single" w:sz="4" w:space="0" w:color="auto"/>
            </w:tcBorders>
            <w:shd w:val="clear" w:color="auto" w:fill="auto"/>
            <w:noWrap/>
            <w:vAlign w:val="center"/>
            <w:hideMark/>
          </w:tcPr>
          <w:p w14:paraId="3341D998" w14:textId="77777777" w:rsidR="00477E22" w:rsidRPr="0014219F" w:rsidRDefault="00477E22" w:rsidP="00477E22">
            <w:pPr>
              <w:jc w:val="both"/>
              <w:rPr>
                <w:sz w:val="26"/>
                <w:szCs w:val="26"/>
              </w:rPr>
            </w:pPr>
            <w:r w:rsidRPr="0014219F">
              <w:rPr>
                <w:sz w:val="26"/>
                <w:szCs w:val="26"/>
                <w:lang w:val="nl-NL"/>
              </w:rPr>
              <w:t>130 m³/h – 6 kg/cm</w:t>
            </w:r>
            <w:r w:rsidRPr="0014219F">
              <w:rPr>
                <w:sz w:val="26"/>
                <w:szCs w:val="26"/>
                <w:vertAlign w:val="superscript"/>
                <w:lang w:val="nl-NL"/>
              </w:rPr>
              <w:t xml:space="preserve">2, </w:t>
            </w:r>
            <w:r w:rsidRPr="0014219F">
              <w:rPr>
                <w:sz w:val="26"/>
                <w:szCs w:val="26"/>
                <w:lang w:val="nl-NL"/>
              </w:rPr>
              <w:t>P = 40 KW</w:t>
            </w:r>
          </w:p>
        </w:tc>
        <w:tc>
          <w:tcPr>
            <w:tcW w:w="517" w:type="pct"/>
            <w:tcBorders>
              <w:top w:val="nil"/>
              <w:left w:val="nil"/>
              <w:bottom w:val="single" w:sz="4" w:space="0" w:color="auto"/>
              <w:right w:val="single" w:sz="4" w:space="0" w:color="auto"/>
            </w:tcBorders>
            <w:shd w:val="clear" w:color="auto" w:fill="auto"/>
            <w:noWrap/>
            <w:vAlign w:val="center"/>
            <w:hideMark/>
          </w:tcPr>
          <w:p w14:paraId="00456B7F" w14:textId="77777777" w:rsidR="00477E22" w:rsidRPr="0014219F" w:rsidRDefault="00477E22" w:rsidP="00477E22">
            <w:pPr>
              <w:jc w:val="center"/>
              <w:rPr>
                <w:sz w:val="26"/>
                <w:szCs w:val="26"/>
              </w:rPr>
            </w:pPr>
            <w:r w:rsidRPr="0014219F">
              <w:rPr>
                <w:sz w:val="26"/>
                <w:szCs w:val="26"/>
              </w:rPr>
              <w:t>1</w:t>
            </w:r>
          </w:p>
        </w:tc>
        <w:tc>
          <w:tcPr>
            <w:tcW w:w="739" w:type="pct"/>
            <w:tcBorders>
              <w:top w:val="nil"/>
              <w:left w:val="nil"/>
              <w:bottom w:val="single" w:sz="4" w:space="0" w:color="auto"/>
              <w:right w:val="single" w:sz="4" w:space="0" w:color="auto"/>
            </w:tcBorders>
            <w:shd w:val="clear" w:color="auto" w:fill="auto"/>
            <w:noWrap/>
            <w:vAlign w:val="center"/>
            <w:hideMark/>
          </w:tcPr>
          <w:p w14:paraId="0239A15C" w14:textId="77777777" w:rsidR="00477E22" w:rsidRPr="0014219F" w:rsidRDefault="00477E22" w:rsidP="00477E22">
            <w:pPr>
              <w:jc w:val="both"/>
              <w:rPr>
                <w:sz w:val="26"/>
                <w:szCs w:val="26"/>
              </w:rPr>
            </w:pPr>
            <w:r w:rsidRPr="0014219F">
              <w:rPr>
                <w:sz w:val="26"/>
                <w:szCs w:val="26"/>
              </w:rPr>
              <w:t>Mới 100%</w:t>
            </w:r>
          </w:p>
        </w:tc>
        <w:tc>
          <w:tcPr>
            <w:tcW w:w="648" w:type="pct"/>
            <w:tcBorders>
              <w:top w:val="nil"/>
              <w:left w:val="nil"/>
              <w:bottom w:val="single" w:sz="4" w:space="0" w:color="auto"/>
              <w:right w:val="single" w:sz="4" w:space="0" w:color="auto"/>
            </w:tcBorders>
            <w:shd w:val="clear" w:color="auto" w:fill="auto"/>
            <w:noWrap/>
            <w:vAlign w:val="center"/>
            <w:hideMark/>
          </w:tcPr>
          <w:p w14:paraId="77EFFF11" w14:textId="77777777" w:rsidR="00477E22" w:rsidRPr="0014219F" w:rsidRDefault="00477E22" w:rsidP="00477E22">
            <w:pPr>
              <w:jc w:val="both"/>
              <w:rPr>
                <w:sz w:val="26"/>
                <w:szCs w:val="26"/>
              </w:rPr>
            </w:pPr>
            <w:r w:rsidRPr="0014219F">
              <w:rPr>
                <w:sz w:val="26"/>
                <w:szCs w:val="26"/>
              </w:rPr>
              <w:t>Nhật Bản</w:t>
            </w:r>
          </w:p>
        </w:tc>
      </w:tr>
      <w:tr w:rsidR="00E73755" w:rsidRPr="0014219F" w14:paraId="669C42C7" w14:textId="77777777" w:rsidTr="00C555D6">
        <w:tc>
          <w:tcPr>
            <w:tcW w:w="304" w:type="pct"/>
            <w:tcBorders>
              <w:top w:val="nil"/>
              <w:left w:val="single" w:sz="4" w:space="0" w:color="auto"/>
              <w:bottom w:val="single" w:sz="4" w:space="0" w:color="auto"/>
              <w:right w:val="single" w:sz="4" w:space="0" w:color="auto"/>
            </w:tcBorders>
            <w:shd w:val="clear" w:color="auto" w:fill="auto"/>
            <w:noWrap/>
            <w:vAlign w:val="center"/>
          </w:tcPr>
          <w:p w14:paraId="587A8F38" w14:textId="77777777" w:rsidR="00477E22" w:rsidRPr="0014219F" w:rsidRDefault="00477E22" w:rsidP="00477E22">
            <w:pPr>
              <w:jc w:val="center"/>
              <w:rPr>
                <w:sz w:val="26"/>
                <w:szCs w:val="26"/>
              </w:rPr>
            </w:pPr>
            <w:r w:rsidRPr="0014219F">
              <w:rPr>
                <w:sz w:val="26"/>
                <w:szCs w:val="26"/>
              </w:rPr>
              <w:t>4</w:t>
            </w:r>
          </w:p>
        </w:tc>
        <w:tc>
          <w:tcPr>
            <w:tcW w:w="1386" w:type="pct"/>
            <w:tcBorders>
              <w:top w:val="nil"/>
              <w:left w:val="nil"/>
              <w:bottom w:val="single" w:sz="4" w:space="0" w:color="auto"/>
              <w:right w:val="single" w:sz="4" w:space="0" w:color="auto"/>
            </w:tcBorders>
            <w:shd w:val="clear" w:color="auto" w:fill="auto"/>
            <w:noWrap/>
            <w:vAlign w:val="center"/>
            <w:hideMark/>
          </w:tcPr>
          <w:p w14:paraId="70D53C58" w14:textId="77777777" w:rsidR="00477E22" w:rsidRPr="0014219F" w:rsidRDefault="00477E22" w:rsidP="00477E22">
            <w:pPr>
              <w:jc w:val="both"/>
              <w:rPr>
                <w:sz w:val="26"/>
                <w:szCs w:val="26"/>
              </w:rPr>
            </w:pPr>
            <w:r w:rsidRPr="0014219F">
              <w:rPr>
                <w:sz w:val="26"/>
                <w:szCs w:val="26"/>
                <w:lang w:val="nl-NL"/>
              </w:rPr>
              <w:t>Máy bơm bọt PCCC</w:t>
            </w:r>
          </w:p>
        </w:tc>
        <w:tc>
          <w:tcPr>
            <w:tcW w:w="1406" w:type="pct"/>
            <w:tcBorders>
              <w:top w:val="nil"/>
              <w:left w:val="nil"/>
              <w:bottom w:val="single" w:sz="4" w:space="0" w:color="auto"/>
              <w:right w:val="single" w:sz="4" w:space="0" w:color="auto"/>
            </w:tcBorders>
            <w:shd w:val="clear" w:color="auto" w:fill="auto"/>
            <w:noWrap/>
            <w:vAlign w:val="center"/>
            <w:hideMark/>
          </w:tcPr>
          <w:p w14:paraId="3F78F67A" w14:textId="77777777" w:rsidR="00477E22" w:rsidRPr="0014219F" w:rsidRDefault="00477E22" w:rsidP="00477E22">
            <w:pPr>
              <w:jc w:val="both"/>
              <w:rPr>
                <w:sz w:val="26"/>
                <w:szCs w:val="26"/>
              </w:rPr>
            </w:pPr>
            <w:r w:rsidRPr="0014219F">
              <w:rPr>
                <w:sz w:val="26"/>
                <w:szCs w:val="26"/>
                <w:lang w:val="nl-NL"/>
              </w:rPr>
              <w:t>40 m³/h – 6 kg/cm</w:t>
            </w:r>
            <w:r w:rsidRPr="0014219F">
              <w:rPr>
                <w:sz w:val="26"/>
                <w:szCs w:val="26"/>
                <w:vertAlign w:val="superscript"/>
                <w:lang w:val="nl-NL"/>
              </w:rPr>
              <w:t xml:space="preserve">2, </w:t>
            </w:r>
            <w:r w:rsidRPr="0014219F">
              <w:rPr>
                <w:sz w:val="26"/>
                <w:szCs w:val="26"/>
                <w:lang w:val="nl-NL"/>
              </w:rPr>
              <w:t>P = 11 KW</w:t>
            </w:r>
          </w:p>
        </w:tc>
        <w:tc>
          <w:tcPr>
            <w:tcW w:w="517" w:type="pct"/>
            <w:tcBorders>
              <w:top w:val="nil"/>
              <w:left w:val="nil"/>
              <w:bottom w:val="single" w:sz="4" w:space="0" w:color="auto"/>
              <w:right w:val="single" w:sz="4" w:space="0" w:color="auto"/>
            </w:tcBorders>
            <w:shd w:val="clear" w:color="auto" w:fill="auto"/>
            <w:noWrap/>
            <w:vAlign w:val="center"/>
            <w:hideMark/>
          </w:tcPr>
          <w:p w14:paraId="1E947F90" w14:textId="77777777" w:rsidR="00477E22" w:rsidRPr="0014219F" w:rsidRDefault="00477E22" w:rsidP="00477E22">
            <w:pPr>
              <w:jc w:val="center"/>
              <w:rPr>
                <w:sz w:val="26"/>
                <w:szCs w:val="26"/>
              </w:rPr>
            </w:pPr>
            <w:r w:rsidRPr="0014219F">
              <w:rPr>
                <w:sz w:val="26"/>
                <w:szCs w:val="26"/>
              </w:rPr>
              <w:t>1</w:t>
            </w:r>
          </w:p>
        </w:tc>
        <w:tc>
          <w:tcPr>
            <w:tcW w:w="739" w:type="pct"/>
            <w:tcBorders>
              <w:top w:val="nil"/>
              <w:left w:val="nil"/>
              <w:bottom w:val="single" w:sz="4" w:space="0" w:color="auto"/>
              <w:right w:val="single" w:sz="4" w:space="0" w:color="auto"/>
            </w:tcBorders>
            <w:shd w:val="clear" w:color="auto" w:fill="auto"/>
            <w:noWrap/>
            <w:vAlign w:val="center"/>
            <w:hideMark/>
          </w:tcPr>
          <w:p w14:paraId="41EE779A" w14:textId="77777777" w:rsidR="00477E22" w:rsidRPr="0014219F" w:rsidRDefault="00477E22" w:rsidP="00477E22">
            <w:pPr>
              <w:jc w:val="both"/>
              <w:rPr>
                <w:sz w:val="26"/>
                <w:szCs w:val="26"/>
              </w:rPr>
            </w:pPr>
            <w:r w:rsidRPr="0014219F">
              <w:rPr>
                <w:sz w:val="26"/>
                <w:szCs w:val="26"/>
              </w:rPr>
              <w:t>Mới 100%</w:t>
            </w:r>
          </w:p>
        </w:tc>
        <w:tc>
          <w:tcPr>
            <w:tcW w:w="648" w:type="pct"/>
            <w:tcBorders>
              <w:top w:val="nil"/>
              <w:left w:val="nil"/>
              <w:bottom w:val="single" w:sz="4" w:space="0" w:color="auto"/>
              <w:right w:val="single" w:sz="4" w:space="0" w:color="auto"/>
            </w:tcBorders>
            <w:shd w:val="clear" w:color="auto" w:fill="auto"/>
            <w:noWrap/>
            <w:vAlign w:val="center"/>
            <w:hideMark/>
          </w:tcPr>
          <w:p w14:paraId="746F22F0" w14:textId="77777777" w:rsidR="00477E22" w:rsidRPr="0014219F" w:rsidRDefault="00477E22" w:rsidP="00477E22">
            <w:pPr>
              <w:jc w:val="both"/>
              <w:rPr>
                <w:sz w:val="26"/>
                <w:szCs w:val="26"/>
              </w:rPr>
            </w:pPr>
            <w:r w:rsidRPr="0014219F">
              <w:rPr>
                <w:sz w:val="26"/>
                <w:szCs w:val="26"/>
              </w:rPr>
              <w:t>Nhật Bản</w:t>
            </w:r>
          </w:p>
        </w:tc>
      </w:tr>
      <w:tr w:rsidR="00E73755" w:rsidRPr="0014219F" w14:paraId="0E3C4ECF" w14:textId="77777777" w:rsidTr="00C555D6">
        <w:tc>
          <w:tcPr>
            <w:tcW w:w="304" w:type="pct"/>
            <w:tcBorders>
              <w:top w:val="nil"/>
              <w:left w:val="single" w:sz="4" w:space="0" w:color="auto"/>
              <w:bottom w:val="single" w:sz="4" w:space="0" w:color="auto"/>
              <w:right w:val="single" w:sz="4" w:space="0" w:color="auto"/>
            </w:tcBorders>
            <w:shd w:val="clear" w:color="auto" w:fill="auto"/>
            <w:noWrap/>
            <w:vAlign w:val="center"/>
          </w:tcPr>
          <w:p w14:paraId="13BAB439" w14:textId="77777777" w:rsidR="00477E22" w:rsidRPr="0014219F" w:rsidRDefault="00477E22" w:rsidP="00477E22">
            <w:pPr>
              <w:jc w:val="center"/>
              <w:rPr>
                <w:sz w:val="26"/>
                <w:szCs w:val="26"/>
              </w:rPr>
            </w:pPr>
            <w:r w:rsidRPr="0014219F">
              <w:rPr>
                <w:sz w:val="26"/>
                <w:szCs w:val="26"/>
              </w:rPr>
              <w:t>5</w:t>
            </w:r>
          </w:p>
        </w:tc>
        <w:tc>
          <w:tcPr>
            <w:tcW w:w="1386" w:type="pct"/>
            <w:tcBorders>
              <w:top w:val="nil"/>
              <w:left w:val="nil"/>
              <w:bottom w:val="single" w:sz="4" w:space="0" w:color="auto"/>
              <w:right w:val="single" w:sz="4" w:space="0" w:color="auto"/>
            </w:tcBorders>
            <w:shd w:val="clear" w:color="auto" w:fill="auto"/>
            <w:noWrap/>
            <w:vAlign w:val="center"/>
            <w:hideMark/>
          </w:tcPr>
          <w:p w14:paraId="7CA09FB5" w14:textId="77777777" w:rsidR="00477E22" w:rsidRPr="0014219F" w:rsidRDefault="00477E22" w:rsidP="00477E22">
            <w:pPr>
              <w:jc w:val="both"/>
              <w:rPr>
                <w:sz w:val="26"/>
                <w:szCs w:val="26"/>
              </w:rPr>
            </w:pPr>
            <w:r w:rsidRPr="0014219F">
              <w:rPr>
                <w:sz w:val="26"/>
                <w:szCs w:val="26"/>
                <w:lang w:val="nl-NL"/>
              </w:rPr>
              <w:t>Máy bơm dự phòng PCCC</w:t>
            </w:r>
          </w:p>
        </w:tc>
        <w:tc>
          <w:tcPr>
            <w:tcW w:w="1406" w:type="pct"/>
            <w:tcBorders>
              <w:top w:val="nil"/>
              <w:left w:val="nil"/>
              <w:bottom w:val="single" w:sz="4" w:space="0" w:color="auto"/>
              <w:right w:val="single" w:sz="4" w:space="0" w:color="auto"/>
            </w:tcBorders>
            <w:shd w:val="clear" w:color="auto" w:fill="auto"/>
            <w:noWrap/>
            <w:vAlign w:val="center"/>
            <w:hideMark/>
          </w:tcPr>
          <w:p w14:paraId="391BDB04" w14:textId="77777777" w:rsidR="00477E22" w:rsidRPr="0014219F" w:rsidRDefault="00477E22" w:rsidP="00477E22">
            <w:pPr>
              <w:jc w:val="both"/>
              <w:rPr>
                <w:sz w:val="26"/>
                <w:szCs w:val="26"/>
              </w:rPr>
            </w:pPr>
            <w:r w:rsidRPr="0014219F">
              <w:rPr>
                <w:sz w:val="26"/>
                <w:szCs w:val="26"/>
                <w:lang w:val="nl-NL"/>
              </w:rPr>
              <w:t>130 m³/h – 6 kg/cm</w:t>
            </w:r>
            <w:r w:rsidRPr="0014219F">
              <w:rPr>
                <w:sz w:val="26"/>
                <w:szCs w:val="26"/>
                <w:vertAlign w:val="superscript"/>
                <w:lang w:val="nl-NL"/>
              </w:rPr>
              <w:t>2</w:t>
            </w:r>
          </w:p>
        </w:tc>
        <w:tc>
          <w:tcPr>
            <w:tcW w:w="517" w:type="pct"/>
            <w:tcBorders>
              <w:top w:val="nil"/>
              <w:left w:val="nil"/>
              <w:bottom w:val="single" w:sz="4" w:space="0" w:color="auto"/>
              <w:right w:val="single" w:sz="4" w:space="0" w:color="auto"/>
            </w:tcBorders>
            <w:shd w:val="clear" w:color="auto" w:fill="auto"/>
            <w:noWrap/>
            <w:vAlign w:val="center"/>
            <w:hideMark/>
          </w:tcPr>
          <w:p w14:paraId="7CADF075" w14:textId="77777777" w:rsidR="00477E22" w:rsidRPr="0014219F" w:rsidRDefault="00477E22" w:rsidP="00477E22">
            <w:pPr>
              <w:jc w:val="center"/>
              <w:rPr>
                <w:sz w:val="26"/>
                <w:szCs w:val="26"/>
              </w:rPr>
            </w:pPr>
            <w:r w:rsidRPr="0014219F">
              <w:rPr>
                <w:sz w:val="26"/>
                <w:szCs w:val="26"/>
              </w:rPr>
              <w:t>1</w:t>
            </w:r>
          </w:p>
        </w:tc>
        <w:tc>
          <w:tcPr>
            <w:tcW w:w="739" w:type="pct"/>
            <w:tcBorders>
              <w:top w:val="nil"/>
              <w:left w:val="nil"/>
              <w:bottom w:val="single" w:sz="4" w:space="0" w:color="auto"/>
              <w:right w:val="single" w:sz="4" w:space="0" w:color="auto"/>
            </w:tcBorders>
            <w:shd w:val="clear" w:color="auto" w:fill="auto"/>
            <w:noWrap/>
            <w:vAlign w:val="center"/>
            <w:hideMark/>
          </w:tcPr>
          <w:p w14:paraId="37EEA7B3" w14:textId="77777777" w:rsidR="00477E22" w:rsidRPr="0014219F" w:rsidRDefault="00477E22" w:rsidP="00477E22">
            <w:pPr>
              <w:jc w:val="both"/>
              <w:rPr>
                <w:sz w:val="26"/>
                <w:szCs w:val="26"/>
              </w:rPr>
            </w:pPr>
            <w:r w:rsidRPr="0014219F">
              <w:rPr>
                <w:sz w:val="26"/>
                <w:szCs w:val="26"/>
              </w:rPr>
              <w:t>Mới 100%</w:t>
            </w:r>
          </w:p>
        </w:tc>
        <w:tc>
          <w:tcPr>
            <w:tcW w:w="648" w:type="pct"/>
            <w:tcBorders>
              <w:top w:val="nil"/>
              <w:left w:val="nil"/>
              <w:bottom w:val="single" w:sz="4" w:space="0" w:color="auto"/>
              <w:right w:val="single" w:sz="4" w:space="0" w:color="auto"/>
            </w:tcBorders>
            <w:shd w:val="clear" w:color="auto" w:fill="auto"/>
            <w:noWrap/>
            <w:vAlign w:val="center"/>
            <w:hideMark/>
          </w:tcPr>
          <w:p w14:paraId="59A446C8" w14:textId="77777777" w:rsidR="00477E22" w:rsidRPr="0014219F" w:rsidRDefault="00477E22" w:rsidP="00477E22">
            <w:pPr>
              <w:jc w:val="both"/>
              <w:rPr>
                <w:sz w:val="26"/>
                <w:szCs w:val="26"/>
              </w:rPr>
            </w:pPr>
            <w:r w:rsidRPr="0014219F">
              <w:rPr>
                <w:sz w:val="26"/>
                <w:szCs w:val="26"/>
              </w:rPr>
              <w:t>Nhật Bản</w:t>
            </w:r>
          </w:p>
        </w:tc>
      </w:tr>
      <w:tr w:rsidR="00E73755" w:rsidRPr="0014219F" w14:paraId="33FAAD23" w14:textId="77777777" w:rsidTr="00C555D6">
        <w:tc>
          <w:tcPr>
            <w:tcW w:w="304" w:type="pct"/>
            <w:tcBorders>
              <w:top w:val="nil"/>
              <w:left w:val="single" w:sz="4" w:space="0" w:color="auto"/>
              <w:bottom w:val="single" w:sz="4" w:space="0" w:color="auto"/>
              <w:right w:val="single" w:sz="4" w:space="0" w:color="auto"/>
            </w:tcBorders>
            <w:shd w:val="clear" w:color="auto" w:fill="auto"/>
            <w:noWrap/>
            <w:vAlign w:val="center"/>
          </w:tcPr>
          <w:p w14:paraId="3AA8211C" w14:textId="77777777" w:rsidR="00477E22" w:rsidRPr="0014219F" w:rsidRDefault="00477E22" w:rsidP="00477E22">
            <w:pPr>
              <w:jc w:val="center"/>
              <w:rPr>
                <w:sz w:val="26"/>
                <w:szCs w:val="26"/>
              </w:rPr>
            </w:pPr>
            <w:r w:rsidRPr="0014219F">
              <w:rPr>
                <w:sz w:val="26"/>
                <w:szCs w:val="26"/>
              </w:rPr>
              <w:t>6</w:t>
            </w:r>
          </w:p>
        </w:tc>
        <w:tc>
          <w:tcPr>
            <w:tcW w:w="1386" w:type="pct"/>
            <w:tcBorders>
              <w:top w:val="nil"/>
              <w:left w:val="nil"/>
              <w:bottom w:val="single" w:sz="4" w:space="0" w:color="auto"/>
              <w:right w:val="single" w:sz="4" w:space="0" w:color="auto"/>
            </w:tcBorders>
            <w:shd w:val="clear" w:color="auto" w:fill="auto"/>
            <w:noWrap/>
            <w:vAlign w:val="center"/>
          </w:tcPr>
          <w:p w14:paraId="5F0AF4B4" w14:textId="77777777" w:rsidR="00477E22" w:rsidRPr="0014219F" w:rsidRDefault="00477E22" w:rsidP="00477E22">
            <w:pPr>
              <w:jc w:val="both"/>
              <w:rPr>
                <w:sz w:val="26"/>
                <w:szCs w:val="26"/>
                <w:lang w:val="nl-NL"/>
              </w:rPr>
            </w:pPr>
            <w:r w:rsidRPr="0014219F">
              <w:rPr>
                <w:sz w:val="26"/>
                <w:szCs w:val="26"/>
                <w:lang w:val="nl-NL"/>
              </w:rPr>
              <w:t>Hệ thống chiếu sáng</w:t>
            </w:r>
          </w:p>
        </w:tc>
        <w:tc>
          <w:tcPr>
            <w:tcW w:w="1406" w:type="pct"/>
            <w:tcBorders>
              <w:top w:val="nil"/>
              <w:left w:val="nil"/>
              <w:bottom w:val="single" w:sz="4" w:space="0" w:color="auto"/>
              <w:right w:val="single" w:sz="4" w:space="0" w:color="auto"/>
            </w:tcBorders>
            <w:shd w:val="clear" w:color="auto" w:fill="auto"/>
            <w:noWrap/>
            <w:vAlign w:val="center"/>
          </w:tcPr>
          <w:p w14:paraId="425A8CCF" w14:textId="77777777" w:rsidR="00477E22" w:rsidRPr="0014219F" w:rsidRDefault="00477E22" w:rsidP="00477E22">
            <w:pPr>
              <w:jc w:val="both"/>
              <w:rPr>
                <w:sz w:val="26"/>
                <w:szCs w:val="26"/>
                <w:lang w:val="nl-NL"/>
              </w:rPr>
            </w:pPr>
            <w:r w:rsidRPr="0014219F">
              <w:rPr>
                <w:sz w:val="26"/>
                <w:szCs w:val="26"/>
                <w:lang w:val="nl-NL"/>
              </w:rPr>
              <w:t>Theo tiêu chuẩn quy định</w:t>
            </w:r>
          </w:p>
        </w:tc>
        <w:tc>
          <w:tcPr>
            <w:tcW w:w="517" w:type="pct"/>
            <w:tcBorders>
              <w:top w:val="nil"/>
              <w:left w:val="nil"/>
              <w:bottom w:val="single" w:sz="4" w:space="0" w:color="auto"/>
              <w:right w:val="single" w:sz="4" w:space="0" w:color="auto"/>
            </w:tcBorders>
            <w:shd w:val="clear" w:color="auto" w:fill="auto"/>
            <w:noWrap/>
            <w:vAlign w:val="center"/>
          </w:tcPr>
          <w:p w14:paraId="26D8BEDD" w14:textId="77777777" w:rsidR="00477E22" w:rsidRPr="0014219F" w:rsidRDefault="00477E22" w:rsidP="00477E22">
            <w:pPr>
              <w:jc w:val="center"/>
              <w:rPr>
                <w:sz w:val="26"/>
                <w:szCs w:val="26"/>
              </w:rPr>
            </w:pPr>
            <w:r w:rsidRPr="0014219F">
              <w:rPr>
                <w:sz w:val="26"/>
                <w:szCs w:val="26"/>
              </w:rPr>
              <w:t>1</w:t>
            </w:r>
          </w:p>
        </w:tc>
        <w:tc>
          <w:tcPr>
            <w:tcW w:w="739" w:type="pct"/>
            <w:tcBorders>
              <w:top w:val="nil"/>
              <w:left w:val="nil"/>
              <w:bottom w:val="single" w:sz="4" w:space="0" w:color="auto"/>
              <w:right w:val="single" w:sz="4" w:space="0" w:color="auto"/>
            </w:tcBorders>
            <w:shd w:val="clear" w:color="auto" w:fill="auto"/>
            <w:noWrap/>
            <w:vAlign w:val="center"/>
          </w:tcPr>
          <w:p w14:paraId="641ED9B5" w14:textId="77777777" w:rsidR="00477E22" w:rsidRPr="0014219F" w:rsidRDefault="00477E22" w:rsidP="00477E22">
            <w:pPr>
              <w:jc w:val="both"/>
              <w:rPr>
                <w:sz w:val="26"/>
                <w:szCs w:val="26"/>
              </w:rPr>
            </w:pPr>
            <w:r w:rsidRPr="0014219F">
              <w:rPr>
                <w:sz w:val="26"/>
                <w:szCs w:val="26"/>
              </w:rPr>
              <w:t>Mới 100%</w:t>
            </w:r>
          </w:p>
        </w:tc>
        <w:tc>
          <w:tcPr>
            <w:tcW w:w="648" w:type="pct"/>
            <w:tcBorders>
              <w:top w:val="nil"/>
              <w:left w:val="nil"/>
              <w:bottom w:val="single" w:sz="4" w:space="0" w:color="auto"/>
              <w:right w:val="single" w:sz="4" w:space="0" w:color="auto"/>
            </w:tcBorders>
            <w:shd w:val="clear" w:color="auto" w:fill="auto"/>
            <w:noWrap/>
            <w:vAlign w:val="center"/>
          </w:tcPr>
          <w:p w14:paraId="0E92E227" w14:textId="77777777" w:rsidR="00477E22" w:rsidRPr="0014219F" w:rsidRDefault="00477E22" w:rsidP="00477E22">
            <w:pPr>
              <w:jc w:val="both"/>
              <w:rPr>
                <w:sz w:val="26"/>
                <w:szCs w:val="26"/>
              </w:rPr>
            </w:pPr>
            <w:r w:rsidRPr="0014219F">
              <w:rPr>
                <w:sz w:val="26"/>
                <w:szCs w:val="26"/>
              </w:rPr>
              <w:t>Việt Nam</w:t>
            </w:r>
          </w:p>
        </w:tc>
      </w:tr>
      <w:tr w:rsidR="00E73755" w:rsidRPr="0014219F" w14:paraId="0842FAFF" w14:textId="77777777" w:rsidTr="00C555D6">
        <w:tc>
          <w:tcPr>
            <w:tcW w:w="304" w:type="pct"/>
            <w:tcBorders>
              <w:top w:val="nil"/>
              <w:left w:val="single" w:sz="4" w:space="0" w:color="auto"/>
              <w:bottom w:val="single" w:sz="4" w:space="0" w:color="auto"/>
              <w:right w:val="single" w:sz="4" w:space="0" w:color="auto"/>
            </w:tcBorders>
            <w:shd w:val="clear" w:color="auto" w:fill="auto"/>
            <w:noWrap/>
            <w:vAlign w:val="center"/>
          </w:tcPr>
          <w:p w14:paraId="32D0EFAF" w14:textId="77777777" w:rsidR="00477E22" w:rsidRPr="0014219F" w:rsidRDefault="00477E22" w:rsidP="00477E22">
            <w:pPr>
              <w:jc w:val="center"/>
              <w:rPr>
                <w:sz w:val="26"/>
                <w:szCs w:val="26"/>
              </w:rPr>
            </w:pPr>
            <w:r w:rsidRPr="0014219F">
              <w:rPr>
                <w:sz w:val="26"/>
                <w:szCs w:val="26"/>
              </w:rPr>
              <w:t>7</w:t>
            </w:r>
          </w:p>
        </w:tc>
        <w:tc>
          <w:tcPr>
            <w:tcW w:w="1386" w:type="pct"/>
            <w:tcBorders>
              <w:top w:val="nil"/>
              <w:left w:val="nil"/>
              <w:bottom w:val="single" w:sz="4" w:space="0" w:color="auto"/>
              <w:right w:val="single" w:sz="4" w:space="0" w:color="auto"/>
            </w:tcBorders>
            <w:shd w:val="clear" w:color="auto" w:fill="auto"/>
            <w:noWrap/>
            <w:vAlign w:val="center"/>
            <w:hideMark/>
          </w:tcPr>
          <w:p w14:paraId="1487C97E" w14:textId="77777777" w:rsidR="00477E22" w:rsidRPr="0014219F" w:rsidRDefault="00477E22" w:rsidP="00477E22">
            <w:pPr>
              <w:jc w:val="both"/>
              <w:rPr>
                <w:sz w:val="26"/>
                <w:szCs w:val="26"/>
              </w:rPr>
            </w:pPr>
            <w:r w:rsidRPr="0014219F">
              <w:rPr>
                <w:sz w:val="26"/>
                <w:szCs w:val="26"/>
                <w:lang w:val="nl-NL"/>
              </w:rPr>
              <w:t>Hệ thống tự động hóa, báo cháy.</w:t>
            </w:r>
          </w:p>
        </w:tc>
        <w:tc>
          <w:tcPr>
            <w:tcW w:w="1406" w:type="pct"/>
            <w:tcBorders>
              <w:top w:val="nil"/>
              <w:left w:val="nil"/>
              <w:bottom w:val="single" w:sz="4" w:space="0" w:color="auto"/>
              <w:right w:val="single" w:sz="4" w:space="0" w:color="auto"/>
            </w:tcBorders>
            <w:shd w:val="clear" w:color="auto" w:fill="auto"/>
            <w:noWrap/>
            <w:vAlign w:val="center"/>
            <w:hideMark/>
          </w:tcPr>
          <w:p w14:paraId="3849B41A" w14:textId="77777777" w:rsidR="00477E22" w:rsidRPr="0014219F" w:rsidRDefault="00477E22" w:rsidP="00477E22">
            <w:pPr>
              <w:jc w:val="both"/>
              <w:rPr>
                <w:sz w:val="26"/>
                <w:szCs w:val="26"/>
              </w:rPr>
            </w:pPr>
            <w:r w:rsidRPr="0014219F">
              <w:rPr>
                <w:sz w:val="26"/>
                <w:szCs w:val="26"/>
              </w:rPr>
              <w:t>Theo tiêu chuẩn quy định</w:t>
            </w:r>
          </w:p>
        </w:tc>
        <w:tc>
          <w:tcPr>
            <w:tcW w:w="517" w:type="pct"/>
            <w:tcBorders>
              <w:top w:val="nil"/>
              <w:left w:val="nil"/>
              <w:bottom w:val="single" w:sz="4" w:space="0" w:color="auto"/>
              <w:right w:val="single" w:sz="4" w:space="0" w:color="auto"/>
            </w:tcBorders>
            <w:shd w:val="clear" w:color="auto" w:fill="auto"/>
            <w:noWrap/>
            <w:vAlign w:val="center"/>
            <w:hideMark/>
          </w:tcPr>
          <w:p w14:paraId="7E8F0E4D" w14:textId="77777777" w:rsidR="00477E22" w:rsidRPr="0014219F" w:rsidRDefault="00477E22" w:rsidP="00477E22">
            <w:pPr>
              <w:jc w:val="center"/>
              <w:rPr>
                <w:sz w:val="26"/>
                <w:szCs w:val="26"/>
              </w:rPr>
            </w:pPr>
            <w:r w:rsidRPr="0014219F">
              <w:rPr>
                <w:sz w:val="26"/>
                <w:szCs w:val="26"/>
              </w:rPr>
              <w:t>1</w:t>
            </w:r>
          </w:p>
        </w:tc>
        <w:tc>
          <w:tcPr>
            <w:tcW w:w="739" w:type="pct"/>
            <w:tcBorders>
              <w:top w:val="nil"/>
              <w:left w:val="nil"/>
              <w:bottom w:val="single" w:sz="4" w:space="0" w:color="auto"/>
              <w:right w:val="single" w:sz="4" w:space="0" w:color="auto"/>
            </w:tcBorders>
            <w:shd w:val="clear" w:color="auto" w:fill="auto"/>
            <w:noWrap/>
            <w:vAlign w:val="center"/>
            <w:hideMark/>
          </w:tcPr>
          <w:p w14:paraId="51249D67" w14:textId="77777777" w:rsidR="00477E22" w:rsidRPr="0014219F" w:rsidRDefault="00477E22" w:rsidP="00477E22">
            <w:pPr>
              <w:jc w:val="both"/>
              <w:rPr>
                <w:sz w:val="26"/>
                <w:szCs w:val="26"/>
              </w:rPr>
            </w:pPr>
            <w:r w:rsidRPr="0014219F">
              <w:rPr>
                <w:sz w:val="26"/>
                <w:szCs w:val="26"/>
              </w:rPr>
              <w:t>Mới 100%</w:t>
            </w:r>
          </w:p>
        </w:tc>
        <w:tc>
          <w:tcPr>
            <w:tcW w:w="648" w:type="pct"/>
            <w:tcBorders>
              <w:top w:val="nil"/>
              <w:left w:val="nil"/>
              <w:bottom w:val="single" w:sz="4" w:space="0" w:color="auto"/>
              <w:right w:val="single" w:sz="4" w:space="0" w:color="auto"/>
            </w:tcBorders>
            <w:shd w:val="clear" w:color="auto" w:fill="auto"/>
            <w:noWrap/>
            <w:vAlign w:val="center"/>
            <w:hideMark/>
          </w:tcPr>
          <w:p w14:paraId="04B754F5" w14:textId="77777777" w:rsidR="00477E22" w:rsidRPr="0014219F" w:rsidRDefault="00477E22" w:rsidP="00477E22">
            <w:pPr>
              <w:jc w:val="center"/>
              <w:rPr>
                <w:sz w:val="26"/>
                <w:szCs w:val="26"/>
              </w:rPr>
            </w:pPr>
            <w:r w:rsidRPr="0014219F">
              <w:rPr>
                <w:sz w:val="26"/>
                <w:szCs w:val="26"/>
              </w:rPr>
              <w:t>G7</w:t>
            </w:r>
          </w:p>
        </w:tc>
      </w:tr>
      <w:tr w:rsidR="00E73755" w:rsidRPr="0014219F" w14:paraId="7ED4C9EC" w14:textId="77777777" w:rsidTr="00C555D6">
        <w:tc>
          <w:tcPr>
            <w:tcW w:w="304" w:type="pct"/>
            <w:tcBorders>
              <w:top w:val="nil"/>
              <w:left w:val="single" w:sz="4" w:space="0" w:color="auto"/>
              <w:bottom w:val="single" w:sz="4" w:space="0" w:color="auto"/>
              <w:right w:val="single" w:sz="4" w:space="0" w:color="auto"/>
            </w:tcBorders>
            <w:shd w:val="clear" w:color="auto" w:fill="auto"/>
            <w:noWrap/>
            <w:vAlign w:val="center"/>
          </w:tcPr>
          <w:p w14:paraId="0CA3C0C3" w14:textId="77777777" w:rsidR="00477E22" w:rsidRPr="0014219F" w:rsidRDefault="00477E22" w:rsidP="00477E22">
            <w:pPr>
              <w:jc w:val="center"/>
              <w:rPr>
                <w:sz w:val="26"/>
                <w:szCs w:val="26"/>
              </w:rPr>
            </w:pPr>
            <w:r w:rsidRPr="0014219F">
              <w:rPr>
                <w:sz w:val="26"/>
                <w:szCs w:val="26"/>
              </w:rPr>
              <w:t>8</w:t>
            </w:r>
          </w:p>
        </w:tc>
        <w:tc>
          <w:tcPr>
            <w:tcW w:w="1386" w:type="pct"/>
            <w:tcBorders>
              <w:top w:val="nil"/>
              <w:left w:val="nil"/>
              <w:bottom w:val="single" w:sz="4" w:space="0" w:color="auto"/>
              <w:right w:val="single" w:sz="4" w:space="0" w:color="auto"/>
            </w:tcBorders>
            <w:shd w:val="clear" w:color="auto" w:fill="auto"/>
            <w:noWrap/>
            <w:vAlign w:val="center"/>
            <w:hideMark/>
          </w:tcPr>
          <w:p w14:paraId="0126AE31" w14:textId="77777777" w:rsidR="00477E22" w:rsidRPr="0014219F" w:rsidRDefault="00477E22" w:rsidP="00477E22">
            <w:pPr>
              <w:jc w:val="both"/>
              <w:rPr>
                <w:sz w:val="26"/>
                <w:szCs w:val="26"/>
              </w:rPr>
            </w:pPr>
            <w:r w:rsidRPr="0014219F">
              <w:rPr>
                <w:sz w:val="26"/>
                <w:szCs w:val="26"/>
              </w:rPr>
              <w:t xml:space="preserve">Hệ thống tiếp địa, thu lôi chống sét </w:t>
            </w:r>
          </w:p>
        </w:tc>
        <w:tc>
          <w:tcPr>
            <w:tcW w:w="1406" w:type="pct"/>
            <w:tcBorders>
              <w:top w:val="nil"/>
              <w:left w:val="nil"/>
              <w:bottom w:val="single" w:sz="4" w:space="0" w:color="auto"/>
              <w:right w:val="single" w:sz="4" w:space="0" w:color="auto"/>
            </w:tcBorders>
            <w:shd w:val="clear" w:color="auto" w:fill="auto"/>
            <w:noWrap/>
            <w:vAlign w:val="center"/>
            <w:hideMark/>
          </w:tcPr>
          <w:p w14:paraId="43F54DDD" w14:textId="77777777" w:rsidR="00477E22" w:rsidRPr="0014219F" w:rsidRDefault="00477E22" w:rsidP="00477E22">
            <w:pPr>
              <w:jc w:val="both"/>
              <w:rPr>
                <w:sz w:val="26"/>
                <w:szCs w:val="26"/>
              </w:rPr>
            </w:pPr>
            <w:r w:rsidRPr="0014219F">
              <w:rPr>
                <w:sz w:val="26"/>
                <w:szCs w:val="26"/>
              </w:rPr>
              <w:t>Theo tiêu chuẩn quy định</w:t>
            </w:r>
          </w:p>
        </w:tc>
        <w:tc>
          <w:tcPr>
            <w:tcW w:w="517" w:type="pct"/>
            <w:tcBorders>
              <w:top w:val="nil"/>
              <w:left w:val="nil"/>
              <w:bottom w:val="single" w:sz="4" w:space="0" w:color="auto"/>
              <w:right w:val="single" w:sz="4" w:space="0" w:color="auto"/>
            </w:tcBorders>
            <w:shd w:val="clear" w:color="auto" w:fill="auto"/>
            <w:noWrap/>
            <w:vAlign w:val="center"/>
            <w:hideMark/>
          </w:tcPr>
          <w:p w14:paraId="34B8FCBE" w14:textId="77777777" w:rsidR="00477E22" w:rsidRPr="0014219F" w:rsidRDefault="00477E22" w:rsidP="00477E22">
            <w:pPr>
              <w:jc w:val="center"/>
              <w:rPr>
                <w:sz w:val="26"/>
                <w:szCs w:val="26"/>
              </w:rPr>
            </w:pPr>
            <w:r w:rsidRPr="0014219F">
              <w:rPr>
                <w:sz w:val="26"/>
                <w:szCs w:val="26"/>
              </w:rPr>
              <w:t>1</w:t>
            </w:r>
          </w:p>
        </w:tc>
        <w:tc>
          <w:tcPr>
            <w:tcW w:w="739" w:type="pct"/>
            <w:tcBorders>
              <w:top w:val="nil"/>
              <w:left w:val="nil"/>
              <w:bottom w:val="single" w:sz="4" w:space="0" w:color="auto"/>
              <w:right w:val="single" w:sz="4" w:space="0" w:color="auto"/>
            </w:tcBorders>
            <w:shd w:val="clear" w:color="auto" w:fill="auto"/>
            <w:noWrap/>
            <w:vAlign w:val="center"/>
            <w:hideMark/>
          </w:tcPr>
          <w:p w14:paraId="37C4C1B7" w14:textId="77777777" w:rsidR="00477E22" w:rsidRPr="0014219F" w:rsidRDefault="00477E22" w:rsidP="00477E22">
            <w:pPr>
              <w:jc w:val="both"/>
              <w:rPr>
                <w:sz w:val="26"/>
                <w:szCs w:val="26"/>
              </w:rPr>
            </w:pPr>
            <w:r w:rsidRPr="0014219F">
              <w:rPr>
                <w:sz w:val="26"/>
                <w:szCs w:val="26"/>
              </w:rPr>
              <w:t>Mới 100%</w:t>
            </w:r>
          </w:p>
        </w:tc>
        <w:tc>
          <w:tcPr>
            <w:tcW w:w="648" w:type="pct"/>
            <w:tcBorders>
              <w:top w:val="nil"/>
              <w:left w:val="nil"/>
              <w:bottom w:val="single" w:sz="4" w:space="0" w:color="auto"/>
              <w:right w:val="single" w:sz="4" w:space="0" w:color="auto"/>
            </w:tcBorders>
            <w:shd w:val="clear" w:color="auto" w:fill="auto"/>
            <w:noWrap/>
            <w:vAlign w:val="center"/>
            <w:hideMark/>
          </w:tcPr>
          <w:p w14:paraId="12486845" w14:textId="77777777" w:rsidR="00477E22" w:rsidRPr="0014219F" w:rsidRDefault="00477E22" w:rsidP="00477E22">
            <w:pPr>
              <w:jc w:val="center"/>
              <w:rPr>
                <w:sz w:val="26"/>
                <w:szCs w:val="26"/>
              </w:rPr>
            </w:pPr>
            <w:r w:rsidRPr="0014219F">
              <w:rPr>
                <w:sz w:val="26"/>
                <w:szCs w:val="26"/>
              </w:rPr>
              <w:t>G7</w:t>
            </w:r>
          </w:p>
        </w:tc>
      </w:tr>
      <w:tr w:rsidR="00E73755" w:rsidRPr="0014219F" w14:paraId="0739ECA3" w14:textId="77777777" w:rsidTr="00C555D6">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44535F0A" w14:textId="77777777" w:rsidR="00477E22" w:rsidRPr="0014219F" w:rsidRDefault="00477E22" w:rsidP="00477E22">
            <w:pPr>
              <w:jc w:val="center"/>
              <w:rPr>
                <w:sz w:val="26"/>
                <w:szCs w:val="26"/>
              </w:rPr>
            </w:pPr>
            <w:r w:rsidRPr="0014219F">
              <w:rPr>
                <w:sz w:val="26"/>
                <w:szCs w:val="26"/>
              </w:rPr>
              <w:t>9</w:t>
            </w:r>
          </w:p>
        </w:tc>
        <w:tc>
          <w:tcPr>
            <w:tcW w:w="1386" w:type="pct"/>
            <w:tcBorders>
              <w:top w:val="nil"/>
              <w:left w:val="nil"/>
              <w:bottom w:val="single" w:sz="4" w:space="0" w:color="auto"/>
              <w:right w:val="single" w:sz="4" w:space="0" w:color="auto"/>
            </w:tcBorders>
            <w:shd w:val="clear" w:color="auto" w:fill="auto"/>
            <w:noWrap/>
            <w:vAlign w:val="center"/>
            <w:hideMark/>
          </w:tcPr>
          <w:p w14:paraId="4D71E9A9" w14:textId="77777777" w:rsidR="00477E22" w:rsidRPr="0014219F" w:rsidRDefault="00477E22" w:rsidP="00477E22">
            <w:pPr>
              <w:jc w:val="both"/>
              <w:rPr>
                <w:sz w:val="26"/>
                <w:szCs w:val="26"/>
              </w:rPr>
            </w:pPr>
            <w:r w:rsidRPr="0014219F">
              <w:rPr>
                <w:sz w:val="26"/>
                <w:szCs w:val="26"/>
              </w:rPr>
              <w:t>Hệ thống xử lý nước nhiễm bẩn xăng dầu</w:t>
            </w:r>
          </w:p>
        </w:tc>
        <w:tc>
          <w:tcPr>
            <w:tcW w:w="1406" w:type="pct"/>
            <w:tcBorders>
              <w:top w:val="nil"/>
              <w:left w:val="nil"/>
              <w:bottom w:val="single" w:sz="4" w:space="0" w:color="auto"/>
              <w:right w:val="single" w:sz="4" w:space="0" w:color="auto"/>
            </w:tcBorders>
            <w:shd w:val="clear" w:color="auto" w:fill="auto"/>
            <w:noWrap/>
            <w:vAlign w:val="center"/>
            <w:hideMark/>
          </w:tcPr>
          <w:p w14:paraId="261DC8DF" w14:textId="77777777" w:rsidR="00477E22" w:rsidRPr="0014219F" w:rsidRDefault="00477E22" w:rsidP="00477E22">
            <w:pPr>
              <w:jc w:val="both"/>
              <w:rPr>
                <w:sz w:val="26"/>
                <w:szCs w:val="26"/>
              </w:rPr>
            </w:pPr>
            <w:r w:rsidRPr="0014219F">
              <w:rPr>
                <w:sz w:val="26"/>
                <w:szCs w:val="26"/>
              </w:rPr>
              <w:t>Theo tiêu chuẩn quy định</w:t>
            </w:r>
          </w:p>
        </w:tc>
        <w:tc>
          <w:tcPr>
            <w:tcW w:w="517" w:type="pct"/>
            <w:tcBorders>
              <w:top w:val="nil"/>
              <w:left w:val="nil"/>
              <w:bottom w:val="single" w:sz="4" w:space="0" w:color="auto"/>
              <w:right w:val="single" w:sz="4" w:space="0" w:color="auto"/>
            </w:tcBorders>
            <w:shd w:val="clear" w:color="auto" w:fill="auto"/>
            <w:noWrap/>
            <w:vAlign w:val="center"/>
            <w:hideMark/>
          </w:tcPr>
          <w:p w14:paraId="5FAFC9A2" w14:textId="77777777" w:rsidR="00477E22" w:rsidRPr="0014219F" w:rsidRDefault="00477E22" w:rsidP="00477E22">
            <w:pPr>
              <w:jc w:val="center"/>
              <w:rPr>
                <w:sz w:val="26"/>
                <w:szCs w:val="26"/>
              </w:rPr>
            </w:pPr>
            <w:r w:rsidRPr="0014219F">
              <w:rPr>
                <w:sz w:val="26"/>
                <w:szCs w:val="26"/>
              </w:rPr>
              <w:t>1</w:t>
            </w:r>
          </w:p>
        </w:tc>
        <w:tc>
          <w:tcPr>
            <w:tcW w:w="739" w:type="pct"/>
            <w:tcBorders>
              <w:top w:val="nil"/>
              <w:left w:val="nil"/>
              <w:bottom w:val="single" w:sz="4" w:space="0" w:color="auto"/>
              <w:right w:val="single" w:sz="4" w:space="0" w:color="auto"/>
            </w:tcBorders>
            <w:shd w:val="clear" w:color="auto" w:fill="auto"/>
            <w:noWrap/>
            <w:vAlign w:val="center"/>
            <w:hideMark/>
          </w:tcPr>
          <w:p w14:paraId="75D735A6" w14:textId="77777777" w:rsidR="00477E22" w:rsidRPr="0014219F" w:rsidRDefault="00477E22" w:rsidP="00477E22">
            <w:pPr>
              <w:jc w:val="both"/>
              <w:rPr>
                <w:sz w:val="26"/>
                <w:szCs w:val="26"/>
              </w:rPr>
            </w:pPr>
            <w:r w:rsidRPr="0014219F">
              <w:rPr>
                <w:sz w:val="26"/>
                <w:szCs w:val="26"/>
              </w:rPr>
              <w:t>Mới 100%</w:t>
            </w:r>
          </w:p>
        </w:tc>
        <w:tc>
          <w:tcPr>
            <w:tcW w:w="648" w:type="pct"/>
            <w:tcBorders>
              <w:top w:val="nil"/>
              <w:left w:val="nil"/>
              <w:bottom w:val="single" w:sz="4" w:space="0" w:color="auto"/>
              <w:right w:val="single" w:sz="4" w:space="0" w:color="auto"/>
            </w:tcBorders>
            <w:shd w:val="clear" w:color="auto" w:fill="auto"/>
            <w:noWrap/>
            <w:vAlign w:val="center"/>
            <w:hideMark/>
          </w:tcPr>
          <w:p w14:paraId="5C320D6D" w14:textId="77777777" w:rsidR="00477E22" w:rsidRPr="0014219F" w:rsidRDefault="00477E22" w:rsidP="00477E22">
            <w:pPr>
              <w:jc w:val="both"/>
              <w:rPr>
                <w:sz w:val="26"/>
                <w:szCs w:val="26"/>
              </w:rPr>
            </w:pPr>
            <w:r w:rsidRPr="0014219F">
              <w:rPr>
                <w:sz w:val="26"/>
                <w:szCs w:val="26"/>
              </w:rPr>
              <w:t>Việt Nam</w:t>
            </w:r>
          </w:p>
        </w:tc>
      </w:tr>
    </w:tbl>
    <w:p w14:paraId="5437DB1E" w14:textId="77777777" w:rsidR="00477E22" w:rsidRPr="0014219F" w:rsidRDefault="00477E22" w:rsidP="00477E22">
      <w:pPr>
        <w:widowControl w:val="0"/>
        <w:snapToGrid w:val="0"/>
        <w:spacing w:before="120" w:after="120"/>
        <w:ind w:firstLine="540"/>
        <w:jc w:val="right"/>
        <w:rPr>
          <w:i/>
          <w:iCs/>
          <w:sz w:val="26"/>
          <w:szCs w:val="26"/>
          <w:lang w:val="sv-SE"/>
        </w:rPr>
      </w:pPr>
      <w:r w:rsidRPr="0014219F">
        <w:rPr>
          <w:i/>
          <w:iCs/>
          <w:sz w:val="26"/>
          <w:szCs w:val="26"/>
          <w:lang w:val="sv-SE"/>
        </w:rPr>
        <w:t>Nguồn: Tổng Công ty TM XNK Thanh Lễ - CTCP</w:t>
      </w:r>
    </w:p>
    <w:p w14:paraId="7DDDE6AF" w14:textId="77777777" w:rsidR="00477E22" w:rsidRPr="0014219F" w:rsidRDefault="00477E22" w:rsidP="00477E22">
      <w:pPr>
        <w:tabs>
          <w:tab w:val="left" w:pos="360"/>
        </w:tabs>
        <w:spacing w:before="120" w:after="120" w:line="276" w:lineRule="auto"/>
        <w:ind w:firstLine="567"/>
        <w:jc w:val="both"/>
        <w:outlineLvl w:val="0"/>
        <w:rPr>
          <w:rFonts w:eastAsia="SimSun"/>
          <w:b/>
          <w:sz w:val="26"/>
          <w:szCs w:val="26"/>
          <w:lang w:val="vi-VN"/>
        </w:rPr>
      </w:pPr>
      <w:bookmarkStart w:id="127" w:name="_Toc97157129"/>
      <w:bookmarkStart w:id="128" w:name="_Toc40751182"/>
      <w:bookmarkStart w:id="129" w:name="_Toc106439015"/>
      <w:r w:rsidRPr="0014219F">
        <w:rPr>
          <w:rFonts w:eastAsia="SimSun"/>
          <w:b/>
          <w:sz w:val="26"/>
          <w:szCs w:val="26"/>
        </w:rPr>
        <w:t>4</w:t>
      </w:r>
      <w:r w:rsidRPr="0014219F">
        <w:rPr>
          <w:rFonts w:eastAsia="SimSun"/>
          <w:b/>
          <w:sz w:val="26"/>
          <w:szCs w:val="26"/>
          <w:lang w:val="vi-VN"/>
        </w:rPr>
        <w:t>.</w:t>
      </w:r>
      <w:r w:rsidRPr="0014219F">
        <w:rPr>
          <w:rFonts w:eastAsia="SimSun"/>
          <w:b/>
          <w:sz w:val="26"/>
          <w:szCs w:val="26"/>
        </w:rPr>
        <w:t>4.</w:t>
      </w:r>
      <w:r w:rsidRPr="0014219F">
        <w:rPr>
          <w:rFonts w:eastAsia="SimSun"/>
          <w:b/>
          <w:sz w:val="26"/>
          <w:szCs w:val="26"/>
          <w:lang w:val="vi-VN"/>
        </w:rPr>
        <w:t xml:space="preserve"> Nhu cầu công nhân viên làm việc tại dự án</w:t>
      </w:r>
      <w:bookmarkEnd w:id="127"/>
      <w:bookmarkEnd w:id="129"/>
    </w:p>
    <w:p w14:paraId="44E7D125" w14:textId="77777777" w:rsidR="00477E22" w:rsidRPr="0014219F" w:rsidRDefault="00477E22" w:rsidP="00477E22">
      <w:pPr>
        <w:tabs>
          <w:tab w:val="left" w:pos="9243"/>
        </w:tabs>
        <w:spacing w:before="120" w:after="120" w:line="276" w:lineRule="auto"/>
        <w:ind w:firstLine="567"/>
        <w:jc w:val="both"/>
        <w:rPr>
          <w:sz w:val="26"/>
          <w:szCs w:val="26"/>
          <w:lang w:val="pt-BR"/>
        </w:rPr>
      </w:pPr>
      <w:r w:rsidRPr="0014219F">
        <w:rPr>
          <w:sz w:val="26"/>
          <w:szCs w:val="26"/>
          <w:lang w:val="pt-BR"/>
        </w:rPr>
        <w:t>Tổ chức và quản lý lao động được triển khai trong giai đoạn hoạt động/vận hành của dự án được mô tả tại hình.</w:t>
      </w:r>
    </w:p>
    <w:p w14:paraId="0C4F3ECD" w14:textId="77777777" w:rsidR="00477E22" w:rsidRPr="0014219F" w:rsidRDefault="00477E22" w:rsidP="00477E22">
      <w:pPr>
        <w:tabs>
          <w:tab w:val="left" w:pos="9243"/>
        </w:tabs>
        <w:spacing w:before="120" w:after="120" w:line="276" w:lineRule="auto"/>
        <w:jc w:val="both"/>
        <w:rPr>
          <w:sz w:val="26"/>
          <w:szCs w:val="26"/>
          <w:lang w:val="pt-BR"/>
        </w:rPr>
      </w:pPr>
      <w:r w:rsidRPr="0014219F">
        <w:rPr>
          <w:noProof/>
          <w:sz w:val="26"/>
          <w:szCs w:val="26"/>
        </w:rPr>
        <mc:AlternateContent>
          <mc:Choice Requires="wpg">
            <w:drawing>
              <wp:inline distT="0" distB="0" distL="0" distR="0" wp14:anchorId="0E158488" wp14:editId="6A89FFF7">
                <wp:extent cx="5774267" cy="2071068"/>
                <wp:effectExtent l="0" t="0" r="17145" b="2476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267" cy="2071068"/>
                          <a:chOff x="1855" y="2235"/>
                          <a:chExt cx="8837" cy="5221"/>
                        </a:xfrm>
                      </wpg:grpSpPr>
                      <wps:wsp>
                        <wps:cNvPr id="45" name="Text Box 19"/>
                        <wps:cNvSpPr txBox="1">
                          <a:spLocks noChangeArrowheads="1"/>
                        </wps:cNvSpPr>
                        <wps:spPr bwMode="auto">
                          <a:xfrm>
                            <a:off x="4671" y="2235"/>
                            <a:ext cx="3375" cy="1099"/>
                          </a:xfrm>
                          <a:prstGeom prst="rect">
                            <a:avLst/>
                          </a:prstGeom>
                          <a:solidFill>
                            <a:srgbClr val="FFFFFF"/>
                          </a:solidFill>
                          <a:ln w="6350" algn="ctr">
                            <a:solidFill>
                              <a:srgbClr val="000000"/>
                            </a:solidFill>
                            <a:miter lim="800000"/>
                            <a:headEnd/>
                            <a:tailEnd/>
                          </a:ln>
                        </wps:spPr>
                        <wps:txbx>
                          <w:txbxContent>
                            <w:p w14:paraId="000AC394" w14:textId="77777777" w:rsidR="00C555D6" w:rsidRPr="0097111B" w:rsidRDefault="00C555D6" w:rsidP="00477E22">
                              <w:pPr>
                                <w:jc w:val="center"/>
                                <w:rPr>
                                  <w:b/>
                                  <w:color w:val="000000"/>
                                  <w:sz w:val="22"/>
                                  <w:szCs w:val="22"/>
                                </w:rPr>
                              </w:pPr>
                              <w:r w:rsidRPr="0097111B">
                                <w:rPr>
                                  <w:b/>
                                  <w:color w:val="000000"/>
                                  <w:sz w:val="22"/>
                                  <w:szCs w:val="22"/>
                                </w:rPr>
                                <w:t xml:space="preserve">BAN GIÁM ĐỐC  </w:t>
                              </w:r>
                            </w:p>
                          </w:txbxContent>
                        </wps:txbx>
                        <wps:bodyPr rot="0" vert="horz" wrap="square" lIns="91440" tIns="45720" rIns="91440" bIns="45720" anchor="t" anchorCtr="0" upright="1">
                          <a:noAutofit/>
                        </wps:bodyPr>
                      </wps:wsp>
                      <wps:wsp>
                        <wps:cNvPr id="46" name="Text Box 20"/>
                        <wps:cNvSpPr txBox="1">
                          <a:spLocks noChangeArrowheads="1"/>
                        </wps:cNvSpPr>
                        <wps:spPr bwMode="auto">
                          <a:xfrm>
                            <a:off x="4915" y="4479"/>
                            <a:ext cx="2788" cy="1428"/>
                          </a:xfrm>
                          <a:prstGeom prst="rect">
                            <a:avLst/>
                          </a:prstGeom>
                          <a:solidFill>
                            <a:srgbClr val="FFFFFF"/>
                          </a:solidFill>
                          <a:ln w="6350" algn="ctr">
                            <a:solidFill>
                              <a:srgbClr val="000000"/>
                            </a:solidFill>
                            <a:miter lim="800000"/>
                            <a:headEnd/>
                            <a:tailEnd/>
                          </a:ln>
                        </wps:spPr>
                        <wps:txbx>
                          <w:txbxContent>
                            <w:p w14:paraId="37FDA92E" w14:textId="77777777" w:rsidR="00C555D6" w:rsidRPr="0097111B" w:rsidRDefault="00C555D6" w:rsidP="00477E22">
                              <w:pPr>
                                <w:jc w:val="center"/>
                                <w:rPr>
                                  <w:b/>
                                  <w:color w:val="000000"/>
                                  <w:sz w:val="22"/>
                                  <w:szCs w:val="22"/>
                                </w:rPr>
                              </w:pPr>
                              <w:r w:rsidRPr="0097111B">
                                <w:rPr>
                                  <w:b/>
                                  <w:color w:val="000000"/>
                                  <w:sz w:val="22"/>
                                  <w:szCs w:val="22"/>
                                </w:rPr>
                                <w:t>Phòng Công nghệ (Sản xuất, Môi trường, An toàn, điện nước...)</w:t>
                              </w:r>
                            </w:p>
                          </w:txbxContent>
                        </wps:txbx>
                        <wps:bodyPr rot="0" vert="horz" wrap="square" lIns="91440" tIns="45720" rIns="91440" bIns="45720" anchor="t" anchorCtr="0" upright="1">
                          <a:noAutofit/>
                        </wps:bodyPr>
                      </wps:wsp>
                      <wps:wsp>
                        <wps:cNvPr id="47" name="Text Box 21"/>
                        <wps:cNvSpPr txBox="1">
                          <a:spLocks noChangeArrowheads="1"/>
                        </wps:cNvSpPr>
                        <wps:spPr bwMode="auto">
                          <a:xfrm>
                            <a:off x="1855" y="4479"/>
                            <a:ext cx="2565" cy="1428"/>
                          </a:xfrm>
                          <a:prstGeom prst="rect">
                            <a:avLst/>
                          </a:prstGeom>
                          <a:solidFill>
                            <a:srgbClr val="FFFFFF"/>
                          </a:solidFill>
                          <a:ln w="6350" algn="ctr">
                            <a:solidFill>
                              <a:srgbClr val="000000"/>
                            </a:solidFill>
                            <a:miter lim="800000"/>
                            <a:headEnd/>
                            <a:tailEnd/>
                          </a:ln>
                        </wps:spPr>
                        <wps:txbx>
                          <w:txbxContent>
                            <w:p w14:paraId="19502E32" w14:textId="77777777" w:rsidR="00C555D6" w:rsidRPr="0097111B" w:rsidRDefault="00C555D6" w:rsidP="00477E22">
                              <w:pPr>
                                <w:jc w:val="center"/>
                                <w:rPr>
                                  <w:b/>
                                  <w:color w:val="000000"/>
                                  <w:sz w:val="22"/>
                                  <w:szCs w:val="22"/>
                                </w:rPr>
                              </w:pPr>
                              <w:r w:rsidRPr="0097111B">
                                <w:rPr>
                                  <w:b/>
                                  <w:color w:val="000000"/>
                                  <w:sz w:val="22"/>
                                  <w:szCs w:val="22"/>
                                </w:rPr>
                                <w:t>Phòng Tổng hợp (Hành Chính, Nhân Sự, Tiền Lương, Bảo vệ)</w:t>
                              </w:r>
                            </w:p>
                          </w:txbxContent>
                        </wps:txbx>
                        <wps:bodyPr rot="0" vert="horz" wrap="square" lIns="91440" tIns="45720" rIns="91440" bIns="45720" anchor="t" anchorCtr="0" upright="1">
                          <a:noAutofit/>
                        </wps:bodyPr>
                      </wps:wsp>
                      <wps:wsp>
                        <wps:cNvPr id="48" name="Text Box 22"/>
                        <wps:cNvSpPr txBox="1">
                          <a:spLocks noChangeArrowheads="1"/>
                        </wps:cNvSpPr>
                        <wps:spPr bwMode="auto">
                          <a:xfrm>
                            <a:off x="8108" y="4437"/>
                            <a:ext cx="2565" cy="1428"/>
                          </a:xfrm>
                          <a:prstGeom prst="rect">
                            <a:avLst/>
                          </a:prstGeom>
                          <a:solidFill>
                            <a:srgbClr val="FFFFFF"/>
                          </a:solidFill>
                          <a:ln w="6350" algn="ctr">
                            <a:solidFill>
                              <a:srgbClr val="000000"/>
                            </a:solidFill>
                            <a:miter lim="800000"/>
                            <a:headEnd/>
                            <a:tailEnd/>
                          </a:ln>
                        </wps:spPr>
                        <wps:txbx>
                          <w:txbxContent>
                            <w:p w14:paraId="3408E52B" w14:textId="77777777" w:rsidR="00C555D6" w:rsidRPr="0097111B" w:rsidRDefault="00C555D6" w:rsidP="00477E22">
                              <w:pPr>
                                <w:jc w:val="center"/>
                                <w:rPr>
                                  <w:b/>
                                  <w:color w:val="000000"/>
                                  <w:sz w:val="22"/>
                                  <w:szCs w:val="22"/>
                                </w:rPr>
                              </w:pPr>
                              <w:r w:rsidRPr="0097111B">
                                <w:rPr>
                                  <w:b/>
                                  <w:color w:val="000000"/>
                                  <w:sz w:val="22"/>
                                  <w:szCs w:val="22"/>
                                </w:rPr>
                                <w:t>Phòng Kinh doanh (Vận Chuyển, Lái xe, Xuất nhập hàng…)</w:t>
                              </w:r>
                            </w:p>
                          </w:txbxContent>
                        </wps:txbx>
                        <wps:bodyPr rot="0" vert="horz" wrap="square" lIns="91440" tIns="45720" rIns="91440" bIns="45720" anchor="t" anchorCtr="0" upright="1">
                          <a:noAutofit/>
                        </wps:bodyPr>
                      </wps:wsp>
                      <wps:wsp>
                        <wps:cNvPr id="49" name="Text Box 23"/>
                        <wps:cNvSpPr txBox="1">
                          <a:spLocks noChangeArrowheads="1"/>
                        </wps:cNvSpPr>
                        <wps:spPr bwMode="auto">
                          <a:xfrm>
                            <a:off x="5021" y="6638"/>
                            <a:ext cx="2565" cy="818"/>
                          </a:xfrm>
                          <a:prstGeom prst="rect">
                            <a:avLst/>
                          </a:prstGeom>
                          <a:solidFill>
                            <a:srgbClr val="FFFFFF"/>
                          </a:solidFill>
                          <a:ln w="6350" algn="ctr">
                            <a:solidFill>
                              <a:srgbClr val="000000"/>
                            </a:solidFill>
                            <a:miter lim="800000"/>
                            <a:headEnd/>
                            <a:tailEnd/>
                          </a:ln>
                        </wps:spPr>
                        <wps:txbx>
                          <w:txbxContent>
                            <w:p w14:paraId="544C7484" w14:textId="77777777" w:rsidR="00C555D6" w:rsidRPr="0097111B" w:rsidRDefault="00C555D6" w:rsidP="00477E22">
                              <w:pPr>
                                <w:jc w:val="center"/>
                                <w:rPr>
                                  <w:b/>
                                  <w:color w:val="000000"/>
                                  <w:sz w:val="22"/>
                                  <w:szCs w:val="22"/>
                                </w:rPr>
                              </w:pPr>
                              <w:r w:rsidRPr="0097111B">
                                <w:rPr>
                                  <w:b/>
                                  <w:color w:val="000000"/>
                                  <w:sz w:val="22"/>
                                  <w:szCs w:val="22"/>
                                </w:rPr>
                                <w:t>Công Nhân</w:t>
                              </w:r>
                            </w:p>
                          </w:txbxContent>
                        </wps:txbx>
                        <wps:bodyPr rot="0" vert="horz" wrap="square" lIns="91440" tIns="45720" rIns="91440" bIns="45720" anchor="t" anchorCtr="0" upright="1">
                          <a:noAutofit/>
                        </wps:bodyPr>
                      </wps:wsp>
                      <wps:wsp>
                        <wps:cNvPr id="50" name="Text Box 24"/>
                        <wps:cNvSpPr txBox="1">
                          <a:spLocks noChangeArrowheads="1"/>
                        </wps:cNvSpPr>
                        <wps:spPr bwMode="auto">
                          <a:xfrm>
                            <a:off x="1855" y="6638"/>
                            <a:ext cx="2565" cy="817"/>
                          </a:xfrm>
                          <a:prstGeom prst="rect">
                            <a:avLst/>
                          </a:prstGeom>
                          <a:solidFill>
                            <a:srgbClr val="FFFFFF"/>
                          </a:solidFill>
                          <a:ln w="6350" algn="ctr">
                            <a:solidFill>
                              <a:srgbClr val="000000"/>
                            </a:solidFill>
                            <a:miter lim="800000"/>
                            <a:headEnd/>
                            <a:tailEnd/>
                          </a:ln>
                        </wps:spPr>
                        <wps:txbx>
                          <w:txbxContent>
                            <w:p w14:paraId="141EDA40" w14:textId="77777777" w:rsidR="00C555D6" w:rsidRPr="0097111B" w:rsidRDefault="00C555D6" w:rsidP="00477E22">
                              <w:pPr>
                                <w:jc w:val="center"/>
                                <w:rPr>
                                  <w:b/>
                                  <w:color w:val="000000"/>
                                  <w:sz w:val="22"/>
                                  <w:szCs w:val="22"/>
                                </w:rPr>
                              </w:pPr>
                              <w:r w:rsidRPr="0097111B">
                                <w:rPr>
                                  <w:b/>
                                  <w:color w:val="000000"/>
                                  <w:sz w:val="22"/>
                                  <w:szCs w:val="22"/>
                                </w:rPr>
                                <w:t>Công Nhân</w:t>
                              </w:r>
                            </w:p>
                          </w:txbxContent>
                        </wps:txbx>
                        <wps:bodyPr rot="0" vert="horz" wrap="square" lIns="91440" tIns="45720" rIns="91440" bIns="45720" anchor="t" anchorCtr="0" upright="1">
                          <a:noAutofit/>
                        </wps:bodyPr>
                      </wps:wsp>
                      <wps:wsp>
                        <wps:cNvPr id="51" name="Text Box 25"/>
                        <wps:cNvSpPr txBox="1">
                          <a:spLocks noChangeArrowheads="1"/>
                        </wps:cNvSpPr>
                        <wps:spPr bwMode="auto">
                          <a:xfrm>
                            <a:off x="8127" y="6638"/>
                            <a:ext cx="2565" cy="817"/>
                          </a:xfrm>
                          <a:prstGeom prst="rect">
                            <a:avLst/>
                          </a:prstGeom>
                          <a:solidFill>
                            <a:srgbClr val="FFFFFF"/>
                          </a:solidFill>
                          <a:ln w="6350" algn="ctr">
                            <a:solidFill>
                              <a:srgbClr val="000000"/>
                            </a:solidFill>
                            <a:miter lim="800000"/>
                            <a:headEnd/>
                            <a:tailEnd/>
                          </a:ln>
                        </wps:spPr>
                        <wps:txbx>
                          <w:txbxContent>
                            <w:p w14:paraId="7EA78B1C" w14:textId="77777777" w:rsidR="00C555D6" w:rsidRPr="0097111B" w:rsidRDefault="00C555D6" w:rsidP="00477E22">
                              <w:pPr>
                                <w:jc w:val="center"/>
                                <w:rPr>
                                  <w:b/>
                                  <w:color w:val="000000"/>
                                  <w:sz w:val="22"/>
                                  <w:szCs w:val="22"/>
                                </w:rPr>
                              </w:pPr>
                              <w:r w:rsidRPr="0097111B">
                                <w:rPr>
                                  <w:b/>
                                  <w:color w:val="000000"/>
                                  <w:sz w:val="22"/>
                                  <w:szCs w:val="22"/>
                                </w:rPr>
                                <w:t>Công Nhân</w:t>
                              </w:r>
                            </w:p>
                          </w:txbxContent>
                        </wps:txbx>
                        <wps:bodyPr rot="0" vert="horz" wrap="square" lIns="91440" tIns="45720" rIns="91440" bIns="45720" anchor="t" anchorCtr="0" upright="1">
                          <a:noAutofit/>
                        </wps:bodyPr>
                      </wps:wsp>
                      <wps:wsp>
                        <wps:cNvPr id="52" name="Line 26"/>
                        <wps:cNvCnPr>
                          <a:cxnSpLocks noChangeShapeType="1"/>
                        </wps:cNvCnPr>
                        <wps:spPr bwMode="auto">
                          <a:xfrm flipH="1">
                            <a:off x="3321" y="3336"/>
                            <a:ext cx="2970" cy="1101"/>
                          </a:xfrm>
                          <a:prstGeom prst="line">
                            <a:avLst/>
                          </a:prstGeom>
                          <a:noFill/>
                          <a:ln w="6350" algn="ctr">
                            <a:solidFill>
                              <a:srgbClr val="000000"/>
                            </a:solidFill>
                            <a:round/>
                            <a:headEnd/>
                            <a:tailEnd type="triangle" w="med" len="med"/>
                          </a:ln>
                        </wps:spPr>
                        <wps:bodyPr/>
                      </wps:wsp>
                      <wps:wsp>
                        <wps:cNvPr id="53" name="Line 27"/>
                        <wps:cNvCnPr>
                          <a:cxnSpLocks noChangeShapeType="1"/>
                        </wps:cNvCnPr>
                        <wps:spPr bwMode="auto">
                          <a:xfrm>
                            <a:off x="6289" y="3334"/>
                            <a:ext cx="2837" cy="1103"/>
                          </a:xfrm>
                          <a:prstGeom prst="line">
                            <a:avLst/>
                          </a:prstGeom>
                          <a:noFill/>
                          <a:ln w="6350" algn="ctr">
                            <a:solidFill>
                              <a:srgbClr val="000000"/>
                            </a:solidFill>
                            <a:round/>
                            <a:headEnd/>
                            <a:tailEnd type="triangle" w="med" len="med"/>
                          </a:ln>
                        </wps:spPr>
                        <wps:bodyPr/>
                      </wps:wsp>
                      <wps:wsp>
                        <wps:cNvPr id="54" name="Line 28"/>
                        <wps:cNvCnPr>
                          <a:cxnSpLocks noChangeShapeType="1"/>
                        </wps:cNvCnPr>
                        <wps:spPr bwMode="auto">
                          <a:xfrm>
                            <a:off x="6291" y="3336"/>
                            <a:ext cx="0" cy="1101"/>
                          </a:xfrm>
                          <a:prstGeom prst="line">
                            <a:avLst/>
                          </a:prstGeom>
                          <a:noFill/>
                          <a:ln w="6350" algn="ctr">
                            <a:solidFill>
                              <a:srgbClr val="000000"/>
                            </a:solidFill>
                            <a:round/>
                            <a:headEnd/>
                            <a:tailEnd type="triangle" w="med" len="med"/>
                          </a:ln>
                        </wps:spPr>
                        <wps:bodyPr/>
                      </wps:wsp>
                      <wps:wsp>
                        <wps:cNvPr id="55" name="Line 29"/>
                        <wps:cNvCnPr>
                          <a:cxnSpLocks noChangeShapeType="1"/>
                          <a:stCxn id="46" idx="2"/>
                          <a:endCxn id="49" idx="0"/>
                        </wps:cNvCnPr>
                        <wps:spPr bwMode="auto">
                          <a:xfrm flipH="1">
                            <a:off x="6303" y="5907"/>
                            <a:ext cx="6" cy="731"/>
                          </a:xfrm>
                          <a:prstGeom prst="line">
                            <a:avLst/>
                          </a:prstGeom>
                          <a:noFill/>
                          <a:ln w="6350" algn="ctr">
                            <a:solidFill>
                              <a:srgbClr val="000000"/>
                            </a:solidFill>
                            <a:round/>
                            <a:headEnd/>
                            <a:tailEnd type="triangle" w="med" len="med"/>
                          </a:ln>
                        </wps:spPr>
                        <wps:bodyPr/>
                      </wps:wsp>
                      <wps:wsp>
                        <wps:cNvPr id="56" name="Line 30"/>
                        <wps:cNvCnPr>
                          <a:cxnSpLocks noChangeShapeType="1"/>
                          <a:stCxn id="47" idx="2"/>
                          <a:endCxn id="50" idx="0"/>
                        </wps:cNvCnPr>
                        <wps:spPr bwMode="auto">
                          <a:xfrm flipH="1">
                            <a:off x="3137" y="5907"/>
                            <a:ext cx="0" cy="731"/>
                          </a:xfrm>
                          <a:prstGeom prst="line">
                            <a:avLst/>
                          </a:prstGeom>
                          <a:noFill/>
                          <a:ln w="6350" algn="ctr">
                            <a:solidFill>
                              <a:srgbClr val="000000"/>
                            </a:solidFill>
                            <a:round/>
                            <a:headEnd/>
                            <a:tailEnd type="triangle" w="med" len="med"/>
                          </a:ln>
                        </wps:spPr>
                        <wps:bodyPr/>
                      </wps:wsp>
                      <wps:wsp>
                        <wps:cNvPr id="57" name="Line 31"/>
                        <wps:cNvCnPr>
                          <a:cxnSpLocks noChangeShapeType="1"/>
                          <a:stCxn id="48" idx="2"/>
                        </wps:cNvCnPr>
                        <wps:spPr bwMode="auto">
                          <a:xfrm>
                            <a:off x="9391" y="5865"/>
                            <a:ext cx="5" cy="774"/>
                          </a:xfrm>
                          <a:prstGeom prst="line">
                            <a:avLst/>
                          </a:prstGeom>
                          <a:noFill/>
                          <a:ln w="6350" algn="ctr">
                            <a:solidFill>
                              <a:srgbClr val="000000"/>
                            </a:solidFill>
                            <a:round/>
                            <a:headEnd/>
                            <a:tailEnd type="triangle" w="med" len="med"/>
                          </a:ln>
                        </wps:spPr>
                        <wps:bodyPr/>
                      </wps:wsp>
                    </wpg:wgp>
                  </a:graphicData>
                </a:graphic>
              </wp:inline>
            </w:drawing>
          </mc:Choice>
          <mc:Fallback>
            <w:pict>
              <v:group w14:anchorId="0E158488" id="Group 44" o:spid="_x0000_s1026" style="width:454.65pt;height:163.1pt;mso-position-horizontal-relative:char;mso-position-vertical-relative:line" coordorigin="1855,2235" coordsize="883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">
                <v:shapetype id="_x0000_t202" coordsize="21600,21600" o:spt="202" path="m,l,21600r21600,l21600,xe">
                  <v:stroke joinstyle="miter"/>
                  <v:path gradientshapeok="t" o:connecttype="rect"/>
                </v:shapetype>
                <v:shape id="Text Box 19" o:spid="_x0000_s1027" type="#_x0000_t202" style="position:absolute;left:4671;top:2235;width:3375;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" strokeweight=".5pt">
                  <v:textbox>
                    <w:txbxContent>
                      <w:p w14:paraId="000AC394" w14:textId="77777777" w:rsidR="00C555D6" w:rsidRPr="0097111B" w:rsidRDefault="00C555D6" w:rsidP="00477E22">
                        <w:pPr>
                          <w:jc w:val="center"/>
                          <w:rPr>
                            <w:b/>
                            <w:color w:val="000000"/>
                            <w:sz w:val="22"/>
                            <w:szCs w:val="22"/>
                          </w:rPr>
                        </w:pPr>
                        <w:r w:rsidRPr="0097111B">
                          <w:rPr>
                            <w:b/>
                            <w:color w:val="000000"/>
                            <w:sz w:val="22"/>
                            <w:szCs w:val="22"/>
                          </w:rPr>
                          <w:t xml:space="preserve">BAN GIÁM ĐỐC  </w:t>
                        </w:r>
                      </w:p>
                    </w:txbxContent>
                  </v:textbox>
                </v:shape>
                <v:shape id="Text Box 20" o:spid="_x0000_s1028" type="#_x0000_t202" style="position:absolute;left:4915;top:4479;width:2788;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" strokeweight=".5pt">
                  <v:textbox>
                    <w:txbxContent>
                      <w:p w14:paraId="37FDA92E" w14:textId="77777777" w:rsidR="00C555D6" w:rsidRPr="0097111B" w:rsidRDefault="00C555D6" w:rsidP="00477E22">
                        <w:pPr>
                          <w:jc w:val="center"/>
                          <w:rPr>
                            <w:b/>
                            <w:color w:val="000000"/>
                            <w:sz w:val="22"/>
                            <w:szCs w:val="22"/>
                          </w:rPr>
                        </w:pPr>
                        <w:r w:rsidRPr="0097111B">
                          <w:rPr>
                            <w:b/>
                            <w:color w:val="000000"/>
                            <w:sz w:val="22"/>
                            <w:szCs w:val="22"/>
                          </w:rPr>
                          <w:t>Phòng Công nghệ (Sản xuất, Môi trường, An toàn, điện nước...)</w:t>
                        </w:r>
                      </w:p>
                    </w:txbxContent>
                  </v:textbox>
                </v:shape>
                <v:shape id="Text Box 21" o:spid="_x0000_s1029" type="#_x0000_t202" style="position:absolute;left:1855;top:4479;width:256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" strokeweight=".5pt">
                  <v:textbox>
                    <w:txbxContent>
                      <w:p w14:paraId="19502E32" w14:textId="77777777" w:rsidR="00C555D6" w:rsidRPr="0097111B" w:rsidRDefault="00C555D6" w:rsidP="00477E22">
                        <w:pPr>
                          <w:jc w:val="center"/>
                          <w:rPr>
                            <w:b/>
                            <w:color w:val="000000"/>
                            <w:sz w:val="22"/>
                            <w:szCs w:val="22"/>
                          </w:rPr>
                        </w:pPr>
                        <w:r w:rsidRPr="0097111B">
                          <w:rPr>
                            <w:b/>
                            <w:color w:val="000000"/>
                            <w:sz w:val="22"/>
                            <w:szCs w:val="22"/>
                          </w:rPr>
                          <w:t>Phòng Tổng hợp (Hành Chính, Nhân Sự, Tiền Lương, Bảo vệ)</w:t>
                        </w:r>
                      </w:p>
                    </w:txbxContent>
                  </v:textbox>
                </v:shape>
                <v:shape id="Text Box 22" o:spid="_x0000_s1030" type="#_x0000_t202" style="position:absolute;left:8108;top:4437;width:256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" strokeweight=".5pt">
                  <v:textbox>
                    <w:txbxContent>
                      <w:p w14:paraId="3408E52B" w14:textId="77777777" w:rsidR="00C555D6" w:rsidRPr="0097111B" w:rsidRDefault="00C555D6" w:rsidP="00477E22">
                        <w:pPr>
                          <w:jc w:val="center"/>
                          <w:rPr>
                            <w:b/>
                            <w:color w:val="000000"/>
                            <w:sz w:val="22"/>
                            <w:szCs w:val="22"/>
                          </w:rPr>
                        </w:pPr>
                        <w:r w:rsidRPr="0097111B">
                          <w:rPr>
                            <w:b/>
                            <w:color w:val="000000"/>
                            <w:sz w:val="22"/>
                            <w:szCs w:val="22"/>
                          </w:rPr>
                          <w:t>Phòng Kinh doanh (Vận Chuyển, Lái xe, Xuất nhập hàng…)</w:t>
                        </w:r>
                      </w:p>
                    </w:txbxContent>
                  </v:textbox>
                </v:shape>
                <v:shape id="Text Box 23" o:spid="_x0000_s1031" type="#_x0000_t202" style="position:absolute;left:5021;top:6638;width:2565;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" strokeweight=".5pt">
                  <v:textbox>
                    <w:txbxContent>
                      <w:p w14:paraId="544C7484" w14:textId="77777777" w:rsidR="00C555D6" w:rsidRPr="0097111B" w:rsidRDefault="00C555D6" w:rsidP="00477E22">
                        <w:pPr>
                          <w:jc w:val="center"/>
                          <w:rPr>
                            <w:b/>
                            <w:color w:val="000000"/>
                            <w:sz w:val="22"/>
                            <w:szCs w:val="22"/>
                          </w:rPr>
                        </w:pPr>
                        <w:r w:rsidRPr="0097111B">
                          <w:rPr>
                            <w:b/>
                            <w:color w:val="000000"/>
                            <w:sz w:val="22"/>
                            <w:szCs w:val="22"/>
                          </w:rPr>
                          <w:t>Công Nhân</w:t>
                        </w:r>
                      </w:p>
                    </w:txbxContent>
                  </v:textbox>
                </v:shape>
                <v:shape id="Text Box 24" o:spid="_x0000_s1032" type="#_x0000_t202" style="position:absolute;left:1855;top:6638;width:2565;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" strokeweight=".5pt">
                  <v:textbox>
                    <w:txbxContent>
                      <w:p w14:paraId="141EDA40" w14:textId="77777777" w:rsidR="00C555D6" w:rsidRPr="0097111B" w:rsidRDefault="00C555D6" w:rsidP="00477E22">
                        <w:pPr>
                          <w:jc w:val="center"/>
                          <w:rPr>
                            <w:b/>
                            <w:color w:val="000000"/>
                            <w:sz w:val="22"/>
                            <w:szCs w:val="22"/>
                          </w:rPr>
                        </w:pPr>
                        <w:r w:rsidRPr="0097111B">
                          <w:rPr>
                            <w:b/>
                            <w:color w:val="000000"/>
                            <w:sz w:val="22"/>
                            <w:szCs w:val="22"/>
                          </w:rPr>
                          <w:t>Công Nhân</w:t>
                        </w:r>
                      </w:p>
                    </w:txbxContent>
                  </v:textbox>
                </v:shape>
                <v:shape id="Text Box 25" o:spid="_x0000_s1033" type="#_x0000_t202" style="position:absolute;left:8127;top:6638;width:2565;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" strokeweight=".5pt">
                  <v:textbox>
                    <w:txbxContent>
                      <w:p w14:paraId="7EA78B1C" w14:textId="77777777" w:rsidR="00C555D6" w:rsidRPr="0097111B" w:rsidRDefault="00C555D6" w:rsidP="00477E22">
                        <w:pPr>
                          <w:jc w:val="center"/>
                          <w:rPr>
                            <w:b/>
                            <w:color w:val="000000"/>
                            <w:sz w:val="22"/>
                            <w:szCs w:val="22"/>
                          </w:rPr>
                        </w:pPr>
                        <w:r w:rsidRPr="0097111B">
                          <w:rPr>
                            <w:b/>
                            <w:color w:val="000000"/>
                            <w:sz w:val="22"/>
                            <w:szCs w:val="22"/>
                          </w:rPr>
                          <w:t>Công Nhân</w:t>
                        </w:r>
                      </w:p>
                    </w:txbxContent>
                  </v:textbox>
                </v:shape>
                <v:line id="Line 26" o:spid="_x0000_s1034" style="position:absolute;flip:x;visibility:visible;mso-wrap-style:square" from="3321,3336" to="6291,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" strokeweight=".5pt">
                  <v:stroke endarrow="block"/>
                </v:line>
                <v:line id="Line 27" o:spid="_x0000_s1035" style="position:absolute;visibility:visible;mso-wrap-style:square" from="6289,3334" to="9126,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" strokeweight=".5pt">
                  <v:stroke endarrow="block"/>
                </v:line>
                <v:line id="Line 28" o:spid="_x0000_s1036" style="position:absolute;visibility:visible;mso-wrap-style:square" from="6291,3336" to="6291,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" strokeweight=".5pt">
                  <v:stroke endarrow="block"/>
                </v:line>
                <v:line id="Line 29" o:spid="_x0000_s1037" style="position:absolute;flip:x;visibility:visible;mso-wrap-style:square" from="6303,5907" to="6309,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" strokeweight=".5pt">
                  <v:stroke endarrow="block"/>
                </v:line>
                <v:line id="Line 30" o:spid="_x0000_s1038" style="position:absolute;flip:x;visibility:visible;mso-wrap-style:square" from="3137,5907" to="3137,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" strokeweight=".5pt">
                  <v:stroke endarrow="block"/>
                </v:line>
                <v:line id="Line 31" o:spid="_x0000_s1039" style="position:absolute;visibility:visible;mso-wrap-style:square" from="9391,5865" to="9396,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" strokeweight=".5pt">
                  <v:stroke endarrow="block"/>
                </v:line>
                <w10:anchorlock/>
              </v:group>
            </w:pict>
          </mc:Fallback>
        </mc:AlternateContent>
      </w:r>
    </w:p>
    <w:p w14:paraId="57290774" w14:textId="53C44AA4" w:rsidR="00477E22" w:rsidRPr="0014219F" w:rsidRDefault="00477E22" w:rsidP="00477E22">
      <w:pPr>
        <w:spacing w:before="120" w:after="120"/>
        <w:jc w:val="center"/>
        <w:rPr>
          <w:bCs/>
          <w:iCs/>
          <w:sz w:val="26"/>
          <w:szCs w:val="26"/>
        </w:rPr>
      </w:pPr>
      <w:bookmarkStart w:id="130" w:name="_Toc106439119"/>
      <w:r w:rsidRPr="0014219F">
        <w:rPr>
          <w:bCs/>
          <w:iCs/>
          <w:sz w:val="26"/>
          <w:szCs w:val="26"/>
        </w:rPr>
        <w:t>Hình 1.</w:t>
      </w:r>
      <w:r w:rsidRPr="0014219F">
        <w:rPr>
          <w:bCs/>
          <w:iCs/>
          <w:sz w:val="26"/>
          <w:szCs w:val="26"/>
        </w:rPr>
        <w:fldChar w:fldCharType="begin"/>
      </w:r>
      <w:r w:rsidRPr="0014219F">
        <w:rPr>
          <w:bCs/>
          <w:iCs/>
          <w:sz w:val="26"/>
          <w:szCs w:val="26"/>
        </w:rPr>
        <w:instrText xml:space="preserve"> SEQ Hình_1. \* ARABIC </w:instrText>
      </w:r>
      <w:r w:rsidRPr="0014219F">
        <w:rPr>
          <w:bCs/>
          <w:iCs/>
          <w:sz w:val="26"/>
          <w:szCs w:val="26"/>
        </w:rPr>
        <w:fldChar w:fldCharType="separate"/>
      </w:r>
      <w:r w:rsidR="0014219F">
        <w:rPr>
          <w:bCs/>
          <w:iCs/>
          <w:noProof/>
          <w:sz w:val="26"/>
          <w:szCs w:val="26"/>
        </w:rPr>
        <w:t>4</w:t>
      </w:r>
      <w:r w:rsidRPr="0014219F">
        <w:rPr>
          <w:bCs/>
          <w:iCs/>
          <w:sz w:val="26"/>
          <w:szCs w:val="26"/>
        </w:rPr>
        <w:fldChar w:fldCharType="end"/>
      </w:r>
      <w:r w:rsidRPr="0014219F">
        <w:rPr>
          <w:bCs/>
          <w:iCs/>
          <w:sz w:val="26"/>
          <w:szCs w:val="26"/>
        </w:rPr>
        <w:t>. Sơ đồ tổ chức nhân sự dự kiến cho nhà máy xử lý chất thải nguy hại</w:t>
      </w:r>
      <w:bookmarkEnd w:id="130"/>
    </w:p>
    <w:p w14:paraId="5C0FC3D5" w14:textId="77777777" w:rsidR="00477E22" w:rsidRPr="0014219F" w:rsidRDefault="00477E22" w:rsidP="00477E22">
      <w:pPr>
        <w:tabs>
          <w:tab w:val="left" w:pos="9243"/>
        </w:tabs>
        <w:spacing w:before="120" w:after="120" w:line="276" w:lineRule="auto"/>
        <w:ind w:firstLine="567"/>
        <w:jc w:val="both"/>
        <w:rPr>
          <w:sz w:val="26"/>
          <w:szCs w:val="26"/>
          <w:lang w:val="pt-BR"/>
        </w:rPr>
      </w:pPr>
      <w:r w:rsidRPr="0014219F">
        <w:rPr>
          <w:sz w:val="26"/>
          <w:szCs w:val="26"/>
          <w:lang w:val="pt-BR"/>
        </w:rPr>
        <w:t>Quản lý Kho là Ban Giám đốc bao gồm: Giám đốc và Phó Giám đốc. Các bộ phận quản lý và sản xuất bao gồm:</w:t>
      </w:r>
    </w:p>
    <w:p w14:paraId="63D8A249" w14:textId="77777777" w:rsidR="00477E22" w:rsidRPr="0014219F" w:rsidRDefault="00477E22" w:rsidP="00477E22">
      <w:pPr>
        <w:tabs>
          <w:tab w:val="left" w:pos="9243"/>
        </w:tabs>
        <w:spacing w:before="120" w:after="120" w:line="276" w:lineRule="auto"/>
        <w:ind w:firstLine="567"/>
        <w:jc w:val="both"/>
        <w:rPr>
          <w:sz w:val="26"/>
          <w:szCs w:val="26"/>
          <w:lang w:val="pt-BR"/>
        </w:rPr>
      </w:pPr>
      <w:r w:rsidRPr="0014219F">
        <w:rPr>
          <w:sz w:val="26"/>
          <w:szCs w:val="26"/>
          <w:lang w:val="pt-BR"/>
        </w:rPr>
        <w:t>­ Bộ phận hành chính: Kế toán trưởng; Thủ quỹ; Tổ chức nhân sự; Kinh doanh; Bảo vệ; Quản lý và giám sát Môi trường; Điện nước và an toàn lao động, lái xe.</w:t>
      </w:r>
    </w:p>
    <w:p w14:paraId="08D6B78B" w14:textId="77777777" w:rsidR="00477E22" w:rsidRPr="0014219F" w:rsidRDefault="00477E22" w:rsidP="00477E22">
      <w:pPr>
        <w:tabs>
          <w:tab w:val="left" w:pos="9243"/>
        </w:tabs>
        <w:spacing w:before="120" w:after="120" w:line="276" w:lineRule="auto"/>
        <w:ind w:firstLine="567"/>
        <w:jc w:val="both"/>
        <w:rPr>
          <w:sz w:val="26"/>
          <w:szCs w:val="26"/>
          <w:lang w:val="pt-BR"/>
        </w:rPr>
      </w:pPr>
      <w:r w:rsidRPr="0014219F">
        <w:rPr>
          <w:sz w:val="26"/>
          <w:szCs w:val="26"/>
          <w:lang w:val="pt-BR"/>
        </w:rPr>
        <w:t>­ Bộ phận sản xuất: Trưởng các nhóm sản xuất như: tiếp nhận, thực hiện các thao tác vận hành hệ thống, bảo trì máy móc...</w:t>
      </w:r>
    </w:p>
    <w:p w14:paraId="304C0DFD" w14:textId="77777777" w:rsidR="00477E22" w:rsidRPr="0014219F" w:rsidRDefault="00477E22" w:rsidP="00477E22">
      <w:pPr>
        <w:tabs>
          <w:tab w:val="left" w:pos="9243"/>
        </w:tabs>
        <w:spacing w:before="120" w:after="120" w:line="276" w:lineRule="auto"/>
        <w:ind w:firstLine="567"/>
        <w:jc w:val="both"/>
        <w:rPr>
          <w:sz w:val="26"/>
          <w:szCs w:val="26"/>
          <w:lang w:val="pt-BR"/>
        </w:rPr>
      </w:pPr>
    </w:p>
    <w:p w14:paraId="46EA854E" w14:textId="77777777" w:rsidR="00477E22" w:rsidRPr="0014219F" w:rsidRDefault="00477E22" w:rsidP="0014219F">
      <w:pPr>
        <w:spacing w:before="120" w:after="120"/>
        <w:ind w:firstLine="567"/>
        <w:jc w:val="center"/>
        <w:outlineLvl w:val="0"/>
        <w:rPr>
          <w:rFonts w:eastAsia="SimSun"/>
          <w:b/>
          <w:sz w:val="26"/>
          <w:szCs w:val="26"/>
          <w:lang w:val="pt-BR"/>
        </w:rPr>
      </w:pPr>
      <w:bookmarkStart w:id="131" w:name="_Toc34835323"/>
      <w:bookmarkStart w:id="132" w:name="_Toc97157138"/>
      <w:bookmarkStart w:id="133" w:name="_Toc106439016"/>
      <w:bookmarkEnd w:id="13"/>
      <w:bookmarkEnd w:id="79"/>
      <w:bookmarkEnd w:id="80"/>
      <w:bookmarkEnd w:id="81"/>
      <w:bookmarkEnd w:id="128"/>
      <w:r w:rsidRPr="0014219F">
        <w:rPr>
          <w:rFonts w:eastAsia="SimSun"/>
          <w:b/>
          <w:sz w:val="26"/>
          <w:szCs w:val="26"/>
          <w:lang w:val="pt-BR"/>
        </w:rPr>
        <w:lastRenderedPageBreak/>
        <w:t xml:space="preserve">CHƯƠNG </w:t>
      </w:r>
      <w:bookmarkEnd w:id="131"/>
      <w:r w:rsidRPr="0014219F">
        <w:rPr>
          <w:rFonts w:eastAsia="SimSun"/>
          <w:b/>
          <w:sz w:val="26"/>
          <w:szCs w:val="26"/>
          <w:lang w:val="pt-BR"/>
        </w:rPr>
        <w:t>II</w:t>
      </w:r>
      <w:bookmarkEnd w:id="132"/>
      <w:bookmarkEnd w:id="133"/>
    </w:p>
    <w:p w14:paraId="2E08E046" w14:textId="77777777" w:rsidR="00477E22" w:rsidRPr="0014219F" w:rsidRDefault="00477E22" w:rsidP="0014219F">
      <w:pPr>
        <w:spacing w:before="120" w:after="120"/>
        <w:jc w:val="center"/>
        <w:rPr>
          <w:rFonts w:eastAsia="SimSun"/>
          <w:b/>
          <w:sz w:val="26"/>
          <w:szCs w:val="26"/>
          <w:lang w:val="pt-BR"/>
        </w:rPr>
      </w:pPr>
      <w:r w:rsidRPr="0014219F">
        <w:rPr>
          <w:rFonts w:eastAsia="SimSun"/>
          <w:b/>
          <w:sz w:val="26"/>
          <w:szCs w:val="26"/>
          <w:lang w:val="pt-BR"/>
        </w:rPr>
        <w:t>SỰ PHÙ HỢP CỦA CƠ SỞ VỚI QUY HOẠCH, KHẢ NĂNG CHỊU TẢI CỦA MÔI TRƯỜNG</w:t>
      </w:r>
    </w:p>
    <w:p w14:paraId="2590963A" w14:textId="77777777" w:rsidR="00477E22" w:rsidRPr="0014219F" w:rsidRDefault="00477E22" w:rsidP="0014219F">
      <w:pPr>
        <w:tabs>
          <w:tab w:val="left" w:pos="360"/>
        </w:tabs>
        <w:spacing w:before="120" w:after="120"/>
        <w:ind w:firstLine="567"/>
        <w:jc w:val="both"/>
        <w:outlineLvl w:val="0"/>
        <w:rPr>
          <w:rFonts w:eastAsia="SimSun"/>
          <w:b/>
          <w:sz w:val="26"/>
          <w:szCs w:val="26"/>
          <w:lang w:val="vi-VN"/>
        </w:rPr>
      </w:pPr>
      <w:bookmarkStart w:id="134" w:name="_Toc97157139"/>
      <w:bookmarkStart w:id="135" w:name="_Toc106439017"/>
      <w:r w:rsidRPr="0014219F">
        <w:rPr>
          <w:rFonts w:eastAsia="SimSun"/>
          <w:b/>
          <w:sz w:val="26"/>
          <w:szCs w:val="26"/>
        </w:rPr>
        <w:t>2.1.</w:t>
      </w:r>
      <w:r w:rsidRPr="0014219F">
        <w:rPr>
          <w:rFonts w:eastAsia="SimSun"/>
          <w:b/>
          <w:sz w:val="26"/>
          <w:szCs w:val="26"/>
          <w:lang w:val="vi-VN"/>
        </w:rPr>
        <w:t xml:space="preserve"> Sự phù hợp của cơ sở với quy hoạch bảo vệ môi trường quốc gia, quy hoạch tỉnh, phân vùng môi trường</w:t>
      </w:r>
      <w:bookmarkEnd w:id="134"/>
      <w:bookmarkEnd w:id="135"/>
    </w:p>
    <w:p w14:paraId="36DFFCC6" w14:textId="77777777" w:rsidR="00477E22" w:rsidRPr="0014219F" w:rsidRDefault="00477E22" w:rsidP="0014219F">
      <w:pPr>
        <w:spacing w:before="120" w:after="120"/>
        <w:ind w:right="-2" w:firstLine="530"/>
        <w:jc w:val="both"/>
        <w:rPr>
          <w:sz w:val="26"/>
          <w:szCs w:val="26"/>
          <w:lang w:val="vi-VN"/>
        </w:rPr>
      </w:pPr>
      <w:r w:rsidRPr="0014219F">
        <w:rPr>
          <w:sz w:val="26"/>
          <w:szCs w:val="26"/>
          <w:lang w:val="vi-VN"/>
        </w:rPr>
        <w:t>Quá</w:t>
      </w:r>
      <w:r w:rsidRPr="0014219F">
        <w:rPr>
          <w:sz w:val="26"/>
          <w:szCs w:val="26"/>
        </w:rPr>
        <w:t xml:space="preserve"> trình đẩy mạnh</w:t>
      </w:r>
      <w:r w:rsidRPr="0014219F">
        <w:rPr>
          <w:sz w:val="26"/>
          <w:szCs w:val="26"/>
          <w:lang w:val="vi-VN"/>
        </w:rPr>
        <w:t xml:space="preserve"> công nghiệp hóa, hiện đại hóa và thực hiện chính sách hội nhập quốc tế, kinh tế- xã hội ở </w:t>
      </w:r>
      <w:r w:rsidRPr="0014219F">
        <w:rPr>
          <w:sz w:val="26"/>
          <w:szCs w:val="26"/>
        </w:rPr>
        <w:t>Bình Dương trong nhiều năm qua đã có những bước phát triển vượt bậc</w:t>
      </w:r>
      <w:r w:rsidRPr="0014219F">
        <w:rPr>
          <w:sz w:val="26"/>
          <w:szCs w:val="26"/>
          <w:lang w:val="vi-VN"/>
        </w:rPr>
        <w:t>.</w:t>
      </w:r>
      <w:r w:rsidRPr="0014219F">
        <w:rPr>
          <w:sz w:val="26"/>
          <w:szCs w:val="26"/>
        </w:rPr>
        <w:t xml:space="preserve"> Cùng với việc phát triển kinh tế thì việc sử dụng nguyên, nhiên liệu, năng lượng của Bình Dương nói chung, của khu vực Dĩ </w:t>
      </w:r>
      <w:proofErr w:type="gramStart"/>
      <w:r w:rsidRPr="0014219F">
        <w:rPr>
          <w:sz w:val="26"/>
          <w:szCs w:val="26"/>
        </w:rPr>
        <w:t>An</w:t>
      </w:r>
      <w:proofErr w:type="gramEnd"/>
      <w:r w:rsidRPr="0014219F">
        <w:rPr>
          <w:sz w:val="26"/>
          <w:szCs w:val="26"/>
        </w:rPr>
        <w:t xml:space="preserve"> nói riêng ngày càng tăng. Việc bố trí các khu vực chứa xăng dầu tại Dĩ </w:t>
      </w:r>
      <w:proofErr w:type="gramStart"/>
      <w:r w:rsidRPr="0014219F">
        <w:rPr>
          <w:sz w:val="26"/>
          <w:szCs w:val="26"/>
        </w:rPr>
        <w:t>An</w:t>
      </w:r>
      <w:proofErr w:type="gramEnd"/>
      <w:r w:rsidRPr="0014219F">
        <w:rPr>
          <w:sz w:val="26"/>
          <w:szCs w:val="26"/>
        </w:rPr>
        <w:t xml:space="preserve"> là hết sức cần thiết nhằm cung cấp nhiên liệu đến các Cửa hàng cung cấp nhanh nhất, tiết kiệm chi phí nhất. Việc bố trí kho chứa xăng dầu Bình Thắng đã được Ủy ban nhân dân tỉnh Bình Dương chấp thuận chủ trương quy hoạch tại Văn bản số 4695/UBND-KTN ngày 31/12/2014. </w:t>
      </w:r>
      <w:r w:rsidRPr="0014219F">
        <w:rPr>
          <w:sz w:val="26"/>
          <w:szCs w:val="26"/>
          <w:lang w:val="vi-VN"/>
        </w:rPr>
        <w:t xml:space="preserve"> </w:t>
      </w:r>
    </w:p>
    <w:p w14:paraId="49F0F944" w14:textId="77777777" w:rsidR="00477E22" w:rsidRPr="0014219F" w:rsidRDefault="00477E22" w:rsidP="0014219F">
      <w:pPr>
        <w:spacing w:before="120" w:after="120"/>
        <w:ind w:right="-2" w:firstLine="567"/>
        <w:jc w:val="both"/>
        <w:rPr>
          <w:sz w:val="26"/>
          <w:szCs w:val="26"/>
        </w:rPr>
      </w:pPr>
      <w:r w:rsidRPr="0014219F">
        <w:rPr>
          <w:sz w:val="26"/>
          <w:szCs w:val="26"/>
          <w:lang w:val="vi-VN"/>
        </w:rPr>
        <w:t xml:space="preserve">Trên cơ sở được đồng thuận của </w:t>
      </w:r>
      <w:r w:rsidRPr="0014219F">
        <w:rPr>
          <w:sz w:val="26"/>
          <w:szCs w:val="26"/>
        </w:rPr>
        <w:t>Ủy bân nhân dân tỉnh Bình Dương, Tổng Công ty đã thực hiện các bước tiếp theo cho dự án. Hiện</w:t>
      </w:r>
      <w:r w:rsidRPr="0014219F">
        <w:rPr>
          <w:sz w:val="26"/>
          <w:szCs w:val="26"/>
          <w:lang w:val="vi-VN"/>
        </w:rPr>
        <w:t xml:space="preserve"> đã được cấp phép xây dựng, thẩm duyệt</w:t>
      </w:r>
      <w:r w:rsidRPr="0014219F">
        <w:rPr>
          <w:sz w:val="26"/>
          <w:szCs w:val="26"/>
        </w:rPr>
        <w:t xml:space="preserve"> thiết kế và nghiệm thu</w:t>
      </w:r>
      <w:r w:rsidRPr="0014219F">
        <w:rPr>
          <w:sz w:val="26"/>
          <w:szCs w:val="26"/>
          <w:lang w:val="vi-VN"/>
        </w:rPr>
        <w:t xml:space="preserve"> Phòng cháy</w:t>
      </w:r>
      <w:r w:rsidRPr="0014219F">
        <w:rPr>
          <w:sz w:val="26"/>
          <w:szCs w:val="26"/>
        </w:rPr>
        <w:t xml:space="preserve"> chữa cháy, thực hiện Đánh giá tác động môi trường và đã được phê duyệt tại Quyết định số 77/QĐ-STNMT ngày 17/01/2019). Ngày 05/10/2021, Tổng Công ty TM XNK Thanh Lễ -CTCP được Sở Công thương nghiêm thu hoàn thành công trình xây dựng tại Thông báo số 2187/TB-SCT.</w:t>
      </w:r>
    </w:p>
    <w:p w14:paraId="3C978E87" w14:textId="77777777" w:rsidR="00477E22" w:rsidRPr="0014219F" w:rsidRDefault="00477E22" w:rsidP="0014219F">
      <w:pPr>
        <w:spacing w:before="120" w:after="120"/>
        <w:ind w:right="-2" w:firstLine="530"/>
        <w:jc w:val="both"/>
        <w:rPr>
          <w:sz w:val="26"/>
          <w:szCs w:val="26"/>
          <w:lang w:val="vi-VN"/>
        </w:rPr>
      </w:pPr>
      <w:r w:rsidRPr="0014219F">
        <w:rPr>
          <w:sz w:val="26"/>
          <w:szCs w:val="26"/>
        </w:rPr>
        <w:t>Do đó, d</w:t>
      </w:r>
      <w:r w:rsidRPr="0014219F">
        <w:rPr>
          <w:sz w:val="26"/>
          <w:szCs w:val="26"/>
          <w:lang w:val="vi-VN"/>
        </w:rPr>
        <w:t>ự án “</w:t>
      </w:r>
      <w:r w:rsidRPr="0014219F">
        <w:rPr>
          <w:rFonts w:eastAsia="MS Mincho"/>
          <w:sz w:val="26"/>
          <w:szCs w:val="26"/>
          <w:lang w:eastAsia="ja-JP"/>
        </w:rPr>
        <w:t>Kho xăng dầu Bình Thắng (cảng cho tàu 900 DWT, 4.800m</w:t>
      </w:r>
      <w:r w:rsidRPr="0014219F">
        <w:rPr>
          <w:rFonts w:eastAsia="MS Mincho"/>
          <w:sz w:val="26"/>
          <w:szCs w:val="26"/>
          <w:vertAlign w:val="superscript"/>
          <w:lang w:eastAsia="ja-JP"/>
        </w:rPr>
        <w:t>3</w:t>
      </w:r>
      <w:r w:rsidRPr="0014219F">
        <w:rPr>
          <w:rFonts w:eastAsia="MS Mincho"/>
          <w:sz w:val="26"/>
          <w:szCs w:val="26"/>
          <w:lang w:eastAsia="ja-JP"/>
        </w:rPr>
        <w:t xml:space="preserve"> xăng dầu) tại khu phố Quyết Thắng, phường Bình Thắng, thành phố Dĩ An, tỉnh Bình Dương</w:t>
      </w:r>
      <w:r w:rsidRPr="0014219F">
        <w:rPr>
          <w:sz w:val="26"/>
          <w:szCs w:val="26"/>
        </w:rPr>
        <w:t xml:space="preserve">” </w:t>
      </w:r>
      <w:r w:rsidRPr="0014219F">
        <w:rPr>
          <w:sz w:val="26"/>
          <w:szCs w:val="26"/>
          <w:lang w:val="vi-VN"/>
        </w:rPr>
        <w:t>là phù hợp với các quy hoạch đã được phê duyệt cụ thể là:</w:t>
      </w:r>
    </w:p>
    <w:p w14:paraId="1D43AF4E" w14:textId="77777777" w:rsidR="00477E22" w:rsidRPr="0014219F" w:rsidRDefault="00477E22" w:rsidP="0014219F">
      <w:pPr>
        <w:spacing w:before="120" w:after="120"/>
        <w:ind w:right="-2" w:firstLine="530"/>
        <w:jc w:val="both"/>
        <w:rPr>
          <w:sz w:val="26"/>
          <w:szCs w:val="26"/>
          <w:lang w:val="vi-VN"/>
        </w:rPr>
      </w:pPr>
      <w:r w:rsidRPr="0014219F">
        <w:rPr>
          <w:sz w:val="26"/>
          <w:szCs w:val="26"/>
        </w:rPr>
        <w:t xml:space="preserve">- </w:t>
      </w:r>
      <w:r w:rsidRPr="0014219F">
        <w:rPr>
          <w:sz w:val="26"/>
          <w:szCs w:val="26"/>
          <w:lang w:val="vi-VN"/>
        </w:rPr>
        <w:t>Nghị định số 83/2014/NĐ-CP ngày 03/09/2014 của Chính phủ về kinh doanh xăng dầu tại thị trường Việt Nam.</w:t>
      </w:r>
    </w:p>
    <w:p w14:paraId="48A90A25" w14:textId="77777777" w:rsidR="00477E22" w:rsidRPr="0014219F" w:rsidRDefault="00477E22" w:rsidP="0014219F">
      <w:pPr>
        <w:spacing w:before="120" w:after="120"/>
        <w:ind w:right="-2" w:firstLine="530"/>
        <w:jc w:val="both"/>
        <w:rPr>
          <w:sz w:val="26"/>
          <w:szCs w:val="26"/>
          <w:lang w:val="vi-VN"/>
        </w:rPr>
      </w:pPr>
      <w:r w:rsidRPr="0014219F">
        <w:rPr>
          <w:sz w:val="26"/>
          <w:szCs w:val="26"/>
        </w:rPr>
        <w:t xml:space="preserve">- </w:t>
      </w:r>
      <w:r w:rsidRPr="0014219F">
        <w:rPr>
          <w:sz w:val="26"/>
          <w:szCs w:val="26"/>
          <w:lang w:val="vi-VN"/>
        </w:rPr>
        <w:t>Quyết định số 9635/QĐ-UBND ngày 16/12/2011 của UBND th</w:t>
      </w:r>
      <w:r w:rsidRPr="0014219F">
        <w:rPr>
          <w:sz w:val="26"/>
          <w:szCs w:val="26"/>
        </w:rPr>
        <w:t>ành phố</w:t>
      </w:r>
      <w:r w:rsidRPr="0014219F">
        <w:rPr>
          <w:sz w:val="26"/>
          <w:szCs w:val="26"/>
          <w:lang w:val="vi-VN"/>
        </w:rPr>
        <w:t xml:space="preserve"> Dĩ </w:t>
      </w:r>
      <w:proofErr w:type="gramStart"/>
      <w:r w:rsidRPr="0014219F">
        <w:rPr>
          <w:sz w:val="26"/>
          <w:szCs w:val="26"/>
          <w:lang w:val="vi-VN"/>
        </w:rPr>
        <w:t>An</w:t>
      </w:r>
      <w:proofErr w:type="gramEnd"/>
      <w:r w:rsidRPr="0014219F">
        <w:rPr>
          <w:sz w:val="26"/>
          <w:szCs w:val="26"/>
          <w:lang w:val="vi-VN"/>
        </w:rPr>
        <w:t xml:space="preserve"> về việc phê duyệt đồ án quy hoạch phân khu phường Bình Thắng tới năm 2020, tầm nhìn năm 2030.</w:t>
      </w:r>
    </w:p>
    <w:p w14:paraId="17F6F9DF" w14:textId="77777777" w:rsidR="00477E22" w:rsidRPr="0014219F" w:rsidRDefault="00477E22" w:rsidP="0014219F">
      <w:pPr>
        <w:spacing w:before="120" w:after="120"/>
        <w:ind w:right="-2" w:firstLine="530"/>
        <w:jc w:val="both"/>
        <w:rPr>
          <w:sz w:val="26"/>
          <w:szCs w:val="26"/>
          <w:lang w:val="vi-VN"/>
        </w:rPr>
      </w:pPr>
      <w:r w:rsidRPr="0014219F">
        <w:rPr>
          <w:sz w:val="26"/>
          <w:szCs w:val="26"/>
          <w:lang w:val="vi-VN"/>
        </w:rPr>
        <w:t xml:space="preserve">- Vị trí dự án phù hợp với Kế hoạch sử dụng đất năm 2022 thành phố Dĩ An được phê duyệt tại Quyết định số 830/QĐ-UBND ngày 06/04/2022: Hiện trạng sử dụng đất là đất ở đô thị (ODT). </w:t>
      </w:r>
    </w:p>
    <w:p w14:paraId="78DC9DF9" w14:textId="77777777" w:rsidR="00477E22" w:rsidRPr="0014219F" w:rsidRDefault="00477E22" w:rsidP="0014219F">
      <w:pPr>
        <w:spacing w:before="120" w:after="120"/>
        <w:ind w:right="-2" w:firstLine="530"/>
        <w:jc w:val="both"/>
        <w:rPr>
          <w:sz w:val="26"/>
          <w:szCs w:val="26"/>
          <w:lang w:val="vi-VN"/>
        </w:rPr>
      </w:pPr>
      <w:r w:rsidRPr="0014219F">
        <w:rPr>
          <w:sz w:val="26"/>
          <w:szCs w:val="26"/>
          <w:lang w:val="vi-VN"/>
        </w:rPr>
        <w:t xml:space="preserve">- Địa điểm thực hiện dự án phù hợp với Chiến lược bảo vệ môi trường quốc gia tại Quyết định số 1216/QĐ-TTg ngày 05/09/2012 của Thủ tướng Chính phủ; </w:t>
      </w:r>
    </w:p>
    <w:p w14:paraId="42A561FA" w14:textId="77777777" w:rsidR="00477E22" w:rsidRPr="0014219F" w:rsidRDefault="00477E22" w:rsidP="0014219F">
      <w:pPr>
        <w:spacing w:before="120" w:after="120"/>
        <w:ind w:right="-2" w:firstLine="530"/>
        <w:jc w:val="both"/>
        <w:rPr>
          <w:sz w:val="26"/>
          <w:szCs w:val="26"/>
          <w:lang w:val="vi-VN"/>
        </w:rPr>
      </w:pPr>
      <w:r w:rsidRPr="0014219F">
        <w:rPr>
          <w:sz w:val="26"/>
          <w:szCs w:val="26"/>
        </w:rPr>
        <w:t xml:space="preserve">- </w:t>
      </w:r>
      <w:r w:rsidRPr="0014219F">
        <w:rPr>
          <w:sz w:val="26"/>
          <w:szCs w:val="26"/>
          <w:lang w:val="vi-VN"/>
        </w:rPr>
        <w:t>Kế hoạch thực hiện chiến lược bảo vệ môi trường quốc gia tại Quyết định số 166/QĐ-TTg ngày 21/01/2014 của Thủ tướng Chính phủ và Quyết định 1354/QĐ-UBND ngày 24/05/2021 về Kế hoạch bảo vệ môi trường và ứng phó với biến đổi khí hậu tỉnh Bình Dương giai đoạn 2021- 2025.</w:t>
      </w:r>
    </w:p>
    <w:p w14:paraId="5DAC8BDC" w14:textId="77777777" w:rsidR="00477E22" w:rsidRPr="0014219F" w:rsidRDefault="00477E22" w:rsidP="0014219F">
      <w:pPr>
        <w:spacing w:before="120" w:after="120"/>
        <w:ind w:right="-2" w:firstLine="530"/>
        <w:jc w:val="both"/>
        <w:rPr>
          <w:sz w:val="26"/>
          <w:szCs w:val="26"/>
          <w:lang w:val="vi-VN"/>
        </w:rPr>
      </w:pPr>
      <w:r w:rsidRPr="0014219F">
        <w:rPr>
          <w:sz w:val="26"/>
          <w:szCs w:val="26"/>
        </w:rPr>
        <w:t xml:space="preserve">- </w:t>
      </w:r>
      <w:r w:rsidRPr="0014219F">
        <w:rPr>
          <w:sz w:val="26"/>
          <w:szCs w:val="26"/>
          <w:lang w:val="vi-VN"/>
        </w:rPr>
        <w:t>Kế hoạch sản xuất kinh doanh của Tổng công ty TM XNK Thanh Lễ - CTCP.</w:t>
      </w:r>
    </w:p>
    <w:p w14:paraId="3F7E612C" w14:textId="77777777" w:rsidR="00477E22" w:rsidRPr="0014219F" w:rsidRDefault="00477E22" w:rsidP="0014219F">
      <w:pPr>
        <w:spacing w:before="120" w:after="120"/>
        <w:ind w:right="-2" w:firstLine="530"/>
        <w:jc w:val="both"/>
        <w:rPr>
          <w:sz w:val="26"/>
          <w:szCs w:val="26"/>
          <w:lang w:val="vi-VN"/>
        </w:rPr>
      </w:pPr>
      <w:r w:rsidRPr="0014219F">
        <w:rPr>
          <w:sz w:val="26"/>
          <w:szCs w:val="26"/>
        </w:rPr>
        <w:t xml:space="preserve">- </w:t>
      </w:r>
      <w:r w:rsidRPr="0014219F">
        <w:rPr>
          <w:sz w:val="26"/>
          <w:szCs w:val="26"/>
          <w:lang w:val="vi-VN"/>
        </w:rPr>
        <w:t xml:space="preserve">Văn bản số 4695/UBND-KTN </w:t>
      </w:r>
      <w:r w:rsidRPr="0014219F">
        <w:rPr>
          <w:sz w:val="26"/>
          <w:szCs w:val="26"/>
        </w:rPr>
        <w:t xml:space="preserve">ngày 31/12/2014 </w:t>
      </w:r>
      <w:r w:rsidRPr="0014219F">
        <w:rPr>
          <w:sz w:val="26"/>
          <w:szCs w:val="26"/>
          <w:lang w:val="vi-VN"/>
        </w:rPr>
        <w:t>của UBND tỉnh Bình Dương</w:t>
      </w:r>
      <w:r w:rsidRPr="0014219F">
        <w:rPr>
          <w:sz w:val="26"/>
          <w:szCs w:val="26"/>
        </w:rPr>
        <w:t xml:space="preserve"> </w:t>
      </w:r>
      <w:r w:rsidRPr="0014219F">
        <w:rPr>
          <w:sz w:val="26"/>
          <w:szCs w:val="26"/>
          <w:lang w:val="vi-VN"/>
        </w:rPr>
        <w:t>về chủ trương quy hoạch dự án khu kho cảng xăng dầu và LPG Bình Thắng.</w:t>
      </w:r>
    </w:p>
    <w:p w14:paraId="6E629E30" w14:textId="77777777" w:rsidR="00477E22" w:rsidRPr="0014219F" w:rsidRDefault="00477E22" w:rsidP="0014219F">
      <w:pPr>
        <w:spacing w:before="120" w:after="120"/>
        <w:ind w:right="-2" w:firstLine="530"/>
        <w:jc w:val="both"/>
        <w:rPr>
          <w:sz w:val="26"/>
          <w:szCs w:val="26"/>
          <w:lang w:val="vi-VN"/>
        </w:rPr>
      </w:pPr>
      <w:r w:rsidRPr="0014219F">
        <w:rPr>
          <w:sz w:val="26"/>
          <w:szCs w:val="26"/>
        </w:rPr>
        <w:t xml:space="preserve">- </w:t>
      </w:r>
      <w:r w:rsidRPr="0014219F">
        <w:rPr>
          <w:sz w:val="26"/>
          <w:szCs w:val="26"/>
          <w:lang w:val="vi-VN"/>
        </w:rPr>
        <w:t>Văn bản số 2991/UBND-KTTH</w:t>
      </w:r>
      <w:r w:rsidRPr="0014219F">
        <w:rPr>
          <w:sz w:val="26"/>
          <w:szCs w:val="26"/>
        </w:rPr>
        <w:t xml:space="preserve"> ngày 05/09/2014</w:t>
      </w:r>
      <w:r w:rsidRPr="0014219F">
        <w:rPr>
          <w:sz w:val="26"/>
          <w:szCs w:val="26"/>
          <w:lang w:val="vi-VN"/>
        </w:rPr>
        <w:t xml:space="preserve"> của UBND tỉnh Bình Dương về việc điều chỉnh giảm quy mô dự án Khu kho cảng xăng dầu tại phường Bình Thắng, th</w:t>
      </w:r>
      <w:r w:rsidRPr="0014219F">
        <w:rPr>
          <w:sz w:val="26"/>
          <w:szCs w:val="26"/>
        </w:rPr>
        <w:t>ành phố</w:t>
      </w:r>
      <w:r w:rsidRPr="0014219F">
        <w:rPr>
          <w:sz w:val="26"/>
          <w:szCs w:val="26"/>
          <w:lang w:val="vi-VN"/>
        </w:rPr>
        <w:t xml:space="preserve"> Dĩ An, tỉnh Bình Dương.</w:t>
      </w:r>
    </w:p>
    <w:p w14:paraId="585B8309" w14:textId="77777777" w:rsidR="00477E22" w:rsidRPr="0014219F" w:rsidRDefault="00477E22" w:rsidP="0014219F">
      <w:pPr>
        <w:spacing w:before="120" w:after="120"/>
        <w:ind w:right="-2" w:firstLine="530"/>
        <w:jc w:val="both"/>
        <w:rPr>
          <w:color w:val="000000" w:themeColor="text1"/>
          <w:sz w:val="26"/>
          <w:szCs w:val="26"/>
          <w:lang w:val="vi-VN"/>
        </w:rPr>
      </w:pPr>
      <w:r w:rsidRPr="0014219F">
        <w:rPr>
          <w:sz w:val="26"/>
          <w:szCs w:val="26"/>
        </w:rPr>
        <w:lastRenderedPageBreak/>
        <w:t>- Văn bản số 2486/STNMT-CCBVMT, ngày 30/06/2021 của Sở Tài nguyên và Môi trường tỉnh Bình Dương về việc thay đổi phương án xử lý nước thải của Kho cảng xăng dầu Bình Thắng.</w:t>
      </w:r>
    </w:p>
    <w:p w14:paraId="49BEC3D0" w14:textId="77777777" w:rsidR="00477E22" w:rsidRPr="0014219F" w:rsidRDefault="00477E22" w:rsidP="0014219F">
      <w:pPr>
        <w:spacing w:before="120" w:after="120"/>
        <w:ind w:right="-2" w:firstLine="530"/>
        <w:jc w:val="both"/>
        <w:rPr>
          <w:color w:val="000000" w:themeColor="text1"/>
          <w:sz w:val="26"/>
          <w:szCs w:val="26"/>
        </w:rPr>
      </w:pPr>
      <w:r w:rsidRPr="0014219F">
        <w:rPr>
          <w:color w:val="000000" w:themeColor="text1"/>
          <w:sz w:val="26"/>
          <w:szCs w:val="26"/>
        </w:rPr>
        <w:t>- Thông báo số 2187/TB-SCT ngày 05/10/2021 của Sở Công Thương tỉnh Bình Dương về Kết quả kiểm tra công tác nghiệm thu hoàn thành công trình xây dựng.</w:t>
      </w:r>
    </w:p>
    <w:p w14:paraId="366AF0B5" w14:textId="77777777" w:rsidR="00477E22" w:rsidRPr="0014219F" w:rsidRDefault="00477E22" w:rsidP="0014219F">
      <w:pPr>
        <w:spacing w:before="120" w:after="120"/>
        <w:ind w:right="-2" w:firstLine="530"/>
        <w:jc w:val="both"/>
        <w:rPr>
          <w:color w:val="000000" w:themeColor="text1"/>
          <w:sz w:val="26"/>
          <w:szCs w:val="26"/>
          <w:lang w:val="vi-VN"/>
        </w:rPr>
      </w:pPr>
      <w:r w:rsidRPr="0014219F">
        <w:rPr>
          <w:color w:val="000000" w:themeColor="text1"/>
          <w:sz w:val="26"/>
          <w:szCs w:val="26"/>
          <w:lang w:val="vi-VN"/>
        </w:rPr>
        <w:t xml:space="preserve">Như vậy, vị trí đầu tư dự án của Công ty là hoàn toàn phù hợp với các quy hoạch sử dụng đất, với chủ trương phát triển kinh tế - xã hội của </w:t>
      </w:r>
      <w:r w:rsidRPr="0014219F">
        <w:rPr>
          <w:color w:val="000000" w:themeColor="text1"/>
          <w:sz w:val="26"/>
          <w:szCs w:val="26"/>
        </w:rPr>
        <w:t xml:space="preserve">phường Bình Thắng </w:t>
      </w:r>
      <w:r w:rsidRPr="0014219F">
        <w:rPr>
          <w:color w:val="000000" w:themeColor="text1"/>
          <w:sz w:val="26"/>
          <w:szCs w:val="26"/>
          <w:lang w:val="vi-VN"/>
        </w:rPr>
        <w:t>nói riêng và của thành phố Dĩ An nói chung.</w:t>
      </w:r>
    </w:p>
    <w:p w14:paraId="3FA12A0B" w14:textId="77777777" w:rsidR="00477E22" w:rsidRPr="0014219F" w:rsidRDefault="00477E22" w:rsidP="0014219F">
      <w:pPr>
        <w:tabs>
          <w:tab w:val="left" w:pos="360"/>
        </w:tabs>
        <w:spacing w:before="120" w:after="120"/>
        <w:ind w:firstLine="567"/>
        <w:jc w:val="both"/>
        <w:outlineLvl w:val="0"/>
        <w:rPr>
          <w:rFonts w:eastAsia="SimSun"/>
          <w:b/>
          <w:color w:val="000000" w:themeColor="text1"/>
          <w:sz w:val="26"/>
          <w:szCs w:val="26"/>
          <w:lang w:val="vi-VN"/>
        </w:rPr>
      </w:pPr>
      <w:bookmarkStart w:id="136" w:name="_Toc97157140"/>
      <w:bookmarkStart w:id="137" w:name="_Toc106439018"/>
      <w:r w:rsidRPr="0014219F">
        <w:rPr>
          <w:rFonts w:eastAsia="SimSun"/>
          <w:b/>
          <w:color w:val="000000" w:themeColor="text1"/>
          <w:sz w:val="26"/>
          <w:szCs w:val="26"/>
        </w:rPr>
        <w:t>2.2.</w:t>
      </w:r>
      <w:r w:rsidRPr="0014219F">
        <w:rPr>
          <w:rFonts w:eastAsia="SimSun"/>
          <w:b/>
          <w:color w:val="000000" w:themeColor="text1"/>
          <w:sz w:val="26"/>
          <w:szCs w:val="26"/>
          <w:lang w:val="vi-VN"/>
        </w:rPr>
        <w:t xml:space="preserve"> Sự phù hợp của dự án đầu tư đối với khả năng chịu tải của môi trường</w:t>
      </w:r>
      <w:bookmarkEnd w:id="136"/>
      <w:bookmarkEnd w:id="137"/>
    </w:p>
    <w:p w14:paraId="24D6BD1E" w14:textId="77777777" w:rsidR="00477E22" w:rsidRPr="0014219F" w:rsidRDefault="00477E22" w:rsidP="0014219F">
      <w:pPr>
        <w:tabs>
          <w:tab w:val="left" w:pos="360"/>
        </w:tabs>
        <w:spacing w:before="120" w:after="120"/>
        <w:ind w:firstLine="567"/>
        <w:jc w:val="both"/>
        <w:outlineLvl w:val="0"/>
        <w:rPr>
          <w:rFonts w:eastAsia="SimSun"/>
          <w:b/>
          <w:color w:val="000000" w:themeColor="text1"/>
          <w:sz w:val="26"/>
          <w:szCs w:val="26"/>
          <w:lang w:val="vi-VN"/>
        </w:rPr>
      </w:pPr>
      <w:bookmarkStart w:id="138" w:name="_Toc97157141"/>
      <w:bookmarkStart w:id="139" w:name="_Toc106439019"/>
      <w:r w:rsidRPr="0014219F">
        <w:rPr>
          <w:rFonts w:eastAsia="SimSun"/>
          <w:b/>
          <w:color w:val="000000" w:themeColor="text1"/>
          <w:sz w:val="26"/>
          <w:szCs w:val="26"/>
        </w:rPr>
        <w:t>2.2.1.</w:t>
      </w:r>
      <w:r w:rsidRPr="0014219F">
        <w:rPr>
          <w:rFonts w:eastAsia="SimSun"/>
          <w:b/>
          <w:color w:val="000000" w:themeColor="text1"/>
          <w:sz w:val="26"/>
          <w:szCs w:val="26"/>
          <w:lang w:val="vi-VN"/>
        </w:rPr>
        <w:t xml:space="preserve"> Sự phù hợp của dự án đối với hệ thống thoát nước mưa của khu vực</w:t>
      </w:r>
      <w:bookmarkEnd w:id="138"/>
      <w:bookmarkEnd w:id="139"/>
    </w:p>
    <w:p w14:paraId="5D21E88F" w14:textId="77777777" w:rsidR="00477E22" w:rsidRPr="0014219F" w:rsidRDefault="00477E22" w:rsidP="0014219F">
      <w:pPr>
        <w:spacing w:before="120" w:after="120"/>
        <w:ind w:firstLine="540"/>
        <w:contextualSpacing/>
        <w:jc w:val="both"/>
        <w:rPr>
          <w:bCs/>
          <w:color w:val="000000" w:themeColor="text1"/>
          <w:kern w:val="32"/>
          <w:sz w:val="26"/>
          <w:szCs w:val="26"/>
          <w:lang w:val="de-DE"/>
        </w:rPr>
      </w:pPr>
      <w:r w:rsidRPr="0014219F">
        <w:rPr>
          <w:bCs/>
          <w:color w:val="000000" w:themeColor="text1"/>
          <w:kern w:val="32"/>
          <w:sz w:val="26"/>
          <w:szCs w:val="26"/>
          <w:lang w:val="de-DE"/>
        </w:rPr>
        <w:t>Hệ thống thoát nước mưa:</w:t>
      </w:r>
    </w:p>
    <w:p w14:paraId="78E3ACC8" w14:textId="77777777" w:rsidR="00477E22" w:rsidRPr="0014219F" w:rsidRDefault="00477E22" w:rsidP="0014219F">
      <w:pPr>
        <w:spacing w:before="120" w:after="120"/>
        <w:ind w:firstLine="540"/>
        <w:contextualSpacing/>
        <w:jc w:val="both"/>
        <w:rPr>
          <w:bCs/>
          <w:color w:val="000000" w:themeColor="text1"/>
          <w:kern w:val="32"/>
          <w:sz w:val="26"/>
          <w:szCs w:val="26"/>
          <w:lang w:val="de-DE"/>
        </w:rPr>
      </w:pPr>
      <w:r w:rsidRPr="0014219F">
        <w:rPr>
          <w:bCs/>
          <w:color w:val="000000" w:themeColor="text1"/>
          <w:kern w:val="32"/>
          <w:sz w:val="26"/>
          <w:szCs w:val="26"/>
          <w:lang w:val="de-DE"/>
        </w:rPr>
        <w:t>- Hệ thống thoát nước mưa được thiết kế xung quanh khu Kho cảng xăng dầu.</w:t>
      </w:r>
    </w:p>
    <w:p w14:paraId="51687801" w14:textId="77777777" w:rsidR="00477E22" w:rsidRPr="0014219F" w:rsidRDefault="00477E22" w:rsidP="0014219F">
      <w:pPr>
        <w:spacing w:before="120" w:after="120"/>
        <w:ind w:firstLine="540"/>
        <w:contextualSpacing/>
        <w:jc w:val="both"/>
        <w:rPr>
          <w:bCs/>
          <w:color w:val="000000" w:themeColor="text1"/>
          <w:kern w:val="32"/>
          <w:sz w:val="26"/>
          <w:szCs w:val="26"/>
          <w:lang w:val="de-DE"/>
        </w:rPr>
      </w:pPr>
      <w:r w:rsidRPr="0014219F">
        <w:rPr>
          <w:bCs/>
          <w:color w:val="000000" w:themeColor="text1"/>
          <w:kern w:val="32"/>
          <w:sz w:val="26"/>
          <w:szCs w:val="26"/>
          <w:lang w:val="de-DE"/>
        </w:rPr>
        <w:t>- Kích thước mương thoát nước mưa: rộng x sâu = 0,5 m x 0,6 m, độ dốc i = 0,02.</w:t>
      </w:r>
    </w:p>
    <w:p w14:paraId="2FD0A83D" w14:textId="77777777" w:rsidR="00477E22" w:rsidRPr="0014219F" w:rsidRDefault="00477E22" w:rsidP="0014219F">
      <w:pPr>
        <w:spacing w:before="120" w:after="120"/>
        <w:ind w:firstLine="540"/>
        <w:contextualSpacing/>
        <w:jc w:val="both"/>
        <w:rPr>
          <w:bCs/>
          <w:color w:val="000000" w:themeColor="text1"/>
          <w:kern w:val="32"/>
          <w:sz w:val="26"/>
          <w:szCs w:val="26"/>
          <w:lang w:val="de-DE"/>
        </w:rPr>
      </w:pPr>
      <w:r w:rsidRPr="0014219F">
        <w:rPr>
          <w:bCs/>
          <w:color w:val="000000" w:themeColor="text1"/>
          <w:kern w:val="32"/>
          <w:sz w:val="26"/>
          <w:szCs w:val="26"/>
          <w:lang w:val="de-DE"/>
        </w:rPr>
        <w:t>- Hố ga thoát nước: dài x rộng x sâu = 0,8 m x 0,8 m x 0,8 m.</w:t>
      </w:r>
    </w:p>
    <w:p w14:paraId="72D2F8E2" w14:textId="77777777" w:rsidR="00477E22" w:rsidRPr="0014219F" w:rsidRDefault="00477E22" w:rsidP="0014219F">
      <w:pPr>
        <w:spacing w:before="120" w:after="120"/>
        <w:ind w:firstLine="540"/>
        <w:contextualSpacing/>
        <w:jc w:val="both"/>
        <w:rPr>
          <w:bCs/>
          <w:color w:val="000000" w:themeColor="text1"/>
          <w:kern w:val="32"/>
          <w:sz w:val="26"/>
          <w:szCs w:val="26"/>
          <w:lang w:val="de-DE"/>
        </w:rPr>
      </w:pPr>
      <w:r w:rsidRPr="0014219F">
        <w:rPr>
          <w:bCs/>
          <w:color w:val="000000" w:themeColor="text1"/>
          <w:kern w:val="32"/>
          <w:sz w:val="26"/>
          <w:szCs w:val="26"/>
          <w:lang w:val="de-DE"/>
        </w:rPr>
        <w:t>Nguồn tiếp nhận thoát nước mưa của khu quy hoạch là rạch Bà Lồ thuộc nhánh sông Đồng Nai cuối cùng đổ ra sông Đồng Nai.</w:t>
      </w:r>
    </w:p>
    <w:p w14:paraId="22A2F64E" w14:textId="77777777" w:rsidR="00477E22" w:rsidRPr="0014219F" w:rsidRDefault="00477E22" w:rsidP="0014219F">
      <w:pPr>
        <w:tabs>
          <w:tab w:val="left" w:pos="360"/>
        </w:tabs>
        <w:spacing w:before="120" w:after="120"/>
        <w:ind w:firstLine="567"/>
        <w:jc w:val="both"/>
        <w:outlineLvl w:val="0"/>
        <w:rPr>
          <w:rFonts w:eastAsia="SimSun"/>
          <w:b/>
          <w:color w:val="000000" w:themeColor="text1"/>
          <w:sz w:val="26"/>
          <w:szCs w:val="26"/>
          <w:lang w:val="vi-VN"/>
        </w:rPr>
      </w:pPr>
      <w:bookmarkStart w:id="140" w:name="_Toc97157142"/>
      <w:bookmarkStart w:id="141" w:name="_Toc106439020"/>
      <w:r w:rsidRPr="0014219F">
        <w:rPr>
          <w:rFonts w:eastAsia="SimSun"/>
          <w:b/>
          <w:color w:val="000000" w:themeColor="text1"/>
          <w:sz w:val="26"/>
          <w:szCs w:val="26"/>
        </w:rPr>
        <w:t>2.2.2.</w:t>
      </w:r>
      <w:r w:rsidRPr="0014219F">
        <w:rPr>
          <w:rFonts w:eastAsia="SimSun"/>
          <w:b/>
          <w:color w:val="000000" w:themeColor="text1"/>
          <w:sz w:val="26"/>
          <w:szCs w:val="26"/>
          <w:lang w:val="vi-VN"/>
        </w:rPr>
        <w:t xml:space="preserve"> Sự phù hợp của dự án đối với hệ thống thu gom, xử lý nước thải của khu vực</w:t>
      </w:r>
      <w:bookmarkEnd w:id="140"/>
      <w:bookmarkEnd w:id="141"/>
    </w:p>
    <w:p w14:paraId="60CFE015" w14:textId="77777777" w:rsidR="00477E22" w:rsidRPr="0014219F" w:rsidRDefault="00477E22" w:rsidP="0014219F">
      <w:pPr>
        <w:spacing w:before="120" w:after="120"/>
        <w:ind w:firstLine="567"/>
        <w:jc w:val="both"/>
        <w:rPr>
          <w:b/>
          <w:bCs/>
          <w:i/>
          <w:iCs/>
          <w:color w:val="000000" w:themeColor="text1"/>
          <w:sz w:val="26"/>
          <w:szCs w:val="26"/>
        </w:rPr>
      </w:pPr>
      <w:r w:rsidRPr="0014219F">
        <w:rPr>
          <w:b/>
          <w:bCs/>
          <w:i/>
          <w:iCs/>
          <w:color w:val="000000" w:themeColor="text1"/>
          <w:sz w:val="26"/>
          <w:szCs w:val="26"/>
        </w:rPr>
        <w:t>* Hệ thống thoát nước thải:</w:t>
      </w:r>
    </w:p>
    <w:p w14:paraId="21D465FD" w14:textId="77777777" w:rsidR="00477E22" w:rsidRPr="0014219F" w:rsidRDefault="00477E22" w:rsidP="0014219F">
      <w:pPr>
        <w:spacing w:before="120" w:after="120"/>
        <w:ind w:firstLine="567"/>
        <w:jc w:val="both"/>
        <w:rPr>
          <w:color w:val="000000" w:themeColor="text1"/>
          <w:sz w:val="26"/>
          <w:szCs w:val="26"/>
        </w:rPr>
      </w:pPr>
      <w:r w:rsidRPr="0014219F">
        <w:rPr>
          <w:color w:val="000000" w:themeColor="text1"/>
          <w:sz w:val="26"/>
          <w:szCs w:val="26"/>
        </w:rPr>
        <w:t>- Hệ thống thu gom nước thải được tách riêng biệt với hệ thống thu gom nước mưa.</w:t>
      </w:r>
    </w:p>
    <w:p w14:paraId="6C596503" w14:textId="77777777" w:rsidR="00477E22" w:rsidRPr="0014219F" w:rsidRDefault="00477E22" w:rsidP="0014219F">
      <w:pPr>
        <w:spacing w:before="120" w:after="120"/>
        <w:ind w:firstLine="567"/>
        <w:jc w:val="both"/>
        <w:rPr>
          <w:color w:val="000000" w:themeColor="text1"/>
          <w:sz w:val="26"/>
          <w:szCs w:val="26"/>
        </w:rPr>
      </w:pPr>
      <w:r w:rsidRPr="0014219F">
        <w:rPr>
          <w:color w:val="000000" w:themeColor="text1"/>
          <w:sz w:val="26"/>
          <w:szCs w:val="26"/>
        </w:rPr>
        <w:t xml:space="preserve">- Hệ thống thoát nước thải của khu dự án gồm nước thải sinh hoạt, nước thải nhiễm dầu do qua trình xúc rửa đường ống, nước thải từ quá trình vệ sinh bồn bể và nước thải nhiễm dầu. </w:t>
      </w:r>
    </w:p>
    <w:p w14:paraId="3C851695" w14:textId="77777777" w:rsidR="00477E22" w:rsidRPr="0014219F" w:rsidRDefault="00477E22" w:rsidP="0014219F">
      <w:pPr>
        <w:spacing w:before="120" w:after="120"/>
        <w:ind w:firstLine="567"/>
        <w:jc w:val="both"/>
        <w:rPr>
          <w:color w:val="000000" w:themeColor="text1"/>
          <w:sz w:val="26"/>
          <w:szCs w:val="26"/>
        </w:rPr>
      </w:pPr>
      <w:r w:rsidRPr="0014219F">
        <w:rPr>
          <w:color w:val="000000" w:themeColor="text1"/>
          <w:sz w:val="26"/>
          <w:szCs w:val="26"/>
        </w:rPr>
        <w:t>- Nước thải vệ sinh xúc rửa bồn bể chứa xăng dầu: Do nước thải vệ sinh, xúc rửa bể nhiễm dầu với nồng độ cao và lượng phát sinh không liên tục (2 năm phát sinh một lần).</w:t>
      </w:r>
      <w:r w:rsidRPr="0014219F">
        <w:rPr>
          <w:sz w:val="26"/>
          <w:szCs w:val="26"/>
        </w:rPr>
        <w:t xml:space="preserve"> </w:t>
      </w:r>
      <w:r w:rsidRPr="0014219F">
        <w:rPr>
          <w:color w:val="000000" w:themeColor="text1"/>
          <w:sz w:val="26"/>
          <w:szCs w:val="26"/>
        </w:rPr>
        <w:t>Nước thải phát sinh mỗi lần xúc rửa của từng bồn (</w:t>
      </w:r>
      <w:r w:rsidRPr="0014219F">
        <w:rPr>
          <w:color w:val="000000"/>
          <w:sz w:val="26"/>
          <w:szCs w:val="26"/>
        </w:rPr>
        <w:t xml:space="preserve">43,2 </w:t>
      </w:r>
      <w:r w:rsidRPr="0014219F">
        <w:rPr>
          <w:bCs/>
          <w:color w:val="000000"/>
          <w:sz w:val="26"/>
          <w:szCs w:val="26"/>
        </w:rPr>
        <w:t>m</w:t>
      </w:r>
      <w:r w:rsidRPr="0014219F">
        <w:rPr>
          <w:bCs/>
          <w:color w:val="000000"/>
          <w:sz w:val="26"/>
          <w:szCs w:val="26"/>
          <w:vertAlign w:val="superscript"/>
        </w:rPr>
        <w:t>3</w:t>
      </w:r>
      <w:r w:rsidRPr="0014219F">
        <w:rPr>
          <w:bCs/>
          <w:color w:val="000000"/>
          <w:sz w:val="26"/>
          <w:szCs w:val="26"/>
        </w:rPr>
        <w:t>/2 năm)</w:t>
      </w:r>
      <w:r w:rsidRPr="0014219F">
        <w:rPr>
          <w:color w:val="000000" w:themeColor="text1"/>
          <w:sz w:val="26"/>
          <w:szCs w:val="26"/>
        </w:rPr>
        <w:t xml:space="preserve"> sẽ được thu gom tập trung vào xe bồn chứa của đơn vị có chức năng. Nước xúc rửa sau đó được đơn vị có chức năng vận chuyển, xử lý theo đúng quy định.</w:t>
      </w:r>
    </w:p>
    <w:p w14:paraId="58C01A95" w14:textId="77777777" w:rsidR="00477E22" w:rsidRPr="0014219F" w:rsidRDefault="00477E22" w:rsidP="0014219F">
      <w:pPr>
        <w:spacing w:before="120" w:after="120"/>
        <w:ind w:firstLine="567"/>
        <w:jc w:val="both"/>
        <w:rPr>
          <w:color w:val="000000" w:themeColor="text1"/>
          <w:sz w:val="26"/>
          <w:szCs w:val="26"/>
        </w:rPr>
      </w:pPr>
      <w:r w:rsidRPr="0014219F">
        <w:rPr>
          <w:color w:val="000000" w:themeColor="text1"/>
          <w:sz w:val="26"/>
          <w:szCs w:val="26"/>
        </w:rPr>
        <w:t>Nước thải vệ sinh xúc rửa đường ống công nghệ, sàn thao tác và máy móc thiết bị (</w:t>
      </w:r>
      <w:r w:rsidRPr="0014219F">
        <w:rPr>
          <w:color w:val="000000"/>
          <w:sz w:val="26"/>
          <w:szCs w:val="26"/>
        </w:rPr>
        <w:t xml:space="preserve">5 </w:t>
      </w:r>
      <w:r w:rsidRPr="0014219F">
        <w:rPr>
          <w:bCs/>
          <w:color w:val="000000"/>
          <w:sz w:val="26"/>
          <w:szCs w:val="26"/>
        </w:rPr>
        <w:t>m</w:t>
      </w:r>
      <w:r w:rsidRPr="0014219F">
        <w:rPr>
          <w:bCs/>
          <w:color w:val="000000"/>
          <w:sz w:val="26"/>
          <w:szCs w:val="26"/>
          <w:vertAlign w:val="superscript"/>
        </w:rPr>
        <w:t>3</w:t>
      </w:r>
      <w:r w:rsidRPr="0014219F">
        <w:rPr>
          <w:bCs/>
          <w:color w:val="000000"/>
          <w:sz w:val="26"/>
          <w:szCs w:val="26"/>
        </w:rPr>
        <w:t>/ngày</w:t>
      </w:r>
      <w:r w:rsidRPr="0014219F">
        <w:rPr>
          <w:color w:val="000000" w:themeColor="text1"/>
          <w:sz w:val="26"/>
          <w:szCs w:val="26"/>
        </w:rPr>
        <w:t>) sẽ được thu gom và theo hệ thống đường ống nhựa PVC DN 90 âm đất dẫn về khu xử lý nước thải.</w:t>
      </w:r>
    </w:p>
    <w:p w14:paraId="5CC8B8C5" w14:textId="77777777" w:rsidR="00477E22" w:rsidRPr="0014219F" w:rsidRDefault="00477E22" w:rsidP="0014219F">
      <w:pPr>
        <w:spacing w:before="120" w:after="120"/>
        <w:ind w:firstLine="567"/>
        <w:jc w:val="both"/>
        <w:rPr>
          <w:sz w:val="26"/>
          <w:szCs w:val="26"/>
        </w:rPr>
      </w:pPr>
      <w:r w:rsidRPr="0014219F">
        <w:rPr>
          <w:sz w:val="26"/>
          <w:szCs w:val="26"/>
        </w:rPr>
        <w:t>Nước mưa chảy tràn qua các khu vực nhiễm dầu tại Kho cảng như: nhà bơm dầu (117,18m</w:t>
      </w:r>
      <w:r w:rsidRPr="0014219F">
        <w:rPr>
          <w:sz w:val="26"/>
          <w:szCs w:val="26"/>
          <w:vertAlign w:val="superscript"/>
        </w:rPr>
        <w:t>2</w:t>
      </w:r>
      <w:r w:rsidRPr="0014219F">
        <w:rPr>
          <w:sz w:val="26"/>
          <w:szCs w:val="26"/>
        </w:rPr>
        <w:t>), nhà xuất ô tô xitéc (292,4 m</w:t>
      </w:r>
      <w:r w:rsidRPr="0014219F">
        <w:rPr>
          <w:sz w:val="26"/>
          <w:szCs w:val="26"/>
          <w:vertAlign w:val="superscript"/>
        </w:rPr>
        <w:t>2</w:t>
      </w:r>
      <w:r w:rsidRPr="0014219F">
        <w:rPr>
          <w:sz w:val="26"/>
          <w:szCs w:val="26"/>
        </w:rPr>
        <w:t>), khu vực cảng xuất, nhập (1000 m</w:t>
      </w:r>
      <w:r w:rsidRPr="0014219F">
        <w:rPr>
          <w:sz w:val="26"/>
          <w:szCs w:val="26"/>
          <w:vertAlign w:val="superscript"/>
        </w:rPr>
        <w:t>2</w:t>
      </w:r>
      <w:r w:rsidRPr="0014219F">
        <w:rPr>
          <w:sz w:val="26"/>
          <w:szCs w:val="26"/>
        </w:rPr>
        <w:t>), đặc biệt là khu vực đê bao quanh 4 bể chứa xăng dầu (1.700 m</w:t>
      </w:r>
      <w:r w:rsidRPr="0014219F">
        <w:rPr>
          <w:sz w:val="26"/>
          <w:szCs w:val="26"/>
          <w:vertAlign w:val="superscript"/>
        </w:rPr>
        <w:t>2</w:t>
      </w:r>
      <w:r w:rsidRPr="0014219F">
        <w:rPr>
          <w:sz w:val="26"/>
          <w:szCs w:val="26"/>
        </w:rPr>
        <w:t xml:space="preserve">) là (10,44 </w:t>
      </w:r>
      <w:r w:rsidRPr="0014219F">
        <w:rPr>
          <w:bCs/>
          <w:sz w:val="26"/>
          <w:szCs w:val="26"/>
        </w:rPr>
        <w:t>m</w:t>
      </w:r>
      <w:r w:rsidRPr="0014219F">
        <w:rPr>
          <w:bCs/>
          <w:sz w:val="26"/>
          <w:szCs w:val="26"/>
          <w:vertAlign w:val="superscript"/>
        </w:rPr>
        <w:t>3</w:t>
      </w:r>
      <w:r w:rsidRPr="0014219F">
        <w:rPr>
          <w:bCs/>
          <w:sz w:val="26"/>
          <w:szCs w:val="26"/>
        </w:rPr>
        <w:t>/</w:t>
      </w:r>
      <w:proofErr w:type="gramStart"/>
      <w:r w:rsidRPr="0014219F">
        <w:rPr>
          <w:bCs/>
          <w:sz w:val="26"/>
          <w:szCs w:val="26"/>
        </w:rPr>
        <w:t>ngày</w:t>
      </w:r>
      <w:r w:rsidRPr="0014219F">
        <w:rPr>
          <w:bCs/>
          <w:sz w:val="26"/>
          <w:szCs w:val="26"/>
          <w:vertAlign w:val="superscript"/>
        </w:rPr>
        <w:t>(</w:t>
      </w:r>
      <w:proofErr w:type="gramEnd"/>
      <w:r w:rsidRPr="0014219F">
        <w:rPr>
          <w:bCs/>
          <w:sz w:val="26"/>
          <w:szCs w:val="26"/>
          <w:vertAlign w:val="superscript"/>
        </w:rPr>
        <w:t>1) (2)</w:t>
      </w:r>
      <w:r w:rsidRPr="0014219F">
        <w:rPr>
          <w:bCs/>
          <w:sz w:val="26"/>
          <w:szCs w:val="26"/>
        </w:rPr>
        <w:t xml:space="preserve">) </w:t>
      </w:r>
      <w:r w:rsidRPr="0014219F">
        <w:rPr>
          <w:sz w:val="26"/>
          <w:szCs w:val="26"/>
        </w:rPr>
        <w:t>sẽ được thu gom và theo hệ thống đường ống nhựa PVC DN 90 âm đất dẫn về khu xử lý nước thải, cụ thể lượng nước nhiễm dầu qua các khu vực được tính như sau:</w:t>
      </w:r>
    </w:p>
    <w:p w14:paraId="1B6533F6" w14:textId="77777777" w:rsidR="00477E22" w:rsidRPr="0014219F" w:rsidRDefault="00477E22" w:rsidP="0014219F">
      <w:pPr>
        <w:spacing w:before="120" w:after="120"/>
        <w:ind w:firstLine="567"/>
        <w:jc w:val="both"/>
        <w:rPr>
          <w:sz w:val="26"/>
          <w:szCs w:val="26"/>
        </w:rPr>
      </w:pPr>
      <w:r w:rsidRPr="0014219F">
        <w:rPr>
          <w:sz w:val="26"/>
          <w:szCs w:val="26"/>
          <w:vertAlign w:val="superscript"/>
        </w:rPr>
        <w:t>(1)</w:t>
      </w:r>
      <w:r w:rsidRPr="0014219F">
        <w:rPr>
          <w:sz w:val="26"/>
          <w:szCs w:val="26"/>
        </w:rPr>
        <w:t xml:space="preserve"> Dựa vào lượng mưa trung bình tháng cao nhất tại khu vực dự án (theo Niên giám thống kê là 741,6 mm tháng 9/2016) và diện tích mặt bằng tại khu đê bao của 04 bể chứa xăng dầu (1.700 m2) ta có thể tính được lượng nước mưa tại khu vực đê bao bị nhiễm dầu trong 15 phút đầu tiên là: ((741,6</w:t>
      </w:r>
      <w:proofErr w:type="gramStart"/>
      <w:r w:rsidRPr="0014219F">
        <w:rPr>
          <w:sz w:val="26"/>
          <w:szCs w:val="26"/>
        </w:rPr>
        <w:t>/(</w:t>
      </w:r>
      <w:proofErr w:type="gramEnd"/>
      <w:r w:rsidRPr="0014219F">
        <w:rPr>
          <w:sz w:val="26"/>
          <w:szCs w:val="26"/>
        </w:rPr>
        <w:t>30 x 1000)) x 1.700) x (15/(60 x 24))) = 0,44 m</w:t>
      </w:r>
      <w:r w:rsidRPr="0014219F">
        <w:rPr>
          <w:sz w:val="26"/>
          <w:szCs w:val="26"/>
          <w:vertAlign w:val="superscript"/>
        </w:rPr>
        <w:t>3</w:t>
      </w:r>
      <w:r w:rsidRPr="0014219F">
        <w:rPr>
          <w:sz w:val="26"/>
          <w:szCs w:val="26"/>
        </w:rPr>
        <w:t>.</w:t>
      </w:r>
    </w:p>
    <w:p w14:paraId="14872868" w14:textId="77777777" w:rsidR="00477E22" w:rsidRPr="0014219F" w:rsidRDefault="00477E22" w:rsidP="0014219F">
      <w:pPr>
        <w:spacing w:before="120" w:after="120"/>
        <w:ind w:firstLine="567"/>
        <w:jc w:val="both"/>
        <w:rPr>
          <w:sz w:val="26"/>
          <w:szCs w:val="26"/>
        </w:rPr>
      </w:pPr>
      <w:r w:rsidRPr="0014219F">
        <w:rPr>
          <w:sz w:val="26"/>
          <w:szCs w:val="26"/>
          <w:vertAlign w:val="superscript"/>
        </w:rPr>
        <w:t>(</w:t>
      </w:r>
      <w:proofErr w:type="gramStart"/>
      <w:r w:rsidRPr="0014219F">
        <w:rPr>
          <w:sz w:val="26"/>
          <w:szCs w:val="26"/>
          <w:vertAlign w:val="superscript"/>
        </w:rPr>
        <w:t>2)</w:t>
      </w:r>
      <w:r w:rsidRPr="0014219F">
        <w:rPr>
          <w:sz w:val="26"/>
          <w:szCs w:val="26"/>
        </w:rPr>
        <w:t>Lượng</w:t>
      </w:r>
      <w:proofErr w:type="gramEnd"/>
      <w:r w:rsidRPr="0014219F">
        <w:rPr>
          <w:sz w:val="26"/>
          <w:szCs w:val="26"/>
        </w:rPr>
        <w:t xml:space="preserve"> nước mưa chảy qua các khu vực còn lại có khả năng nhiễm dầu được ước tính khoảng 10 m</w:t>
      </w:r>
      <w:r w:rsidRPr="0014219F">
        <w:rPr>
          <w:sz w:val="26"/>
          <w:szCs w:val="26"/>
          <w:vertAlign w:val="superscript"/>
        </w:rPr>
        <w:t>3</w:t>
      </w:r>
      <w:r w:rsidRPr="0014219F">
        <w:rPr>
          <w:sz w:val="26"/>
          <w:szCs w:val="26"/>
        </w:rPr>
        <w:t>/ngày.</w:t>
      </w:r>
    </w:p>
    <w:p w14:paraId="2025CE90" w14:textId="77777777" w:rsidR="00477E22" w:rsidRPr="0014219F" w:rsidRDefault="00477E22" w:rsidP="0014219F">
      <w:pPr>
        <w:spacing w:before="120" w:after="120"/>
        <w:ind w:firstLine="567"/>
        <w:jc w:val="both"/>
        <w:rPr>
          <w:bCs/>
          <w:color w:val="000000"/>
          <w:sz w:val="26"/>
          <w:szCs w:val="26"/>
        </w:rPr>
      </w:pPr>
      <w:r w:rsidRPr="0014219F">
        <w:rPr>
          <w:color w:val="000000" w:themeColor="text1"/>
          <w:sz w:val="26"/>
          <w:szCs w:val="26"/>
        </w:rPr>
        <w:lastRenderedPageBreak/>
        <w:t>Nước thải sinh hoạt phát sinh từ cán bộ công nhân viên trực thuộc tại kho cảng và khách vãng lai (</w:t>
      </w:r>
      <w:r w:rsidRPr="0014219F">
        <w:rPr>
          <w:sz w:val="26"/>
          <w:szCs w:val="26"/>
        </w:rPr>
        <w:t xml:space="preserve">1,8 </w:t>
      </w:r>
      <w:r w:rsidRPr="0014219F">
        <w:rPr>
          <w:bCs/>
          <w:color w:val="000000"/>
          <w:sz w:val="26"/>
          <w:szCs w:val="26"/>
        </w:rPr>
        <w:t>m</w:t>
      </w:r>
      <w:r w:rsidRPr="0014219F">
        <w:rPr>
          <w:bCs/>
          <w:color w:val="000000"/>
          <w:sz w:val="26"/>
          <w:szCs w:val="26"/>
          <w:vertAlign w:val="superscript"/>
        </w:rPr>
        <w:t>3</w:t>
      </w:r>
      <w:r w:rsidRPr="0014219F">
        <w:rPr>
          <w:bCs/>
          <w:color w:val="000000"/>
          <w:sz w:val="26"/>
          <w:szCs w:val="26"/>
        </w:rPr>
        <w:t>/ngày) được đưa về bể tự hoại cải tiến Bastaf → Khử trùng → Thoát ra ngoài (bùn thải sẽ hợp đồng với đơn vị có chức năng thu gom xử lý).</w:t>
      </w:r>
    </w:p>
    <w:p w14:paraId="6572274D" w14:textId="77777777" w:rsidR="00477E22" w:rsidRPr="0014219F" w:rsidRDefault="00477E22" w:rsidP="00477E22">
      <w:pPr>
        <w:spacing w:before="120" w:after="120"/>
        <w:ind w:firstLine="567"/>
        <w:jc w:val="both"/>
        <w:rPr>
          <w:color w:val="000000" w:themeColor="text1"/>
          <w:sz w:val="26"/>
          <w:szCs w:val="26"/>
        </w:rPr>
      </w:pPr>
      <w:r w:rsidRPr="0014219F">
        <w:rPr>
          <w:color w:val="000000" w:themeColor="text1"/>
          <w:sz w:val="26"/>
          <w:szCs w:val="26"/>
        </w:rPr>
        <w:t xml:space="preserve">Hệ thống thoát nước thải được xây dựng tách riêng biệt với hệ thống thoát nước mưa. Nước thải được đưa về hệ thống xử lý nước thải của dự án để được xử lý đạt QCVN 29:2010/BTNMT, cột A trước khi thoát ra hệ thống thoát nước chung.  Nguồn tiếp nhận là rạch Bà Lồ thuộc nhánh sông Đồng Nai cuối cùng đổ ra sông Đồng Nai. </w:t>
      </w:r>
      <w:r w:rsidRPr="0014219F">
        <w:rPr>
          <w:sz w:val="26"/>
          <w:szCs w:val="26"/>
        </w:rPr>
        <w:t>Nước sau xử lý đạt QCVN 29:2010/BTNMT, cột A theo đường ống riêng, độc lập không chung đường ống thoát nước mưa của Kho.</w:t>
      </w:r>
    </w:p>
    <w:p w14:paraId="675AAFA1" w14:textId="77777777" w:rsidR="00477E22" w:rsidRPr="0014219F" w:rsidRDefault="00477E22" w:rsidP="00477E22">
      <w:pPr>
        <w:spacing w:before="120" w:after="120"/>
        <w:ind w:right="-2" w:firstLine="567"/>
        <w:jc w:val="both"/>
        <w:rPr>
          <w:color w:val="000000" w:themeColor="text1"/>
          <w:sz w:val="26"/>
          <w:szCs w:val="26"/>
          <w:lang w:val="vi-VN"/>
        </w:rPr>
      </w:pPr>
      <w:r w:rsidRPr="0014219F">
        <w:rPr>
          <w:color w:val="000000" w:themeColor="text1"/>
          <w:sz w:val="26"/>
          <w:szCs w:val="26"/>
          <w:lang w:val="vi-VN"/>
        </w:rPr>
        <w:t>Như vậy, dự án “Kho xăng dầu Bình Thắng (cảng cho tàu 900 DWT, 4.800m</w:t>
      </w:r>
      <w:r w:rsidRPr="0014219F">
        <w:rPr>
          <w:color w:val="000000" w:themeColor="text1"/>
          <w:sz w:val="26"/>
          <w:szCs w:val="26"/>
          <w:vertAlign w:val="superscript"/>
          <w:lang w:val="vi-VN"/>
        </w:rPr>
        <w:t xml:space="preserve">3 </w:t>
      </w:r>
      <w:r w:rsidRPr="0014219F">
        <w:rPr>
          <w:color w:val="000000" w:themeColor="text1"/>
          <w:sz w:val="26"/>
          <w:szCs w:val="26"/>
          <w:lang w:val="vi-VN"/>
        </w:rPr>
        <w:t>xăng dầu) tại khu phố Quyết Thắng, phường Bình Thắng, thành phố Dĩ An, tỉnh Bình Dương”</w:t>
      </w:r>
      <w:r w:rsidRPr="0014219F">
        <w:rPr>
          <w:color w:val="000000" w:themeColor="text1"/>
          <w:sz w:val="26"/>
          <w:szCs w:val="26"/>
        </w:rPr>
        <w:t xml:space="preserve"> không đấu nối vào hệ thống thu gom nước thải của địa phương và nước thải được xử lý đạt chuẩn trước khi thoát ra sông Đồng Nai.</w:t>
      </w:r>
    </w:p>
    <w:p w14:paraId="1D109A98" w14:textId="77777777" w:rsidR="00477E22" w:rsidRPr="0014219F" w:rsidRDefault="00477E22" w:rsidP="00477E22">
      <w:pPr>
        <w:spacing w:after="200" w:line="276" w:lineRule="auto"/>
        <w:rPr>
          <w:rFonts w:eastAsia="SimSun"/>
          <w:b/>
          <w:color w:val="000000" w:themeColor="text1"/>
          <w:sz w:val="26"/>
          <w:szCs w:val="26"/>
          <w:lang w:val="pt-BR"/>
        </w:rPr>
      </w:pPr>
      <w:r w:rsidRPr="0014219F">
        <w:rPr>
          <w:rFonts w:eastAsia="SimSun"/>
          <w:color w:val="000000" w:themeColor="text1"/>
          <w:sz w:val="26"/>
          <w:szCs w:val="26"/>
        </w:rPr>
        <w:br w:type="page"/>
      </w:r>
    </w:p>
    <w:p w14:paraId="21076A4D" w14:textId="77777777" w:rsidR="00477E22" w:rsidRPr="0014219F" w:rsidRDefault="00477E22" w:rsidP="00477E22">
      <w:pPr>
        <w:spacing w:before="120" w:after="120" w:line="276" w:lineRule="auto"/>
        <w:ind w:firstLine="567"/>
        <w:jc w:val="center"/>
        <w:outlineLvl w:val="0"/>
        <w:rPr>
          <w:rFonts w:eastAsia="SimSun"/>
          <w:b/>
          <w:color w:val="000000" w:themeColor="text1"/>
          <w:sz w:val="26"/>
          <w:szCs w:val="26"/>
          <w:lang w:val="pt-BR"/>
        </w:rPr>
      </w:pPr>
      <w:bookmarkStart w:id="142" w:name="_Toc106439021"/>
      <w:r w:rsidRPr="0014219F">
        <w:rPr>
          <w:rFonts w:eastAsia="SimSun"/>
          <w:b/>
          <w:color w:val="000000" w:themeColor="text1"/>
          <w:sz w:val="26"/>
          <w:szCs w:val="26"/>
          <w:lang w:val="pt-BR"/>
        </w:rPr>
        <w:lastRenderedPageBreak/>
        <w:t>CHƯƠNG III</w:t>
      </w:r>
      <w:bookmarkEnd w:id="142"/>
    </w:p>
    <w:p w14:paraId="3485BE7A" w14:textId="77777777" w:rsidR="00477E22" w:rsidRPr="0014219F" w:rsidRDefault="00477E22" w:rsidP="00477E22">
      <w:pPr>
        <w:spacing w:before="120" w:after="120" w:line="276" w:lineRule="auto"/>
        <w:ind w:firstLine="567"/>
        <w:jc w:val="center"/>
        <w:outlineLvl w:val="0"/>
        <w:rPr>
          <w:rFonts w:eastAsia="SimSun"/>
          <w:b/>
          <w:color w:val="000000" w:themeColor="text1"/>
          <w:sz w:val="26"/>
          <w:szCs w:val="26"/>
        </w:rPr>
      </w:pPr>
      <w:bookmarkStart w:id="143" w:name="_Toc106439022"/>
      <w:r w:rsidRPr="0014219F">
        <w:rPr>
          <w:rFonts w:eastAsia="SimSun"/>
          <w:b/>
          <w:color w:val="000000" w:themeColor="text1"/>
          <w:sz w:val="26"/>
          <w:szCs w:val="26"/>
        </w:rPr>
        <w:t>KẾT QUẢ HOÀN THÀNH CÁC CÔNG TRÌNH, BỆN PHÁP BẢO VỆ MÔI TRƯỜNG CỦA CƠ SỞ</w:t>
      </w:r>
      <w:bookmarkEnd w:id="143"/>
    </w:p>
    <w:p w14:paraId="09E91222"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144" w:name="_Toc106439023"/>
      <w:r w:rsidRPr="0014219F">
        <w:rPr>
          <w:rFonts w:eastAsia="SimSun"/>
          <w:b/>
          <w:color w:val="000000" w:themeColor="text1"/>
          <w:sz w:val="26"/>
          <w:szCs w:val="26"/>
        </w:rPr>
        <w:t>3.1.</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Công trình, biện pháp thoát nước mưa, thu gom và xử lý nước thải</w:t>
      </w:r>
      <w:bookmarkEnd w:id="144"/>
      <w:r w:rsidRPr="0014219F">
        <w:rPr>
          <w:rFonts w:eastAsia="SimSun"/>
          <w:b/>
          <w:color w:val="000000" w:themeColor="text1"/>
          <w:sz w:val="26"/>
          <w:szCs w:val="26"/>
        </w:rPr>
        <w:t xml:space="preserve"> </w:t>
      </w:r>
    </w:p>
    <w:p w14:paraId="4D696496" w14:textId="77777777" w:rsidR="00477E22" w:rsidRPr="0014219F" w:rsidRDefault="00477E22" w:rsidP="00477E22">
      <w:pPr>
        <w:spacing w:before="120" w:after="120"/>
        <w:ind w:firstLine="540"/>
        <w:contextualSpacing/>
        <w:jc w:val="both"/>
        <w:rPr>
          <w:bCs/>
          <w:iCs/>
          <w:color w:val="000000" w:themeColor="text1"/>
          <w:kern w:val="32"/>
          <w:sz w:val="26"/>
          <w:szCs w:val="26"/>
          <w:lang w:val="de-DE"/>
        </w:rPr>
      </w:pPr>
      <w:r w:rsidRPr="0014219F">
        <w:rPr>
          <w:bCs/>
          <w:iCs/>
          <w:color w:val="000000" w:themeColor="text1"/>
          <w:kern w:val="32"/>
          <w:sz w:val="26"/>
          <w:szCs w:val="26"/>
          <w:lang w:val="de-DE"/>
        </w:rPr>
        <w:t>Sơ đồ công trình, biện pháp thoát nước mưa, thu gom và xử lý nước thải:</w:t>
      </w:r>
    </w:p>
    <w:p w14:paraId="5F44BE35" w14:textId="77777777" w:rsidR="00477E22" w:rsidRPr="0014219F" w:rsidRDefault="00477E22" w:rsidP="00477E22">
      <w:pPr>
        <w:spacing w:before="120" w:after="120"/>
        <w:contextualSpacing/>
        <w:jc w:val="center"/>
        <w:rPr>
          <w:bCs/>
          <w:iCs/>
          <w:color w:val="000000" w:themeColor="text1"/>
          <w:kern w:val="32"/>
          <w:sz w:val="26"/>
          <w:szCs w:val="26"/>
          <w:lang w:val="de-DE"/>
        </w:rPr>
      </w:pPr>
      <w:r w:rsidRPr="0014219F">
        <w:rPr>
          <w:bCs/>
          <w:iCs/>
          <w:noProof/>
          <w:color w:val="000000" w:themeColor="text1"/>
          <w:kern w:val="32"/>
          <w:sz w:val="26"/>
          <w:szCs w:val="26"/>
        </w:rPr>
        <w:drawing>
          <wp:inline distT="0" distB="0" distL="0" distR="0" wp14:anchorId="4B2D872A" wp14:editId="2CA72755">
            <wp:extent cx="5503990" cy="3784600"/>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7975" cy="3787340"/>
                    </a:xfrm>
                    <a:prstGeom prst="rect">
                      <a:avLst/>
                    </a:prstGeom>
                  </pic:spPr>
                </pic:pic>
              </a:graphicData>
            </a:graphic>
          </wp:inline>
        </w:drawing>
      </w:r>
    </w:p>
    <w:p w14:paraId="6B41F0C9" w14:textId="5F749DEA" w:rsidR="00477E22" w:rsidRPr="0014219F" w:rsidRDefault="00477E22" w:rsidP="00477E22">
      <w:pPr>
        <w:jc w:val="center"/>
        <w:rPr>
          <w:color w:val="000000" w:themeColor="text1"/>
          <w:kern w:val="32"/>
          <w:sz w:val="26"/>
          <w:szCs w:val="26"/>
          <w:lang w:val="de-DE"/>
        </w:rPr>
      </w:pPr>
      <w:bookmarkStart w:id="145" w:name="_Toc106439120"/>
      <w:r w:rsidRPr="0014219F">
        <w:rPr>
          <w:bCs/>
          <w:sz w:val="26"/>
          <w:szCs w:val="26"/>
        </w:rPr>
        <w:t>Hình 3.</w:t>
      </w:r>
      <w:r w:rsidRPr="0014219F">
        <w:rPr>
          <w:bCs/>
          <w:sz w:val="26"/>
          <w:szCs w:val="26"/>
        </w:rPr>
        <w:fldChar w:fldCharType="begin"/>
      </w:r>
      <w:r w:rsidRPr="0014219F">
        <w:rPr>
          <w:bCs/>
          <w:sz w:val="26"/>
          <w:szCs w:val="26"/>
        </w:rPr>
        <w:instrText xml:space="preserve"> SEQ Hình_3. \* ARABIC </w:instrText>
      </w:r>
      <w:r w:rsidRPr="0014219F">
        <w:rPr>
          <w:bCs/>
          <w:sz w:val="26"/>
          <w:szCs w:val="26"/>
        </w:rPr>
        <w:fldChar w:fldCharType="separate"/>
      </w:r>
      <w:r w:rsidR="007E6C78" w:rsidRPr="0014219F">
        <w:rPr>
          <w:bCs/>
          <w:noProof/>
          <w:sz w:val="26"/>
          <w:szCs w:val="26"/>
        </w:rPr>
        <w:t>1</w:t>
      </w:r>
      <w:r w:rsidRPr="0014219F">
        <w:rPr>
          <w:bCs/>
          <w:sz w:val="26"/>
          <w:szCs w:val="26"/>
        </w:rPr>
        <w:fldChar w:fldCharType="end"/>
      </w:r>
      <w:r w:rsidRPr="0014219F">
        <w:rPr>
          <w:bCs/>
          <w:sz w:val="26"/>
          <w:szCs w:val="26"/>
        </w:rPr>
        <w:t xml:space="preserve">. </w:t>
      </w:r>
      <w:r w:rsidRPr="0014219F">
        <w:rPr>
          <w:color w:val="000000" w:themeColor="text1"/>
          <w:kern w:val="32"/>
          <w:sz w:val="26"/>
          <w:szCs w:val="26"/>
          <w:lang w:val="de-DE"/>
        </w:rPr>
        <w:t>Sơ đồ biện pháp thoát nươc mưa và thu gom nước thải</w:t>
      </w:r>
      <w:bookmarkEnd w:id="145"/>
    </w:p>
    <w:p w14:paraId="5BBF40AF"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146" w:name="_Toc106439024"/>
      <w:r w:rsidRPr="0014219F">
        <w:rPr>
          <w:rFonts w:eastAsia="SimSun"/>
          <w:b/>
          <w:color w:val="000000" w:themeColor="text1"/>
          <w:sz w:val="26"/>
          <w:szCs w:val="26"/>
        </w:rPr>
        <w:t>3.1.</w:t>
      </w:r>
      <w:r w:rsidRPr="0014219F">
        <w:rPr>
          <w:rFonts w:eastAsia="SimSun"/>
          <w:b/>
          <w:color w:val="000000" w:themeColor="text1"/>
          <w:sz w:val="26"/>
          <w:szCs w:val="26"/>
          <w:lang w:val="vi-VN"/>
        </w:rPr>
        <w:t xml:space="preserve">1. </w:t>
      </w:r>
      <w:r w:rsidRPr="0014219F">
        <w:rPr>
          <w:rFonts w:eastAsia="SimSun"/>
          <w:b/>
          <w:color w:val="000000" w:themeColor="text1"/>
          <w:sz w:val="26"/>
          <w:szCs w:val="26"/>
        </w:rPr>
        <w:t>Thu gom và thoát nước mưa</w:t>
      </w:r>
      <w:bookmarkEnd w:id="146"/>
    </w:p>
    <w:p w14:paraId="5321688B" w14:textId="77777777" w:rsidR="00477E22" w:rsidRPr="0014219F" w:rsidRDefault="00477E22" w:rsidP="00477E22">
      <w:pPr>
        <w:spacing w:before="120" w:after="120"/>
        <w:ind w:firstLine="567"/>
        <w:jc w:val="both"/>
        <w:rPr>
          <w:sz w:val="26"/>
          <w:szCs w:val="26"/>
        </w:rPr>
      </w:pPr>
      <w:r w:rsidRPr="0014219F">
        <w:rPr>
          <w:sz w:val="26"/>
          <w:szCs w:val="26"/>
        </w:rPr>
        <w:t>Sơ đồ thu gom, tiêu thoát nước mưa như sau:</w:t>
      </w:r>
    </w:p>
    <w:p w14:paraId="43B476B6" w14:textId="77777777" w:rsidR="00477E22" w:rsidRPr="0014219F" w:rsidRDefault="00477E22" w:rsidP="00477E22">
      <w:pPr>
        <w:spacing w:before="120" w:after="120"/>
        <w:ind w:firstLine="567"/>
        <w:contextualSpacing/>
        <w:jc w:val="both"/>
        <w:rPr>
          <w:rFonts w:eastAsia="MS Mincho"/>
          <w:sz w:val="26"/>
          <w:szCs w:val="26"/>
          <w:lang w:val="vi-VN" w:eastAsia="ja-JP"/>
        </w:rPr>
      </w:pPr>
      <w:r w:rsidRPr="0014219F">
        <w:rPr>
          <w:rFonts w:eastAsia="Calibri"/>
          <w:noProof/>
          <w:sz w:val="26"/>
          <w:szCs w:val="26"/>
        </w:rPr>
        <mc:AlternateContent>
          <mc:Choice Requires="wps">
            <w:drawing>
              <wp:anchor distT="0" distB="0" distL="114300" distR="114300" simplePos="0" relativeHeight="251708416" behindDoc="0" locked="0" layoutInCell="1" allowOverlap="1" wp14:anchorId="239CAFE3" wp14:editId="4D14604B">
                <wp:simplePos x="0" y="0"/>
                <wp:positionH relativeFrom="column">
                  <wp:posOffset>2577465</wp:posOffset>
                </wp:positionH>
                <wp:positionV relativeFrom="paragraph">
                  <wp:posOffset>81915</wp:posOffset>
                </wp:positionV>
                <wp:extent cx="1449070" cy="332740"/>
                <wp:effectExtent l="0" t="0" r="0" b="0"/>
                <wp:wrapNone/>
                <wp:docPr id="7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9070" cy="332740"/>
                        </a:xfrm>
                        <a:prstGeom prst="rect">
                          <a:avLst/>
                        </a:prstGeom>
                        <a:solidFill>
                          <a:sysClr val="window" lastClr="FFFFFF"/>
                        </a:solidFill>
                        <a:ln w="12700" cap="flat" cmpd="sng" algn="ctr">
                          <a:solidFill>
                            <a:srgbClr val="70AD47"/>
                          </a:solidFill>
                          <a:prstDash val="solid"/>
                          <a:miter lim="800000"/>
                        </a:ln>
                        <a:effectLst/>
                      </wps:spPr>
                      <wps:txbx>
                        <w:txbxContent>
                          <w:p w14:paraId="7C90A469" w14:textId="77777777" w:rsidR="00C555D6" w:rsidRPr="00C2563E" w:rsidRDefault="00C555D6" w:rsidP="00477E22">
                            <w:pPr>
                              <w:jc w:val="center"/>
                            </w:pPr>
                            <w:r>
                              <w:t>Nước mưa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9CAFE3" id="Rectangle 33" o:spid="_x0000_s1040" style="position:absolute;left:0;text-align:left;margin-left:202.95pt;margin-top:6.45pt;width:114.1pt;height:2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" fillcolor="window" strokecolor="#70ad47" strokeweight="1pt">
                <v:path arrowok="t"/>
                <v:textbox>
                  <w:txbxContent>
                    <w:p w14:paraId="7C90A469" w14:textId="77777777" w:rsidR="00C555D6" w:rsidRPr="00C2563E" w:rsidRDefault="00C555D6" w:rsidP="00477E22">
                      <w:pPr>
                        <w:jc w:val="center"/>
                      </w:pPr>
                      <w:r>
                        <w:t>Nước mưa</w:t>
                      </w:r>
                    </w:p>
                  </w:txbxContent>
                </v:textbox>
              </v:rect>
            </w:pict>
          </mc:Fallback>
        </mc:AlternateContent>
      </w:r>
    </w:p>
    <w:p w14:paraId="7D3AF244" w14:textId="77777777" w:rsidR="00477E22" w:rsidRPr="0014219F" w:rsidRDefault="00477E22" w:rsidP="00477E22">
      <w:pPr>
        <w:spacing w:before="120" w:after="120"/>
        <w:ind w:firstLine="567"/>
        <w:contextualSpacing/>
        <w:jc w:val="both"/>
        <w:rPr>
          <w:rFonts w:eastAsia="MS Mincho"/>
          <w:sz w:val="26"/>
          <w:szCs w:val="26"/>
          <w:lang w:val="vi-VN" w:eastAsia="ja-JP"/>
        </w:rPr>
      </w:pPr>
    </w:p>
    <w:p w14:paraId="596D05D9" w14:textId="77777777" w:rsidR="00477E22" w:rsidRPr="0014219F" w:rsidRDefault="00477E22" w:rsidP="00477E22">
      <w:pPr>
        <w:spacing w:before="120" w:after="120"/>
        <w:ind w:firstLine="567"/>
        <w:contextualSpacing/>
        <w:jc w:val="both"/>
        <w:rPr>
          <w:rFonts w:eastAsia="MS Mincho"/>
          <w:sz w:val="26"/>
          <w:szCs w:val="26"/>
          <w:lang w:val="vi-VN" w:eastAsia="ja-JP"/>
        </w:rPr>
      </w:pPr>
      <w:r w:rsidRPr="0014219F">
        <w:rPr>
          <w:rFonts w:eastAsia="Calibri"/>
          <w:noProof/>
          <w:sz w:val="26"/>
          <w:szCs w:val="26"/>
        </w:rPr>
        <mc:AlternateContent>
          <mc:Choice Requires="wps">
            <w:drawing>
              <wp:anchor distT="0" distB="0" distL="114300" distR="114300" simplePos="0" relativeHeight="251712512" behindDoc="0" locked="0" layoutInCell="1" allowOverlap="1" wp14:anchorId="21BF0C5E" wp14:editId="394A33F0">
                <wp:simplePos x="0" y="0"/>
                <wp:positionH relativeFrom="column">
                  <wp:posOffset>3289935</wp:posOffset>
                </wp:positionH>
                <wp:positionV relativeFrom="paragraph">
                  <wp:posOffset>33655</wp:posOffset>
                </wp:positionV>
                <wp:extent cx="0" cy="201930"/>
                <wp:effectExtent l="55245" t="5715" r="59055" b="20955"/>
                <wp:wrapNone/>
                <wp:docPr id="73"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2A755B" id="_x0000_t32" coordsize="21600,21600" o:spt="32" o:oned="t" path="m,l21600,21600e" filled="f">
                <v:path arrowok="t" fillok="f" o:connecttype="none"/>
                <o:lock v:ext="edit" shapetype="t"/>
              </v:shapetype>
              <v:shape id="Straight Arrow Connector 41" o:spid="_x0000_s1026" type="#_x0000_t32" style="position:absolute;margin-left:259.05pt;margin-top:2.65pt;width:0;height:1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" strokeweight=".5pt">
                <v:stroke endarrow="block" joinstyle="miter"/>
              </v:shape>
            </w:pict>
          </mc:Fallback>
        </mc:AlternateContent>
      </w:r>
    </w:p>
    <w:p w14:paraId="46864C72" w14:textId="77777777" w:rsidR="00477E22" w:rsidRPr="0014219F" w:rsidRDefault="00477E22" w:rsidP="00477E22">
      <w:pPr>
        <w:spacing w:before="120" w:after="120"/>
        <w:ind w:firstLine="567"/>
        <w:contextualSpacing/>
        <w:jc w:val="both"/>
        <w:rPr>
          <w:rFonts w:eastAsia="MS Mincho"/>
          <w:sz w:val="26"/>
          <w:szCs w:val="26"/>
          <w:lang w:val="vi-VN" w:eastAsia="ja-JP"/>
        </w:rPr>
      </w:pPr>
      <w:r w:rsidRPr="0014219F">
        <w:rPr>
          <w:rFonts w:eastAsia="Calibri"/>
          <w:noProof/>
          <w:sz w:val="26"/>
          <w:szCs w:val="26"/>
        </w:rPr>
        <mc:AlternateContent>
          <mc:Choice Requires="wps">
            <w:drawing>
              <wp:anchor distT="0" distB="0" distL="114300" distR="114300" simplePos="0" relativeHeight="251709440" behindDoc="0" locked="0" layoutInCell="1" allowOverlap="1" wp14:anchorId="6EB74418" wp14:editId="07BC389F">
                <wp:simplePos x="0" y="0"/>
                <wp:positionH relativeFrom="column">
                  <wp:posOffset>2268220</wp:posOffset>
                </wp:positionH>
                <wp:positionV relativeFrom="paragraph">
                  <wp:posOffset>13970</wp:posOffset>
                </wp:positionV>
                <wp:extent cx="2054225" cy="522605"/>
                <wp:effectExtent l="0" t="0" r="3175" b="0"/>
                <wp:wrapNone/>
                <wp:docPr id="7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4225" cy="522605"/>
                        </a:xfrm>
                        <a:prstGeom prst="rect">
                          <a:avLst/>
                        </a:prstGeom>
                        <a:solidFill>
                          <a:sysClr val="window" lastClr="FFFFFF"/>
                        </a:solidFill>
                        <a:ln w="12700" cap="flat" cmpd="sng" algn="ctr">
                          <a:solidFill>
                            <a:srgbClr val="70AD47"/>
                          </a:solidFill>
                          <a:prstDash val="solid"/>
                          <a:miter lim="800000"/>
                        </a:ln>
                        <a:effectLst/>
                      </wps:spPr>
                      <wps:txbx>
                        <w:txbxContent>
                          <w:p w14:paraId="54003812" w14:textId="77777777" w:rsidR="00C555D6" w:rsidRPr="00C2563E" w:rsidRDefault="00C555D6" w:rsidP="00477E22">
                            <w:pPr>
                              <w:jc w:val="center"/>
                            </w:pPr>
                            <w:r>
                              <w:t>Mạng lưới thoát nước nước mưa nội bộ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74418" id="Rectangle 34" o:spid="_x0000_s1041" style="position:absolute;left:0;text-align:left;margin-left:178.6pt;margin-top:1.1pt;width:161.75pt;height:4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" fillcolor="window" strokecolor="#70ad47" strokeweight="1pt">
                <v:path arrowok="t"/>
                <v:textbox>
                  <w:txbxContent>
                    <w:p w14:paraId="54003812" w14:textId="77777777" w:rsidR="00C555D6" w:rsidRPr="00C2563E" w:rsidRDefault="00C555D6" w:rsidP="00477E22">
                      <w:pPr>
                        <w:jc w:val="center"/>
                      </w:pPr>
                      <w:r>
                        <w:t>Mạng lưới thoát nước nước mưa nội bộ</w:t>
                      </w:r>
                    </w:p>
                  </w:txbxContent>
                </v:textbox>
              </v:rect>
            </w:pict>
          </mc:Fallback>
        </mc:AlternateContent>
      </w:r>
    </w:p>
    <w:p w14:paraId="292F797F" w14:textId="77777777" w:rsidR="00477E22" w:rsidRPr="0014219F" w:rsidRDefault="00477E22" w:rsidP="00477E22">
      <w:pPr>
        <w:spacing w:before="120" w:after="120"/>
        <w:ind w:firstLine="567"/>
        <w:contextualSpacing/>
        <w:jc w:val="both"/>
        <w:rPr>
          <w:rFonts w:eastAsia="MS Mincho"/>
          <w:sz w:val="26"/>
          <w:szCs w:val="26"/>
          <w:lang w:val="vi-VN" w:eastAsia="ja-JP"/>
        </w:rPr>
      </w:pPr>
    </w:p>
    <w:p w14:paraId="1D54CCF0" w14:textId="77777777" w:rsidR="00477E22" w:rsidRPr="0014219F" w:rsidRDefault="00477E22" w:rsidP="00477E22">
      <w:pPr>
        <w:spacing w:before="120" w:after="120"/>
        <w:ind w:firstLine="567"/>
        <w:contextualSpacing/>
        <w:jc w:val="both"/>
        <w:rPr>
          <w:rFonts w:eastAsia="MS Mincho"/>
          <w:sz w:val="26"/>
          <w:szCs w:val="26"/>
          <w:lang w:val="vi-VN" w:eastAsia="ja-JP"/>
        </w:rPr>
      </w:pPr>
      <w:r w:rsidRPr="0014219F">
        <w:rPr>
          <w:rFonts w:eastAsia="Calibri"/>
          <w:noProof/>
          <w:sz w:val="26"/>
          <w:szCs w:val="26"/>
        </w:rPr>
        <mc:AlternateContent>
          <mc:Choice Requires="wps">
            <w:drawing>
              <wp:anchor distT="0" distB="0" distL="114300" distR="114300" simplePos="0" relativeHeight="251713536" behindDoc="0" locked="0" layoutInCell="1" allowOverlap="1" wp14:anchorId="5AD4CE74" wp14:editId="310115CD">
                <wp:simplePos x="0" y="0"/>
                <wp:positionH relativeFrom="column">
                  <wp:posOffset>3302000</wp:posOffset>
                </wp:positionH>
                <wp:positionV relativeFrom="paragraph">
                  <wp:posOffset>144780</wp:posOffset>
                </wp:positionV>
                <wp:extent cx="0" cy="178435"/>
                <wp:effectExtent l="57785" t="10160" r="56515" b="20955"/>
                <wp:wrapNone/>
                <wp:docPr id="71"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6CFF9" id="Straight Arrow Connector 43" o:spid="_x0000_s1026" type="#_x0000_t32" style="position:absolute;margin-left:260pt;margin-top:11.4pt;width:0;height:1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" strokeweight=".5pt">
                <v:stroke endarrow="block" joinstyle="miter"/>
              </v:shape>
            </w:pict>
          </mc:Fallback>
        </mc:AlternateContent>
      </w:r>
    </w:p>
    <w:p w14:paraId="5946D7D2" w14:textId="77777777" w:rsidR="00477E22" w:rsidRPr="0014219F" w:rsidRDefault="00477E22" w:rsidP="00477E22">
      <w:pPr>
        <w:spacing w:before="120" w:after="120"/>
        <w:ind w:firstLine="567"/>
        <w:contextualSpacing/>
        <w:jc w:val="both"/>
        <w:rPr>
          <w:rFonts w:eastAsia="MS Mincho"/>
          <w:sz w:val="26"/>
          <w:szCs w:val="26"/>
          <w:lang w:val="vi-VN" w:eastAsia="ja-JP"/>
        </w:rPr>
      </w:pPr>
      <w:r w:rsidRPr="0014219F">
        <w:rPr>
          <w:rFonts w:eastAsia="Calibri"/>
          <w:noProof/>
          <w:sz w:val="26"/>
          <w:szCs w:val="26"/>
        </w:rPr>
        <mc:AlternateContent>
          <mc:Choice Requires="wps">
            <w:drawing>
              <wp:anchor distT="0" distB="0" distL="114300" distR="114300" simplePos="0" relativeHeight="251710464" behindDoc="0" locked="0" layoutInCell="1" allowOverlap="1" wp14:anchorId="11AE3543" wp14:editId="633E125F">
                <wp:simplePos x="0" y="0"/>
                <wp:positionH relativeFrom="column">
                  <wp:posOffset>2233295</wp:posOffset>
                </wp:positionH>
                <wp:positionV relativeFrom="paragraph">
                  <wp:posOffset>149225</wp:posOffset>
                </wp:positionV>
                <wp:extent cx="2089785" cy="510540"/>
                <wp:effectExtent l="0" t="0" r="5715" b="3810"/>
                <wp:wrapNone/>
                <wp:docPr id="7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785" cy="510540"/>
                        </a:xfrm>
                        <a:prstGeom prst="rect">
                          <a:avLst/>
                        </a:prstGeom>
                        <a:solidFill>
                          <a:sysClr val="window" lastClr="FFFFFF"/>
                        </a:solidFill>
                        <a:ln w="12700" cap="flat" cmpd="sng" algn="ctr">
                          <a:solidFill>
                            <a:srgbClr val="70AD47"/>
                          </a:solidFill>
                          <a:prstDash val="solid"/>
                          <a:miter lim="800000"/>
                        </a:ln>
                        <a:effectLst/>
                      </wps:spPr>
                      <wps:txbx>
                        <w:txbxContent>
                          <w:p w14:paraId="2773E1FB" w14:textId="77777777" w:rsidR="00C555D6" w:rsidRPr="00B76743" w:rsidRDefault="00C555D6" w:rsidP="00477E22">
                            <w:pPr>
                              <w:jc w:val="center"/>
                              <w:rPr>
                                <w:sz w:val="26"/>
                                <w:szCs w:val="26"/>
                              </w:rPr>
                            </w:pPr>
                            <w:r>
                              <w:rPr>
                                <w:sz w:val="26"/>
                                <w:szCs w:val="26"/>
                              </w:rPr>
                              <w:t>Cống thoát nước chung của Khu kho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E3543" id="Rectangle 39" o:spid="_x0000_s1042" style="position:absolute;left:0;text-align:left;margin-left:175.85pt;margin-top:11.75pt;width:164.55pt;height:4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" fillcolor="window" strokecolor="#70ad47" strokeweight="1pt">
                <v:path arrowok="t"/>
                <v:textbox>
                  <w:txbxContent>
                    <w:p w14:paraId="2773E1FB" w14:textId="77777777" w:rsidR="00C555D6" w:rsidRPr="00B76743" w:rsidRDefault="00C555D6" w:rsidP="00477E22">
                      <w:pPr>
                        <w:jc w:val="center"/>
                        <w:rPr>
                          <w:sz w:val="26"/>
                          <w:szCs w:val="26"/>
                        </w:rPr>
                      </w:pPr>
                      <w:r>
                        <w:rPr>
                          <w:sz w:val="26"/>
                          <w:szCs w:val="26"/>
                        </w:rPr>
                        <w:t>Cống thoát nước chung của Khu kho</w:t>
                      </w:r>
                    </w:p>
                  </w:txbxContent>
                </v:textbox>
              </v:rect>
            </w:pict>
          </mc:Fallback>
        </mc:AlternateContent>
      </w:r>
    </w:p>
    <w:p w14:paraId="0DD27BD1" w14:textId="77777777" w:rsidR="00477E22" w:rsidRPr="0014219F" w:rsidRDefault="00477E22" w:rsidP="00477E22">
      <w:pPr>
        <w:spacing w:before="120" w:after="120"/>
        <w:ind w:firstLine="567"/>
        <w:contextualSpacing/>
        <w:jc w:val="both"/>
        <w:rPr>
          <w:rFonts w:eastAsia="MS Mincho"/>
          <w:sz w:val="26"/>
          <w:szCs w:val="26"/>
          <w:lang w:val="vi-VN" w:eastAsia="ja-JP"/>
        </w:rPr>
      </w:pPr>
    </w:p>
    <w:p w14:paraId="5EE4C350" w14:textId="77777777" w:rsidR="00477E22" w:rsidRPr="0014219F" w:rsidRDefault="00477E22" w:rsidP="00477E22">
      <w:pPr>
        <w:spacing w:before="120" w:after="120"/>
        <w:ind w:firstLine="567"/>
        <w:contextualSpacing/>
        <w:jc w:val="both"/>
        <w:rPr>
          <w:rFonts w:eastAsia="MS Mincho"/>
          <w:sz w:val="26"/>
          <w:szCs w:val="26"/>
          <w:lang w:val="vi-VN" w:eastAsia="ja-JP"/>
        </w:rPr>
      </w:pPr>
    </w:p>
    <w:p w14:paraId="0925AB5C" w14:textId="77777777" w:rsidR="00477E22" w:rsidRPr="0014219F" w:rsidRDefault="00477E22" w:rsidP="00477E22">
      <w:pPr>
        <w:spacing w:before="120" w:after="120"/>
        <w:ind w:firstLine="567"/>
        <w:contextualSpacing/>
        <w:jc w:val="both"/>
        <w:rPr>
          <w:rFonts w:eastAsia="MS Mincho"/>
          <w:sz w:val="26"/>
          <w:szCs w:val="26"/>
          <w:lang w:val="vi-VN" w:eastAsia="ja-JP"/>
        </w:rPr>
      </w:pPr>
      <w:r w:rsidRPr="0014219F">
        <w:rPr>
          <w:rFonts w:eastAsia="Calibri"/>
          <w:noProof/>
          <w:sz w:val="26"/>
          <w:szCs w:val="26"/>
        </w:rPr>
        <mc:AlternateContent>
          <mc:Choice Requires="wps">
            <w:drawing>
              <wp:anchor distT="0" distB="0" distL="114300" distR="114300" simplePos="0" relativeHeight="251714560" behindDoc="0" locked="0" layoutInCell="1" allowOverlap="1" wp14:anchorId="5F53A7D8" wp14:editId="275AE170">
                <wp:simplePos x="0" y="0"/>
                <wp:positionH relativeFrom="column">
                  <wp:posOffset>3313430</wp:posOffset>
                </wp:positionH>
                <wp:positionV relativeFrom="paragraph">
                  <wp:posOffset>75565</wp:posOffset>
                </wp:positionV>
                <wp:extent cx="12065" cy="213995"/>
                <wp:effectExtent l="40640" t="5080" r="61595" b="19050"/>
                <wp:wrapNone/>
                <wp:docPr id="69"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21399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A6B94" id="Straight Arrow Connector 44" o:spid="_x0000_s1026" type="#_x0000_t32" style="position:absolute;margin-left:260.9pt;margin-top:5.95pt;width:.95pt;height:1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" strokeweight=".5pt">
                <v:stroke endarrow="block" joinstyle="miter"/>
              </v:shape>
            </w:pict>
          </mc:Fallback>
        </mc:AlternateContent>
      </w:r>
    </w:p>
    <w:p w14:paraId="052B8CFE" w14:textId="77777777" w:rsidR="00477E22" w:rsidRPr="0014219F" w:rsidRDefault="00477E22" w:rsidP="00477E22">
      <w:pPr>
        <w:spacing w:before="120" w:after="120"/>
        <w:ind w:firstLine="567"/>
        <w:contextualSpacing/>
        <w:jc w:val="both"/>
        <w:rPr>
          <w:rFonts w:eastAsia="MS Mincho"/>
          <w:sz w:val="26"/>
          <w:szCs w:val="26"/>
          <w:lang w:val="vi-VN" w:eastAsia="ja-JP"/>
        </w:rPr>
      </w:pPr>
      <w:r w:rsidRPr="0014219F">
        <w:rPr>
          <w:rFonts w:eastAsia="Calibri"/>
          <w:noProof/>
          <w:sz w:val="26"/>
          <w:szCs w:val="26"/>
        </w:rPr>
        <mc:AlternateContent>
          <mc:Choice Requires="wps">
            <w:drawing>
              <wp:anchor distT="0" distB="0" distL="114300" distR="114300" simplePos="0" relativeHeight="251711488" behindDoc="0" locked="0" layoutInCell="1" allowOverlap="1" wp14:anchorId="6487429A" wp14:editId="341301A3">
                <wp:simplePos x="0" y="0"/>
                <wp:positionH relativeFrom="column">
                  <wp:posOffset>2517079</wp:posOffset>
                </wp:positionH>
                <wp:positionV relativeFrom="paragraph">
                  <wp:posOffset>51100</wp:posOffset>
                </wp:positionV>
                <wp:extent cx="1630393" cy="560453"/>
                <wp:effectExtent l="0" t="0" r="27305" b="11430"/>
                <wp:wrapNone/>
                <wp:docPr id="6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393" cy="560453"/>
                        </a:xfrm>
                        <a:prstGeom prst="rect">
                          <a:avLst/>
                        </a:prstGeom>
                        <a:solidFill>
                          <a:sysClr val="window" lastClr="FFFFFF"/>
                        </a:solidFill>
                        <a:ln w="12700" cap="flat" cmpd="sng" algn="ctr">
                          <a:solidFill>
                            <a:srgbClr val="70AD47"/>
                          </a:solidFill>
                          <a:prstDash val="solid"/>
                          <a:miter lim="800000"/>
                        </a:ln>
                        <a:effectLst/>
                      </wps:spPr>
                      <wps:txbx>
                        <w:txbxContent>
                          <w:p w14:paraId="23B1330D" w14:textId="77777777" w:rsidR="00C555D6" w:rsidRPr="00CC578F" w:rsidRDefault="00C555D6" w:rsidP="00477E22">
                            <w:pPr>
                              <w:jc w:val="center"/>
                              <w:rPr>
                                <w:sz w:val="26"/>
                                <w:szCs w:val="26"/>
                              </w:rPr>
                            </w:pPr>
                            <w:r>
                              <w:rPr>
                                <w:sz w:val="26"/>
                                <w:szCs w:val="26"/>
                              </w:rPr>
                              <w:t>R</w:t>
                            </w:r>
                            <w:r w:rsidRPr="006615EA">
                              <w:rPr>
                                <w:sz w:val="26"/>
                                <w:szCs w:val="26"/>
                              </w:rPr>
                              <w:t xml:space="preserve">ạch Bà Lồ </w:t>
                            </w:r>
                            <w:r>
                              <w:rPr>
                                <w:sz w:val="26"/>
                                <w:szCs w:val="26"/>
                              </w:rPr>
                              <w:t xml:space="preserve">→ Sông </w:t>
                            </w:r>
                            <w:r w:rsidRPr="006615EA">
                              <w:rPr>
                                <w:sz w:val="26"/>
                                <w:szCs w:val="26"/>
                              </w:rPr>
                              <w:t>Đồng 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7429A" id="Rectangle 40" o:spid="_x0000_s1043" style="position:absolute;left:0;text-align:left;margin-left:198.2pt;margin-top:4pt;width:128.4pt;height:4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" fillcolor="window" strokecolor="#70ad47" strokeweight="1pt">
                <v:path arrowok="t"/>
                <v:textbox>
                  <w:txbxContent>
                    <w:p w14:paraId="23B1330D" w14:textId="77777777" w:rsidR="00C555D6" w:rsidRPr="00CC578F" w:rsidRDefault="00C555D6" w:rsidP="00477E22">
                      <w:pPr>
                        <w:jc w:val="center"/>
                        <w:rPr>
                          <w:sz w:val="26"/>
                          <w:szCs w:val="26"/>
                        </w:rPr>
                      </w:pPr>
                      <w:r>
                        <w:rPr>
                          <w:sz w:val="26"/>
                          <w:szCs w:val="26"/>
                        </w:rPr>
                        <w:t>R</w:t>
                      </w:r>
                      <w:r w:rsidRPr="006615EA">
                        <w:rPr>
                          <w:sz w:val="26"/>
                          <w:szCs w:val="26"/>
                        </w:rPr>
                        <w:t xml:space="preserve">ạch Bà Lồ </w:t>
                      </w:r>
                      <w:r>
                        <w:rPr>
                          <w:sz w:val="26"/>
                          <w:szCs w:val="26"/>
                        </w:rPr>
                        <w:t xml:space="preserve">→ Sông </w:t>
                      </w:r>
                      <w:r w:rsidRPr="006615EA">
                        <w:rPr>
                          <w:sz w:val="26"/>
                          <w:szCs w:val="26"/>
                        </w:rPr>
                        <w:t>Đồng Nai</w:t>
                      </w:r>
                    </w:p>
                  </w:txbxContent>
                </v:textbox>
              </v:rect>
            </w:pict>
          </mc:Fallback>
        </mc:AlternateContent>
      </w:r>
    </w:p>
    <w:p w14:paraId="72CC91F6" w14:textId="77777777" w:rsidR="00477E22" w:rsidRPr="0014219F" w:rsidRDefault="00477E22" w:rsidP="00477E22">
      <w:pPr>
        <w:spacing w:before="120" w:after="120"/>
        <w:ind w:firstLine="567"/>
        <w:contextualSpacing/>
        <w:jc w:val="both"/>
        <w:rPr>
          <w:rFonts w:eastAsia="MS Mincho"/>
          <w:sz w:val="26"/>
          <w:szCs w:val="26"/>
          <w:lang w:val="vi-VN" w:eastAsia="ja-JP"/>
        </w:rPr>
      </w:pPr>
    </w:p>
    <w:p w14:paraId="2D087238" w14:textId="77777777" w:rsidR="00477E22" w:rsidRPr="0014219F" w:rsidRDefault="00477E22" w:rsidP="00477E22">
      <w:pPr>
        <w:spacing w:before="120" w:after="120"/>
        <w:ind w:firstLine="567"/>
        <w:contextualSpacing/>
        <w:jc w:val="both"/>
        <w:rPr>
          <w:rFonts w:eastAsia="MS Mincho"/>
          <w:sz w:val="26"/>
          <w:szCs w:val="26"/>
          <w:lang w:val="vi-VN" w:eastAsia="ja-JP"/>
        </w:rPr>
      </w:pPr>
    </w:p>
    <w:p w14:paraId="38129EE4" w14:textId="77777777" w:rsidR="00477E22" w:rsidRPr="0014219F" w:rsidRDefault="00477E22" w:rsidP="00477E22">
      <w:pPr>
        <w:spacing w:before="120" w:after="120"/>
        <w:ind w:firstLine="567"/>
        <w:contextualSpacing/>
        <w:jc w:val="both"/>
        <w:rPr>
          <w:rFonts w:eastAsia="MS Mincho"/>
          <w:sz w:val="26"/>
          <w:szCs w:val="26"/>
          <w:lang w:val="vi-VN" w:eastAsia="ja-JP"/>
        </w:rPr>
      </w:pPr>
    </w:p>
    <w:p w14:paraId="3D6674C8" w14:textId="0788EC7D" w:rsidR="00477E22" w:rsidRPr="0014219F" w:rsidRDefault="00477E22" w:rsidP="00477E22">
      <w:pPr>
        <w:spacing w:before="120" w:after="120"/>
        <w:jc w:val="center"/>
        <w:rPr>
          <w:rFonts w:eastAsia="Calibri"/>
          <w:iCs/>
          <w:sz w:val="26"/>
          <w:szCs w:val="26"/>
          <w:lang w:val="vi-VN"/>
        </w:rPr>
      </w:pPr>
      <w:bookmarkStart w:id="147" w:name="_Toc12546482"/>
      <w:bookmarkStart w:id="148" w:name="_Toc18591463"/>
      <w:bookmarkStart w:id="149" w:name="_Toc458088453"/>
      <w:bookmarkStart w:id="150" w:name="_Toc458778036"/>
      <w:bookmarkStart w:id="151" w:name="_Toc458784282"/>
      <w:bookmarkStart w:id="152" w:name="_Toc524014413"/>
      <w:bookmarkStart w:id="153" w:name="_Toc524070932"/>
      <w:bookmarkStart w:id="154" w:name="_Toc106439121"/>
      <w:r w:rsidRPr="0014219F">
        <w:rPr>
          <w:sz w:val="26"/>
          <w:szCs w:val="26"/>
        </w:rPr>
        <w:t>Hình 3.</w:t>
      </w:r>
      <w:r w:rsidRPr="0014219F">
        <w:rPr>
          <w:sz w:val="26"/>
          <w:szCs w:val="26"/>
        </w:rPr>
        <w:fldChar w:fldCharType="begin"/>
      </w:r>
      <w:r w:rsidRPr="0014219F">
        <w:rPr>
          <w:sz w:val="26"/>
          <w:szCs w:val="26"/>
        </w:rPr>
        <w:instrText xml:space="preserve"> SEQ Hình_3. \* ARABIC </w:instrText>
      </w:r>
      <w:r w:rsidRPr="0014219F">
        <w:rPr>
          <w:sz w:val="26"/>
          <w:szCs w:val="26"/>
        </w:rPr>
        <w:fldChar w:fldCharType="separate"/>
      </w:r>
      <w:r w:rsidR="007E6C78" w:rsidRPr="0014219F">
        <w:rPr>
          <w:noProof/>
          <w:sz w:val="26"/>
          <w:szCs w:val="26"/>
        </w:rPr>
        <w:t>2</w:t>
      </w:r>
      <w:r w:rsidRPr="0014219F">
        <w:rPr>
          <w:noProof/>
          <w:sz w:val="26"/>
          <w:szCs w:val="26"/>
        </w:rPr>
        <w:fldChar w:fldCharType="end"/>
      </w:r>
      <w:r w:rsidRPr="0014219F">
        <w:rPr>
          <w:sz w:val="26"/>
          <w:szCs w:val="26"/>
        </w:rPr>
        <w:t xml:space="preserve">. </w:t>
      </w:r>
      <w:r w:rsidRPr="0014219F">
        <w:rPr>
          <w:rFonts w:eastAsia="Calibri"/>
          <w:sz w:val="26"/>
          <w:szCs w:val="26"/>
        </w:rPr>
        <w:t>Sơ đồ thu</w:t>
      </w:r>
      <w:r w:rsidRPr="0014219F">
        <w:rPr>
          <w:rFonts w:eastAsia="Calibri"/>
          <w:iCs/>
          <w:sz w:val="26"/>
          <w:szCs w:val="26"/>
        </w:rPr>
        <w:t xml:space="preserve"> gom, tiêu thoát nước mưa</w:t>
      </w:r>
      <w:bookmarkEnd w:id="147"/>
      <w:bookmarkEnd w:id="148"/>
      <w:bookmarkEnd w:id="154"/>
    </w:p>
    <w:bookmarkEnd w:id="149"/>
    <w:bookmarkEnd w:id="150"/>
    <w:bookmarkEnd w:id="151"/>
    <w:bookmarkEnd w:id="152"/>
    <w:bookmarkEnd w:id="153"/>
    <w:p w14:paraId="1E9B0256" w14:textId="77777777" w:rsidR="00477E22" w:rsidRPr="0014219F" w:rsidRDefault="00477E22" w:rsidP="0014219F">
      <w:pPr>
        <w:spacing w:before="120" w:after="120"/>
        <w:ind w:firstLine="540"/>
        <w:contextualSpacing/>
        <w:jc w:val="both"/>
        <w:rPr>
          <w:bCs/>
          <w:iCs/>
          <w:color w:val="000000" w:themeColor="text1"/>
          <w:kern w:val="32"/>
          <w:sz w:val="26"/>
          <w:szCs w:val="26"/>
          <w:lang w:val="de-DE"/>
        </w:rPr>
      </w:pPr>
      <w:r w:rsidRPr="0014219F">
        <w:rPr>
          <w:bCs/>
          <w:iCs/>
          <w:color w:val="000000" w:themeColor="text1"/>
          <w:kern w:val="32"/>
          <w:sz w:val="26"/>
          <w:szCs w:val="26"/>
          <w:lang w:val="de-DE"/>
        </w:rPr>
        <w:lastRenderedPageBreak/>
        <w:t>Nước mưa từ mái nhà</w:t>
      </w:r>
      <w:r w:rsidRPr="0014219F">
        <w:rPr>
          <w:sz w:val="26"/>
          <w:szCs w:val="26"/>
        </w:rPr>
        <w:t xml:space="preserve"> </w:t>
      </w:r>
      <w:r w:rsidRPr="0014219F">
        <w:rPr>
          <w:bCs/>
          <w:iCs/>
          <w:color w:val="000000" w:themeColor="text1"/>
          <w:kern w:val="32"/>
          <w:sz w:val="26"/>
          <w:szCs w:val="26"/>
          <w:lang w:val="de-DE"/>
        </w:rPr>
        <w:t>khu Kho cảng xăng dầu theo độ dốc của mái đổ vào tuyến mương hở, được thiết kế bằng mương bê tông cốt thép, xây thành các tuyến xung quanh khu Kho cảng xăng dầu.</w:t>
      </w:r>
    </w:p>
    <w:p w14:paraId="3BB56360" w14:textId="77777777" w:rsidR="00477E22" w:rsidRPr="0014219F" w:rsidRDefault="00477E22" w:rsidP="0014219F">
      <w:pPr>
        <w:spacing w:before="120" w:after="120"/>
        <w:ind w:firstLine="540"/>
        <w:contextualSpacing/>
        <w:jc w:val="both"/>
        <w:rPr>
          <w:bCs/>
          <w:color w:val="000000" w:themeColor="text1"/>
          <w:kern w:val="32"/>
          <w:sz w:val="26"/>
          <w:szCs w:val="26"/>
          <w:lang w:val="de-DE"/>
        </w:rPr>
      </w:pPr>
      <w:r w:rsidRPr="0014219F">
        <w:rPr>
          <w:bCs/>
          <w:color w:val="000000" w:themeColor="text1"/>
          <w:kern w:val="32"/>
          <w:sz w:val="26"/>
          <w:szCs w:val="26"/>
          <w:lang w:val="de-DE"/>
        </w:rPr>
        <w:t>- Hệ thống thoát nước mưa được thiết kế xung quanh khu Kho cảng xăng dầu.</w:t>
      </w:r>
    </w:p>
    <w:p w14:paraId="38B23450" w14:textId="77777777" w:rsidR="00477E22" w:rsidRPr="0014219F" w:rsidRDefault="00477E22" w:rsidP="0014219F">
      <w:pPr>
        <w:spacing w:before="120" w:after="120"/>
        <w:ind w:firstLine="540"/>
        <w:contextualSpacing/>
        <w:jc w:val="both"/>
        <w:rPr>
          <w:bCs/>
          <w:color w:val="000000" w:themeColor="text1"/>
          <w:kern w:val="32"/>
          <w:sz w:val="26"/>
          <w:szCs w:val="26"/>
          <w:lang w:val="de-DE"/>
        </w:rPr>
      </w:pPr>
      <w:r w:rsidRPr="0014219F">
        <w:rPr>
          <w:bCs/>
          <w:color w:val="000000" w:themeColor="text1"/>
          <w:kern w:val="32"/>
          <w:sz w:val="26"/>
          <w:szCs w:val="26"/>
          <w:lang w:val="de-DE"/>
        </w:rPr>
        <w:t>- Kích thước mương thoát nước mưa: rộng x sâu = 0,5 m x 0,6 m, độ dốc i = 0,02.</w:t>
      </w:r>
    </w:p>
    <w:p w14:paraId="278DC41F" w14:textId="77777777" w:rsidR="00477E22" w:rsidRPr="0014219F" w:rsidRDefault="00477E22" w:rsidP="0014219F">
      <w:pPr>
        <w:spacing w:before="120" w:after="120"/>
        <w:ind w:firstLine="540"/>
        <w:contextualSpacing/>
        <w:jc w:val="both"/>
        <w:rPr>
          <w:bCs/>
          <w:color w:val="000000" w:themeColor="text1"/>
          <w:kern w:val="32"/>
          <w:sz w:val="26"/>
          <w:szCs w:val="26"/>
          <w:lang w:val="de-DE"/>
        </w:rPr>
      </w:pPr>
      <w:r w:rsidRPr="0014219F">
        <w:rPr>
          <w:bCs/>
          <w:color w:val="000000" w:themeColor="text1"/>
          <w:kern w:val="32"/>
          <w:sz w:val="26"/>
          <w:szCs w:val="26"/>
          <w:lang w:val="de-DE"/>
        </w:rPr>
        <w:t>- Hố ga thoát nước: dài x rộng x sâu = 0,8 m x 0,8 m x 0,8 m.</w:t>
      </w:r>
    </w:p>
    <w:p w14:paraId="04A991B0" w14:textId="77777777" w:rsidR="00477E22" w:rsidRPr="0014219F" w:rsidRDefault="00477E22" w:rsidP="0014219F">
      <w:pPr>
        <w:spacing w:before="120" w:after="120"/>
        <w:ind w:firstLine="540"/>
        <w:contextualSpacing/>
        <w:jc w:val="both"/>
        <w:rPr>
          <w:bCs/>
          <w:color w:val="000000" w:themeColor="text1"/>
          <w:kern w:val="32"/>
          <w:sz w:val="26"/>
          <w:szCs w:val="26"/>
          <w:lang w:val="de-DE"/>
        </w:rPr>
      </w:pPr>
      <w:r w:rsidRPr="0014219F">
        <w:rPr>
          <w:bCs/>
          <w:color w:val="000000" w:themeColor="text1"/>
          <w:kern w:val="32"/>
          <w:sz w:val="26"/>
          <w:szCs w:val="26"/>
          <w:lang w:val="de-DE"/>
        </w:rPr>
        <w:t>Nguồn tiếp nhận thoát nước mưa của khu quy hoạch là rạch Bà Lồ thuộc nhánh sông Đồng Nai cuối cùng đổ ra sông Đồng Nai.</w:t>
      </w:r>
    </w:p>
    <w:p w14:paraId="7846B7CB" w14:textId="77777777" w:rsidR="00477E22" w:rsidRPr="0014219F" w:rsidRDefault="00477E22" w:rsidP="0014219F">
      <w:pPr>
        <w:tabs>
          <w:tab w:val="left" w:pos="360"/>
        </w:tabs>
        <w:spacing w:before="120" w:after="120"/>
        <w:ind w:firstLine="567"/>
        <w:jc w:val="both"/>
        <w:outlineLvl w:val="0"/>
        <w:rPr>
          <w:rFonts w:eastAsia="SimSun"/>
          <w:b/>
          <w:color w:val="000000" w:themeColor="text1"/>
          <w:sz w:val="26"/>
          <w:szCs w:val="26"/>
        </w:rPr>
      </w:pPr>
      <w:bookmarkStart w:id="155" w:name="_Hlk102502690"/>
      <w:bookmarkStart w:id="156" w:name="_Toc106439025"/>
      <w:r w:rsidRPr="0014219F">
        <w:rPr>
          <w:rFonts w:eastAsia="SimSun"/>
          <w:b/>
          <w:color w:val="000000" w:themeColor="text1"/>
          <w:sz w:val="26"/>
          <w:szCs w:val="26"/>
        </w:rPr>
        <w:t>3.1.2</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Thu gom và thoát nước thải</w:t>
      </w:r>
      <w:bookmarkEnd w:id="156"/>
    </w:p>
    <w:p w14:paraId="4C05E30D" w14:textId="77777777" w:rsidR="00477E22" w:rsidRPr="0014219F" w:rsidRDefault="00477E22" w:rsidP="0014219F">
      <w:pPr>
        <w:widowControl w:val="0"/>
        <w:spacing w:before="120" w:after="120"/>
        <w:ind w:firstLine="567"/>
        <w:jc w:val="both"/>
        <w:outlineLvl w:val="2"/>
        <w:rPr>
          <w:rFonts w:eastAsiaTheme="majorEastAsia"/>
          <w:b/>
          <w:i/>
          <w:iCs/>
          <w:color w:val="000000" w:themeColor="text1"/>
          <w:sz w:val="26"/>
          <w:szCs w:val="26"/>
        </w:rPr>
      </w:pPr>
      <w:bookmarkStart w:id="157" w:name="_Toc105084716"/>
      <w:bookmarkStart w:id="158" w:name="_Toc106439026"/>
      <w:r w:rsidRPr="0014219F">
        <w:rPr>
          <w:rFonts w:eastAsiaTheme="majorEastAsia"/>
          <w:b/>
          <w:i/>
          <w:iCs/>
          <w:color w:val="000000" w:themeColor="text1"/>
          <w:sz w:val="26"/>
          <w:szCs w:val="26"/>
        </w:rPr>
        <w:t>3.1.1.1. Hệ thống thu gom và thoát nước thải</w:t>
      </w:r>
      <w:bookmarkEnd w:id="157"/>
      <w:bookmarkEnd w:id="158"/>
    </w:p>
    <w:p w14:paraId="18E450C0" w14:textId="77777777" w:rsidR="00477E22" w:rsidRPr="0014219F" w:rsidRDefault="00477E22" w:rsidP="0014219F">
      <w:pPr>
        <w:spacing w:before="120" w:after="120"/>
        <w:ind w:firstLine="567"/>
        <w:rPr>
          <w:sz w:val="26"/>
          <w:szCs w:val="26"/>
        </w:rPr>
      </w:pPr>
      <w:r w:rsidRPr="0014219F">
        <w:rPr>
          <w:sz w:val="26"/>
          <w:szCs w:val="26"/>
        </w:rPr>
        <w:t>Nước thải sinh hoạt và nước thải nhiễm dầu sẽ được thu gom xử lý và thoát ra môi trường như sau:</w:t>
      </w:r>
    </w:p>
    <w:p w14:paraId="09FAA63A" w14:textId="65048454" w:rsidR="00477E22" w:rsidRPr="0014219F" w:rsidRDefault="00477E22" w:rsidP="0014219F">
      <w:pPr>
        <w:spacing w:before="120" w:after="120"/>
        <w:ind w:firstLine="567"/>
        <w:jc w:val="both"/>
        <w:rPr>
          <w:b/>
          <w:sz w:val="26"/>
          <w:szCs w:val="26"/>
        </w:rPr>
      </w:pPr>
      <w:r w:rsidRPr="0014219F">
        <w:rPr>
          <w:b/>
          <w:sz w:val="26"/>
          <w:szCs w:val="26"/>
        </w:rPr>
        <w:t>a</w:t>
      </w:r>
      <w:r w:rsidR="00E73755" w:rsidRPr="0014219F">
        <w:rPr>
          <w:b/>
          <w:sz w:val="26"/>
          <w:szCs w:val="26"/>
        </w:rPr>
        <w:t>.</w:t>
      </w:r>
      <w:r w:rsidRPr="0014219F">
        <w:rPr>
          <w:b/>
          <w:sz w:val="26"/>
          <w:szCs w:val="26"/>
        </w:rPr>
        <w:t xml:space="preserve"> Đối với nước thải sinh hoạt</w:t>
      </w:r>
    </w:p>
    <w:p w14:paraId="6FC7B5B1" w14:textId="52059D5E" w:rsidR="00477E22" w:rsidRPr="0014219F" w:rsidRDefault="00477E22" w:rsidP="0014219F">
      <w:pPr>
        <w:spacing w:before="120" w:after="120"/>
        <w:ind w:firstLine="567"/>
        <w:jc w:val="both"/>
        <w:rPr>
          <w:sz w:val="26"/>
          <w:szCs w:val="26"/>
        </w:rPr>
      </w:pPr>
      <w:r w:rsidRPr="0014219F">
        <w:rPr>
          <w:sz w:val="26"/>
          <w:szCs w:val="26"/>
        </w:rPr>
        <w:t>Nước thải sinh hoạt phát sinh từ cán bộ công nhân viên trực thuộc tại kho cảng và khách vãng l</w:t>
      </w:r>
      <w:r w:rsidR="00E73755" w:rsidRPr="0014219F">
        <w:rPr>
          <w:sz w:val="26"/>
          <w:szCs w:val="26"/>
        </w:rPr>
        <w:t>ai</w:t>
      </w:r>
      <w:r w:rsidRPr="0014219F">
        <w:rPr>
          <w:sz w:val="26"/>
          <w:szCs w:val="26"/>
        </w:rPr>
        <w:t xml:space="preserve"> với lưu lượng là (1,8 </w:t>
      </w:r>
      <w:r w:rsidRPr="0014219F">
        <w:rPr>
          <w:bCs/>
          <w:sz w:val="26"/>
          <w:szCs w:val="26"/>
        </w:rPr>
        <w:t>m</w:t>
      </w:r>
      <w:r w:rsidRPr="0014219F">
        <w:rPr>
          <w:bCs/>
          <w:sz w:val="26"/>
          <w:szCs w:val="26"/>
          <w:vertAlign w:val="superscript"/>
        </w:rPr>
        <w:t>3</w:t>
      </w:r>
      <w:r w:rsidRPr="0014219F">
        <w:rPr>
          <w:bCs/>
          <w:sz w:val="26"/>
          <w:szCs w:val="26"/>
        </w:rPr>
        <w:t xml:space="preserve">/ngày) được thu gom đưa về xử lý bằng bể tự hoại cải tiến Bastaf → Khử trùng → Thoát ra ngoài (bùn thải sẽ hợp đồng với đơn vị có chức năng thu gom xử lý). (Giải pháp xử lý này đã </w:t>
      </w:r>
      <w:r w:rsidRPr="0014219F">
        <w:rPr>
          <w:sz w:val="26"/>
          <w:szCs w:val="26"/>
        </w:rPr>
        <w:t>được Sở Tài nguyên và Môi trường tỉnh Bình Dương cho phép theo công văn số 2486/STNMT-CCBVMT, ngày 30/06/2021).</w:t>
      </w:r>
    </w:p>
    <w:p w14:paraId="5B923119" w14:textId="2378E00E" w:rsidR="00477E22" w:rsidRPr="0014219F" w:rsidRDefault="00477E22" w:rsidP="0014219F">
      <w:pPr>
        <w:spacing w:before="120" w:after="120"/>
        <w:ind w:firstLine="567"/>
        <w:jc w:val="both"/>
        <w:rPr>
          <w:b/>
          <w:bCs/>
          <w:sz w:val="26"/>
          <w:szCs w:val="26"/>
        </w:rPr>
      </w:pPr>
      <w:r w:rsidRPr="0014219F">
        <w:rPr>
          <w:b/>
          <w:sz w:val="26"/>
          <w:szCs w:val="26"/>
        </w:rPr>
        <w:t>b</w:t>
      </w:r>
      <w:r w:rsidR="00E73755" w:rsidRPr="0014219F">
        <w:rPr>
          <w:b/>
          <w:sz w:val="26"/>
          <w:szCs w:val="26"/>
        </w:rPr>
        <w:t>.</w:t>
      </w:r>
      <w:r w:rsidRPr="0014219F">
        <w:rPr>
          <w:b/>
          <w:sz w:val="26"/>
          <w:szCs w:val="26"/>
        </w:rPr>
        <w:t xml:space="preserve"> Nước thải nhiễm dầu</w:t>
      </w:r>
    </w:p>
    <w:p w14:paraId="12727835" w14:textId="5D7C0F28" w:rsidR="00477E22" w:rsidRPr="0014219F" w:rsidRDefault="00477E22" w:rsidP="0014219F">
      <w:pPr>
        <w:spacing w:before="120" w:after="120"/>
        <w:ind w:firstLine="567"/>
        <w:jc w:val="both"/>
        <w:rPr>
          <w:b/>
          <w:sz w:val="26"/>
          <w:szCs w:val="26"/>
        </w:rPr>
      </w:pPr>
      <w:r w:rsidRPr="0014219F">
        <w:rPr>
          <w:b/>
          <w:sz w:val="26"/>
          <w:szCs w:val="26"/>
        </w:rPr>
        <w:t>b.1</w:t>
      </w:r>
      <w:r w:rsidR="00E73755" w:rsidRPr="0014219F">
        <w:rPr>
          <w:b/>
          <w:sz w:val="26"/>
          <w:szCs w:val="26"/>
        </w:rPr>
        <w:t>.</w:t>
      </w:r>
      <w:r w:rsidRPr="0014219F">
        <w:rPr>
          <w:b/>
          <w:sz w:val="26"/>
          <w:szCs w:val="26"/>
        </w:rPr>
        <w:t xml:space="preserve"> Đối với nước thải vệ sinh, xúc rửa bồn bể</w:t>
      </w:r>
    </w:p>
    <w:p w14:paraId="4C7A40DA" w14:textId="77777777" w:rsidR="00477E22" w:rsidRPr="0014219F" w:rsidRDefault="00477E22" w:rsidP="0014219F">
      <w:pPr>
        <w:spacing w:before="120" w:after="120"/>
        <w:ind w:firstLine="567"/>
        <w:jc w:val="both"/>
        <w:rPr>
          <w:sz w:val="26"/>
          <w:szCs w:val="26"/>
        </w:rPr>
      </w:pPr>
      <w:r w:rsidRPr="0014219F">
        <w:rPr>
          <w:sz w:val="26"/>
          <w:szCs w:val="26"/>
        </w:rPr>
        <w:t xml:space="preserve">- Nước thải vệ sinh xúc rửa bồn bể chứa xăng dầu: Do nước thải vệ sinh, xúc rửa bể nhiễm dầu với nồng độ cao và lượng phát sinh không liên tục (2 năm phát sinh một lần). Nước thải phát sinh mỗi lần xúc rửa của từng bồn (43,2 </w:t>
      </w:r>
      <w:r w:rsidRPr="0014219F">
        <w:rPr>
          <w:bCs/>
          <w:sz w:val="26"/>
          <w:szCs w:val="26"/>
        </w:rPr>
        <w:t>m</w:t>
      </w:r>
      <w:r w:rsidRPr="0014219F">
        <w:rPr>
          <w:bCs/>
          <w:sz w:val="26"/>
          <w:szCs w:val="26"/>
          <w:vertAlign w:val="superscript"/>
        </w:rPr>
        <w:t>3</w:t>
      </w:r>
      <w:r w:rsidRPr="0014219F">
        <w:rPr>
          <w:bCs/>
          <w:sz w:val="26"/>
          <w:szCs w:val="26"/>
        </w:rPr>
        <w:t>/2 năm)</w:t>
      </w:r>
      <w:r w:rsidRPr="0014219F">
        <w:rPr>
          <w:sz w:val="26"/>
          <w:szCs w:val="26"/>
        </w:rPr>
        <w:t xml:space="preserve"> sẽ được thu gom tập trung vào xe bồn chứa của đơn vị có chức năng thu gom và vận chuyển đưa đi xử lý đúng quy định. Do nước thải xúc rửa bồn bể phát sinh không liên tục do đó khi có kế hoạch xúc rửa, Tổng Công ty sẽ ký hợp đồng thời vụ với đơn vị thu gom có chức năng thời điểm đó. </w:t>
      </w:r>
    </w:p>
    <w:p w14:paraId="0916BC7F" w14:textId="6FF099F8" w:rsidR="00477E22" w:rsidRPr="0014219F" w:rsidRDefault="00477E22" w:rsidP="0014219F">
      <w:pPr>
        <w:spacing w:before="120" w:after="120"/>
        <w:ind w:firstLine="567"/>
        <w:jc w:val="both"/>
        <w:rPr>
          <w:b/>
          <w:sz w:val="26"/>
          <w:szCs w:val="26"/>
        </w:rPr>
      </w:pPr>
      <w:r w:rsidRPr="0014219F">
        <w:rPr>
          <w:b/>
          <w:sz w:val="26"/>
          <w:szCs w:val="26"/>
        </w:rPr>
        <w:t>b.2</w:t>
      </w:r>
      <w:r w:rsidR="00E73755" w:rsidRPr="0014219F">
        <w:rPr>
          <w:b/>
          <w:sz w:val="26"/>
          <w:szCs w:val="26"/>
        </w:rPr>
        <w:t>.</w:t>
      </w:r>
      <w:r w:rsidRPr="0014219F">
        <w:rPr>
          <w:b/>
          <w:sz w:val="26"/>
          <w:szCs w:val="26"/>
        </w:rPr>
        <w:t xml:space="preserve"> Đối với nước thải vệ sinh thiết bị đường ống và nước mưa nhiễm dầu</w:t>
      </w:r>
    </w:p>
    <w:p w14:paraId="484A0AAF" w14:textId="77777777" w:rsidR="00477E22" w:rsidRPr="0014219F" w:rsidRDefault="00477E22" w:rsidP="0014219F">
      <w:pPr>
        <w:spacing w:before="120" w:after="120"/>
        <w:ind w:firstLine="567"/>
        <w:jc w:val="both"/>
        <w:rPr>
          <w:sz w:val="26"/>
          <w:szCs w:val="26"/>
        </w:rPr>
      </w:pPr>
      <w:r w:rsidRPr="0014219F">
        <w:rPr>
          <w:sz w:val="26"/>
          <w:szCs w:val="26"/>
        </w:rPr>
        <w:t xml:space="preserve">Nước thải vệ sinh xúc rửa đường ống công nghệ, sàn thao tác và máy móc thiết bị (5 </w:t>
      </w:r>
      <w:r w:rsidRPr="0014219F">
        <w:rPr>
          <w:bCs/>
          <w:sz w:val="26"/>
          <w:szCs w:val="26"/>
        </w:rPr>
        <w:t>m</w:t>
      </w:r>
      <w:r w:rsidRPr="0014219F">
        <w:rPr>
          <w:bCs/>
          <w:sz w:val="26"/>
          <w:szCs w:val="26"/>
          <w:vertAlign w:val="superscript"/>
        </w:rPr>
        <w:t>3</w:t>
      </w:r>
      <w:r w:rsidRPr="0014219F">
        <w:rPr>
          <w:bCs/>
          <w:sz w:val="26"/>
          <w:szCs w:val="26"/>
        </w:rPr>
        <w:t>/ngày</w:t>
      </w:r>
      <w:r w:rsidRPr="0014219F">
        <w:rPr>
          <w:sz w:val="26"/>
          <w:szCs w:val="26"/>
        </w:rPr>
        <w:t>) sẽ được thu gom và theo hệ thống đường ống nhựa PVC DN 90 âm đất dẫn về khu xử lý nước thải.</w:t>
      </w:r>
    </w:p>
    <w:p w14:paraId="5B88BE67" w14:textId="77777777" w:rsidR="00477E22" w:rsidRPr="0014219F" w:rsidRDefault="00477E22" w:rsidP="0014219F">
      <w:pPr>
        <w:spacing w:before="120" w:after="120"/>
        <w:ind w:firstLine="567"/>
        <w:jc w:val="both"/>
        <w:rPr>
          <w:sz w:val="26"/>
          <w:szCs w:val="26"/>
        </w:rPr>
      </w:pPr>
      <w:r w:rsidRPr="0014219F">
        <w:rPr>
          <w:sz w:val="26"/>
          <w:szCs w:val="26"/>
        </w:rPr>
        <w:t xml:space="preserve">Nước mưa chảy tràn qua các khu vực nhiễm dầu là 10,44 </w:t>
      </w:r>
      <w:r w:rsidRPr="0014219F">
        <w:rPr>
          <w:bCs/>
          <w:sz w:val="26"/>
          <w:szCs w:val="26"/>
        </w:rPr>
        <w:t>m</w:t>
      </w:r>
      <w:r w:rsidRPr="0014219F">
        <w:rPr>
          <w:bCs/>
          <w:sz w:val="26"/>
          <w:szCs w:val="26"/>
          <w:vertAlign w:val="superscript"/>
        </w:rPr>
        <w:t>3</w:t>
      </w:r>
      <w:r w:rsidRPr="0014219F">
        <w:rPr>
          <w:bCs/>
          <w:sz w:val="26"/>
          <w:szCs w:val="26"/>
        </w:rPr>
        <w:t xml:space="preserve">/ngày đã được tính toán tại mục 2.2.2 </w:t>
      </w:r>
      <w:r w:rsidRPr="0014219F">
        <w:rPr>
          <w:sz w:val="26"/>
          <w:szCs w:val="26"/>
        </w:rPr>
        <w:t>sẽ được thu gom và theo hệ thống đường ống nhựa PVC DN 90 âm đất dẫn về khu xử lý nước thải. Nước sau xử lý đạt QCVN 29:2010/BTNMT, cột A theo đường ống riêng, độc lập không chung đường ống thoát nước mưa của Kho.</w:t>
      </w:r>
    </w:p>
    <w:p w14:paraId="27FD65AA" w14:textId="7C4FAA50" w:rsidR="00477E22" w:rsidRPr="0014219F" w:rsidRDefault="00477E22" w:rsidP="0014219F">
      <w:pPr>
        <w:spacing w:before="120" w:after="120"/>
        <w:ind w:firstLine="567"/>
        <w:jc w:val="both"/>
        <w:rPr>
          <w:sz w:val="26"/>
          <w:szCs w:val="26"/>
        </w:rPr>
      </w:pPr>
      <w:r w:rsidRPr="0014219F">
        <w:rPr>
          <w:sz w:val="26"/>
          <w:szCs w:val="26"/>
        </w:rPr>
        <w:t>Hệ thống thoát nước thải được xây dựng tách riêng biệt với hệ thống thoát nước mưa. Nguồn tiếp nhận là rạch Bà Lồ thuộc nhánh sông Đồng Nai cuối cùng đổ ra sông Đồng Nai. Nước sau xử lý đạt QCVN 29:2010/BTNMT, cột A theo đường ống riêng, độc lập không chung đường ống thoát nước mưa của Kho.</w:t>
      </w:r>
    </w:p>
    <w:p w14:paraId="1745BC92" w14:textId="695FEA1A" w:rsidR="00E73755" w:rsidRPr="0014219F" w:rsidRDefault="00E73755" w:rsidP="00477E22">
      <w:pPr>
        <w:spacing w:before="120" w:after="120"/>
        <w:ind w:firstLine="567"/>
        <w:jc w:val="both"/>
        <w:rPr>
          <w:sz w:val="26"/>
          <w:szCs w:val="26"/>
        </w:rPr>
      </w:pPr>
    </w:p>
    <w:p w14:paraId="1FA4E913" w14:textId="77777777" w:rsidR="00E73755" w:rsidRPr="0014219F" w:rsidRDefault="00E73755" w:rsidP="00477E22">
      <w:pPr>
        <w:spacing w:before="120" w:after="120"/>
        <w:ind w:firstLine="567"/>
        <w:jc w:val="both"/>
        <w:rPr>
          <w:sz w:val="26"/>
          <w:szCs w:val="26"/>
        </w:rPr>
      </w:pPr>
    </w:p>
    <w:p w14:paraId="3F31E1FB" w14:textId="77777777" w:rsidR="00477E22" w:rsidRPr="0014219F" w:rsidRDefault="00477E22" w:rsidP="00477E22">
      <w:pPr>
        <w:widowControl w:val="0"/>
        <w:spacing w:before="120" w:after="120" w:line="300" w:lineRule="auto"/>
        <w:ind w:firstLine="567"/>
        <w:jc w:val="both"/>
        <w:outlineLvl w:val="2"/>
        <w:rPr>
          <w:rFonts w:eastAsiaTheme="majorEastAsia"/>
          <w:b/>
          <w:i/>
          <w:iCs/>
          <w:sz w:val="26"/>
          <w:szCs w:val="26"/>
        </w:rPr>
      </w:pPr>
      <w:bookmarkStart w:id="159" w:name="_Toc105084717"/>
      <w:bookmarkStart w:id="160" w:name="_Toc106439027"/>
      <w:r w:rsidRPr="0014219F">
        <w:rPr>
          <w:rFonts w:eastAsiaTheme="majorEastAsia"/>
          <w:b/>
          <w:i/>
          <w:iCs/>
          <w:sz w:val="26"/>
          <w:szCs w:val="26"/>
        </w:rPr>
        <w:lastRenderedPageBreak/>
        <w:t>3.1.1.2. Điểm xả nước thải sau xử lý</w:t>
      </w:r>
      <w:bookmarkEnd w:id="159"/>
      <w:bookmarkEnd w:id="160"/>
    </w:p>
    <w:p w14:paraId="77B72F00" w14:textId="77777777" w:rsidR="00477E22" w:rsidRPr="0014219F" w:rsidRDefault="00477E22" w:rsidP="00477E22">
      <w:pPr>
        <w:ind w:firstLine="567"/>
        <w:jc w:val="both"/>
        <w:rPr>
          <w:sz w:val="26"/>
          <w:szCs w:val="26"/>
        </w:rPr>
      </w:pPr>
      <w:r w:rsidRPr="0014219F">
        <w:rPr>
          <w:sz w:val="26"/>
          <w:szCs w:val="26"/>
        </w:rPr>
        <w:t>Toàn bộ nước thải sau khi xử lý xong sẽ được dẫn qua thiết bị đo lưu lượng thoát ra rạch Bà Lồ cuối cùng đổ ra sông Đồng Nai tại khu phố Quyết Thắng, phường Bình Thắng, thành phố Dĩ An, tỉnh Bình Dương, với các tọa độ như sau:</w:t>
      </w:r>
    </w:p>
    <w:p w14:paraId="49930484" w14:textId="77777777" w:rsidR="00477E22" w:rsidRPr="0014219F" w:rsidRDefault="00477E22" w:rsidP="00477E22">
      <w:pPr>
        <w:ind w:firstLine="567"/>
        <w:jc w:val="both"/>
        <w:rPr>
          <w:sz w:val="26"/>
          <w:szCs w:val="26"/>
        </w:rPr>
      </w:pPr>
    </w:p>
    <w:tbl>
      <w:tblPr>
        <w:tblStyle w:val="Tablecontent1"/>
        <w:tblW w:w="8892" w:type="dxa"/>
        <w:jc w:val="center"/>
        <w:tblLook w:val="04A0" w:firstRow="1" w:lastRow="0" w:firstColumn="1" w:lastColumn="0" w:noHBand="0" w:noVBand="1"/>
      </w:tblPr>
      <w:tblGrid>
        <w:gridCol w:w="665"/>
        <w:gridCol w:w="5851"/>
        <w:gridCol w:w="2376"/>
      </w:tblGrid>
      <w:tr w:rsidR="00E73755" w:rsidRPr="0014219F" w14:paraId="2EC85408" w14:textId="77777777" w:rsidTr="00C555D6">
        <w:trPr>
          <w:trHeight w:val="417"/>
          <w:jc w:val="center"/>
        </w:trPr>
        <w:tc>
          <w:tcPr>
            <w:tcW w:w="665" w:type="dxa"/>
            <w:vAlign w:val="center"/>
          </w:tcPr>
          <w:p w14:paraId="28211CFD" w14:textId="77777777" w:rsidR="00477E22" w:rsidRPr="0014219F" w:rsidRDefault="00477E22" w:rsidP="00477E22">
            <w:pPr>
              <w:keepNext/>
              <w:spacing w:before="120"/>
              <w:jc w:val="center"/>
              <w:outlineLvl w:val="2"/>
              <w:rPr>
                <w:sz w:val="26"/>
                <w:szCs w:val="26"/>
              </w:rPr>
            </w:pPr>
            <w:bookmarkStart w:id="161" w:name="_Toc105084718"/>
            <w:bookmarkStart w:id="162" w:name="_Toc106439028"/>
            <w:r w:rsidRPr="0014219F">
              <w:rPr>
                <w:b/>
                <w:sz w:val="26"/>
                <w:szCs w:val="26"/>
              </w:rPr>
              <w:t>Stt</w:t>
            </w:r>
            <w:bookmarkEnd w:id="161"/>
            <w:bookmarkEnd w:id="162"/>
          </w:p>
        </w:tc>
        <w:tc>
          <w:tcPr>
            <w:tcW w:w="5851" w:type="dxa"/>
            <w:vAlign w:val="center"/>
          </w:tcPr>
          <w:p w14:paraId="1961D201" w14:textId="77777777" w:rsidR="00477E22" w:rsidRPr="0014219F" w:rsidRDefault="00477E22" w:rsidP="00477E22">
            <w:pPr>
              <w:keepNext/>
              <w:spacing w:before="120"/>
              <w:jc w:val="center"/>
              <w:outlineLvl w:val="2"/>
              <w:rPr>
                <w:sz w:val="26"/>
                <w:szCs w:val="26"/>
              </w:rPr>
            </w:pPr>
            <w:bookmarkStart w:id="163" w:name="_Toc105084719"/>
            <w:bookmarkStart w:id="164" w:name="_Toc106439029"/>
            <w:r w:rsidRPr="0014219F">
              <w:rPr>
                <w:b/>
                <w:sz w:val="26"/>
                <w:szCs w:val="26"/>
              </w:rPr>
              <w:t>Mô tả</w:t>
            </w:r>
            <w:bookmarkEnd w:id="163"/>
            <w:bookmarkEnd w:id="164"/>
          </w:p>
        </w:tc>
        <w:tc>
          <w:tcPr>
            <w:tcW w:w="2376" w:type="dxa"/>
            <w:vAlign w:val="center"/>
          </w:tcPr>
          <w:p w14:paraId="58C23DC3" w14:textId="77777777" w:rsidR="00477E22" w:rsidRPr="0014219F" w:rsidRDefault="00477E22" w:rsidP="00477E22">
            <w:pPr>
              <w:keepNext/>
              <w:spacing w:before="120"/>
              <w:jc w:val="center"/>
              <w:outlineLvl w:val="2"/>
              <w:rPr>
                <w:sz w:val="26"/>
                <w:szCs w:val="26"/>
              </w:rPr>
            </w:pPr>
            <w:bookmarkStart w:id="165" w:name="_Toc105084720"/>
            <w:bookmarkStart w:id="166" w:name="_Toc106439030"/>
            <w:r w:rsidRPr="0014219F">
              <w:rPr>
                <w:b/>
                <w:sz w:val="26"/>
                <w:szCs w:val="26"/>
              </w:rPr>
              <w:t>Tọa độ</w:t>
            </w:r>
            <w:bookmarkEnd w:id="165"/>
            <w:bookmarkEnd w:id="166"/>
          </w:p>
        </w:tc>
      </w:tr>
      <w:tr w:rsidR="00E73755" w:rsidRPr="0014219F" w14:paraId="60A5EDAF" w14:textId="77777777" w:rsidTr="00C555D6">
        <w:trPr>
          <w:jc w:val="center"/>
        </w:trPr>
        <w:tc>
          <w:tcPr>
            <w:tcW w:w="665" w:type="dxa"/>
            <w:vAlign w:val="center"/>
          </w:tcPr>
          <w:p w14:paraId="564C89DA" w14:textId="77777777" w:rsidR="00477E22" w:rsidRPr="0014219F" w:rsidRDefault="00477E22" w:rsidP="00477E22">
            <w:pPr>
              <w:keepNext/>
              <w:spacing w:before="120"/>
              <w:jc w:val="center"/>
              <w:outlineLvl w:val="2"/>
              <w:rPr>
                <w:sz w:val="26"/>
                <w:szCs w:val="26"/>
              </w:rPr>
            </w:pPr>
            <w:bookmarkStart w:id="167" w:name="_Toc105084721"/>
            <w:bookmarkStart w:id="168" w:name="_Toc106439031"/>
            <w:r w:rsidRPr="0014219F">
              <w:rPr>
                <w:sz w:val="26"/>
                <w:szCs w:val="26"/>
              </w:rPr>
              <w:t>1</w:t>
            </w:r>
            <w:bookmarkEnd w:id="167"/>
            <w:bookmarkEnd w:id="168"/>
          </w:p>
        </w:tc>
        <w:tc>
          <w:tcPr>
            <w:tcW w:w="5851" w:type="dxa"/>
            <w:vAlign w:val="center"/>
          </w:tcPr>
          <w:p w14:paraId="51514CF5" w14:textId="77777777" w:rsidR="00477E22" w:rsidRPr="0014219F" w:rsidRDefault="00477E22" w:rsidP="00477E22">
            <w:pPr>
              <w:keepNext/>
              <w:spacing w:before="120"/>
              <w:jc w:val="both"/>
              <w:outlineLvl w:val="2"/>
              <w:rPr>
                <w:sz w:val="26"/>
                <w:szCs w:val="26"/>
              </w:rPr>
            </w:pPr>
            <w:bookmarkStart w:id="169" w:name="_Toc105084722"/>
            <w:bookmarkStart w:id="170" w:name="_Toc106439032"/>
            <w:r w:rsidRPr="0014219F">
              <w:rPr>
                <w:sz w:val="26"/>
                <w:szCs w:val="26"/>
              </w:rPr>
              <w:t>Vị trí điểm xả cuối cùng sau hệ thống xử lý nước thải (tại bể khử trùng của hệ thống xử lý nước thải)</w:t>
            </w:r>
            <w:bookmarkEnd w:id="169"/>
            <w:bookmarkEnd w:id="170"/>
          </w:p>
        </w:tc>
        <w:tc>
          <w:tcPr>
            <w:tcW w:w="2376" w:type="dxa"/>
          </w:tcPr>
          <w:p w14:paraId="370227E6" w14:textId="6173FE3B" w:rsidR="00477E22" w:rsidRPr="0014219F" w:rsidRDefault="00477E22" w:rsidP="00477E22">
            <w:pPr>
              <w:keepNext/>
              <w:spacing w:before="120"/>
              <w:jc w:val="both"/>
              <w:outlineLvl w:val="2"/>
              <w:rPr>
                <w:sz w:val="26"/>
                <w:szCs w:val="26"/>
              </w:rPr>
            </w:pPr>
            <w:bookmarkStart w:id="171" w:name="_Toc105084723"/>
            <w:bookmarkStart w:id="172" w:name="_Toc106439033"/>
            <w:r w:rsidRPr="0014219F">
              <w:rPr>
                <w:sz w:val="26"/>
                <w:szCs w:val="26"/>
              </w:rPr>
              <w:t>X = 12</w:t>
            </w:r>
            <w:r w:rsidR="0014219F">
              <w:rPr>
                <w:sz w:val="26"/>
                <w:szCs w:val="26"/>
              </w:rPr>
              <w:t xml:space="preserve"> </w:t>
            </w:r>
            <w:r w:rsidRPr="0014219F">
              <w:rPr>
                <w:sz w:val="26"/>
                <w:szCs w:val="26"/>
              </w:rPr>
              <w:t>06</w:t>
            </w:r>
            <w:r w:rsidR="0014219F">
              <w:rPr>
                <w:sz w:val="26"/>
                <w:szCs w:val="26"/>
              </w:rPr>
              <w:t xml:space="preserve"> </w:t>
            </w:r>
            <w:r w:rsidRPr="0014219F">
              <w:rPr>
                <w:sz w:val="26"/>
                <w:szCs w:val="26"/>
              </w:rPr>
              <w:t>256 m</w:t>
            </w:r>
            <w:bookmarkEnd w:id="171"/>
            <w:bookmarkEnd w:id="172"/>
          </w:p>
          <w:p w14:paraId="68C174AD" w14:textId="1D19159F" w:rsidR="00477E22" w:rsidRPr="0014219F" w:rsidRDefault="00477E22" w:rsidP="00477E22">
            <w:pPr>
              <w:keepNext/>
              <w:spacing w:before="120"/>
              <w:jc w:val="both"/>
              <w:outlineLvl w:val="2"/>
              <w:rPr>
                <w:sz w:val="26"/>
                <w:szCs w:val="26"/>
              </w:rPr>
            </w:pPr>
            <w:bookmarkStart w:id="173" w:name="_Toc105084724"/>
            <w:bookmarkStart w:id="174" w:name="_Toc106439034"/>
            <w:r w:rsidRPr="0014219F">
              <w:rPr>
                <w:sz w:val="26"/>
                <w:szCs w:val="26"/>
              </w:rPr>
              <w:t xml:space="preserve">Y = </w:t>
            </w:r>
            <w:r w:rsidR="0014219F">
              <w:rPr>
                <w:sz w:val="26"/>
                <w:szCs w:val="26"/>
              </w:rPr>
              <w:t>0</w:t>
            </w:r>
            <w:r w:rsidRPr="0014219F">
              <w:rPr>
                <w:sz w:val="26"/>
                <w:szCs w:val="26"/>
              </w:rPr>
              <w:t>6</w:t>
            </w:r>
            <w:r w:rsidR="0014219F">
              <w:rPr>
                <w:sz w:val="26"/>
                <w:szCs w:val="26"/>
              </w:rPr>
              <w:t xml:space="preserve"> </w:t>
            </w:r>
            <w:r w:rsidRPr="0014219F">
              <w:rPr>
                <w:sz w:val="26"/>
                <w:szCs w:val="26"/>
              </w:rPr>
              <w:t>18</w:t>
            </w:r>
            <w:r w:rsidR="0014219F">
              <w:rPr>
                <w:sz w:val="26"/>
                <w:szCs w:val="26"/>
              </w:rPr>
              <w:t xml:space="preserve"> </w:t>
            </w:r>
            <w:r w:rsidRPr="0014219F">
              <w:rPr>
                <w:sz w:val="26"/>
                <w:szCs w:val="26"/>
              </w:rPr>
              <w:t>101 m</w:t>
            </w:r>
            <w:bookmarkEnd w:id="173"/>
            <w:bookmarkEnd w:id="174"/>
          </w:p>
        </w:tc>
      </w:tr>
      <w:tr w:rsidR="00E73755" w:rsidRPr="0014219F" w14:paraId="32E9EE33" w14:textId="77777777" w:rsidTr="00C555D6">
        <w:trPr>
          <w:jc w:val="center"/>
        </w:trPr>
        <w:tc>
          <w:tcPr>
            <w:tcW w:w="665" w:type="dxa"/>
            <w:vAlign w:val="center"/>
          </w:tcPr>
          <w:p w14:paraId="589C2E6F" w14:textId="77777777" w:rsidR="00477E22" w:rsidRPr="0014219F" w:rsidRDefault="00477E22" w:rsidP="00477E22">
            <w:pPr>
              <w:keepNext/>
              <w:spacing w:before="120"/>
              <w:jc w:val="center"/>
              <w:outlineLvl w:val="2"/>
              <w:rPr>
                <w:sz w:val="26"/>
                <w:szCs w:val="26"/>
              </w:rPr>
            </w:pPr>
            <w:bookmarkStart w:id="175" w:name="_Toc105084725"/>
            <w:bookmarkStart w:id="176" w:name="_Toc106439035"/>
            <w:r w:rsidRPr="0014219F">
              <w:rPr>
                <w:sz w:val="26"/>
                <w:szCs w:val="26"/>
              </w:rPr>
              <w:t>2</w:t>
            </w:r>
            <w:bookmarkEnd w:id="175"/>
            <w:bookmarkEnd w:id="176"/>
          </w:p>
        </w:tc>
        <w:tc>
          <w:tcPr>
            <w:tcW w:w="5851" w:type="dxa"/>
            <w:vAlign w:val="center"/>
          </w:tcPr>
          <w:p w14:paraId="7AAE4CAF" w14:textId="77777777" w:rsidR="00477E22" w:rsidRPr="0014219F" w:rsidRDefault="00477E22" w:rsidP="00477E22">
            <w:pPr>
              <w:keepNext/>
              <w:spacing w:before="120"/>
              <w:jc w:val="both"/>
              <w:outlineLvl w:val="2"/>
              <w:rPr>
                <w:sz w:val="26"/>
                <w:szCs w:val="26"/>
              </w:rPr>
            </w:pPr>
            <w:bookmarkStart w:id="177" w:name="_Toc105084726"/>
            <w:bookmarkStart w:id="178" w:name="_Toc106439036"/>
            <w:r w:rsidRPr="0014219F">
              <w:rPr>
                <w:sz w:val="26"/>
                <w:szCs w:val="26"/>
              </w:rPr>
              <w:t>Vị trí xả vào rạch Bà Lồ (mép bờ Rạch)</w:t>
            </w:r>
            <w:bookmarkEnd w:id="177"/>
            <w:bookmarkEnd w:id="178"/>
          </w:p>
        </w:tc>
        <w:tc>
          <w:tcPr>
            <w:tcW w:w="2376" w:type="dxa"/>
          </w:tcPr>
          <w:p w14:paraId="0BC0D927" w14:textId="4CB12374" w:rsidR="00477E22" w:rsidRPr="0014219F" w:rsidRDefault="00477E22" w:rsidP="00477E22">
            <w:pPr>
              <w:keepNext/>
              <w:spacing w:before="120"/>
              <w:jc w:val="both"/>
              <w:outlineLvl w:val="2"/>
              <w:rPr>
                <w:sz w:val="26"/>
                <w:szCs w:val="26"/>
              </w:rPr>
            </w:pPr>
            <w:bookmarkStart w:id="179" w:name="_Toc105084727"/>
            <w:bookmarkStart w:id="180" w:name="_Toc106439037"/>
            <w:r w:rsidRPr="0014219F">
              <w:rPr>
                <w:sz w:val="26"/>
                <w:szCs w:val="26"/>
              </w:rPr>
              <w:t>X = 12</w:t>
            </w:r>
            <w:r w:rsidR="0014219F">
              <w:rPr>
                <w:sz w:val="26"/>
                <w:szCs w:val="26"/>
              </w:rPr>
              <w:t xml:space="preserve"> </w:t>
            </w:r>
            <w:r w:rsidRPr="0014219F">
              <w:rPr>
                <w:sz w:val="26"/>
                <w:szCs w:val="26"/>
              </w:rPr>
              <w:t>06</w:t>
            </w:r>
            <w:r w:rsidR="0014219F">
              <w:rPr>
                <w:sz w:val="26"/>
                <w:szCs w:val="26"/>
              </w:rPr>
              <w:t xml:space="preserve"> </w:t>
            </w:r>
            <w:r w:rsidRPr="0014219F">
              <w:rPr>
                <w:sz w:val="26"/>
                <w:szCs w:val="26"/>
              </w:rPr>
              <w:t>267 m</w:t>
            </w:r>
            <w:bookmarkEnd w:id="179"/>
            <w:bookmarkEnd w:id="180"/>
          </w:p>
          <w:p w14:paraId="00575F26" w14:textId="665F4469" w:rsidR="00477E22" w:rsidRPr="0014219F" w:rsidRDefault="00477E22" w:rsidP="00477E22">
            <w:pPr>
              <w:keepNext/>
              <w:spacing w:before="120"/>
              <w:jc w:val="both"/>
              <w:outlineLvl w:val="2"/>
              <w:rPr>
                <w:sz w:val="26"/>
                <w:szCs w:val="26"/>
              </w:rPr>
            </w:pPr>
            <w:bookmarkStart w:id="181" w:name="_Toc105084728"/>
            <w:bookmarkStart w:id="182" w:name="_Toc106439038"/>
            <w:r w:rsidRPr="0014219F">
              <w:rPr>
                <w:sz w:val="26"/>
                <w:szCs w:val="26"/>
              </w:rPr>
              <w:t xml:space="preserve">Y = </w:t>
            </w:r>
            <w:r w:rsidR="0014219F">
              <w:rPr>
                <w:sz w:val="26"/>
                <w:szCs w:val="26"/>
              </w:rPr>
              <w:t>0</w:t>
            </w:r>
            <w:r w:rsidRPr="0014219F">
              <w:rPr>
                <w:sz w:val="26"/>
                <w:szCs w:val="26"/>
              </w:rPr>
              <w:t>6</w:t>
            </w:r>
            <w:r w:rsidR="0014219F">
              <w:rPr>
                <w:sz w:val="26"/>
                <w:szCs w:val="26"/>
              </w:rPr>
              <w:t xml:space="preserve"> </w:t>
            </w:r>
            <w:r w:rsidRPr="0014219F">
              <w:rPr>
                <w:sz w:val="26"/>
                <w:szCs w:val="26"/>
              </w:rPr>
              <w:t>18</w:t>
            </w:r>
            <w:r w:rsidR="0014219F">
              <w:rPr>
                <w:sz w:val="26"/>
                <w:szCs w:val="26"/>
              </w:rPr>
              <w:t xml:space="preserve"> </w:t>
            </w:r>
            <w:r w:rsidRPr="0014219F">
              <w:rPr>
                <w:sz w:val="26"/>
                <w:szCs w:val="26"/>
              </w:rPr>
              <w:t>123 m</w:t>
            </w:r>
            <w:bookmarkEnd w:id="181"/>
            <w:bookmarkEnd w:id="182"/>
          </w:p>
        </w:tc>
      </w:tr>
      <w:tr w:rsidR="0014219F" w:rsidRPr="0014219F" w14:paraId="4037AC5A" w14:textId="77777777" w:rsidTr="00C555D6">
        <w:trPr>
          <w:jc w:val="center"/>
        </w:trPr>
        <w:tc>
          <w:tcPr>
            <w:tcW w:w="665" w:type="dxa"/>
            <w:vAlign w:val="center"/>
          </w:tcPr>
          <w:p w14:paraId="5363F99D" w14:textId="77777777" w:rsidR="00477E22" w:rsidRPr="0014219F" w:rsidRDefault="00477E22" w:rsidP="00477E22">
            <w:pPr>
              <w:keepNext/>
              <w:spacing w:before="120"/>
              <w:jc w:val="center"/>
              <w:outlineLvl w:val="2"/>
              <w:rPr>
                <w:sz w:val="26"/>
                <w:szCs w:val="26"/>
              </w:rPr>
            </w:pPr>
            <w:bookmarkStart w:id="183" w:name="_Toc105084729"/>
            <w:bookmarkStart w:id="184" w:name="_Toc106439039"/>
            <w:r w:rsidRPr="0014219F">
              <w:rPr>
                <w:sz w:val="26"/>
                <w:szCs w:val="26"/>
              </w:rPr>
              <w:t>3</w:t>
            </w:r>
            <w:bookmarkEnd w:id="183"/>
            <w:bookmarkEnd w:id="184"/>
          </w:p>
        </w:tc>
        <w:tc>
          <w:tcPr>
            <w:tcW w:w="5851" w:type="dxa"/>
            <w:vAlign w:val="center"/>
          </w:tcPr>
          <w:p w14:paraId="3D6BD127" w14:textId="77777777" w:rsidR="00477E22" w:rsidRPr="0014219F" w:rsidRDefault="00477E22" w:rsidP="00477E22">
            <w:pPr>
              <w:keepNext/>
              <w:spacing w:before="120"/>
              <w:jc w:val="both"/>
              <w:outlineLvl w:val="2"/>
              <w:rPr>
                <w:sz w:val="26"/>
                <w:szCs w:val="26"/>
              </w:rPr>
            </w:pPr>
            <w:bookmarkStart w:id="185" w:name="_Toc105084730"/>
            <w:bookmarkStart w:id="186" w:name="_Toc106439040"/>
            <w:r w:rsidRPr="0014219F">
              <w:rPr>
                <w:sz w:val="26"/>
                <w:szCs w:val="26"/>
              </w:rPr>
              <w:t>Vị trí dòng chảy từ rạch Bà Lồ giao sông Đồng Nai</w:t>
            </w:r>
            <w:bookmarkEnd w:id="185"/>
            <w:bookmarkEnd w:id="186"/>
          </w:p>
        </w:tc>
        <w:tc>
          <w:tcPr>
            <w:tcW w:w="2376" w:type="dxa"/>
          </w:tcPr>
          <w:p w14:paraId="6C43AC31" w14:textId="644827D1" w:rsidR="00477E22" w:rsidRPr="0014219F" w:rsidRDefault="00477E22" w:rsidP="00477E22">
            <w:pPr>
              <w:keepNext/>
              <w:spacing w:before="120"/>
              <w:jc w:val="both"/>
              <w:outlineLvl w:val="2"/>
              <w:rPr>
                <w:sz w:val="26"/>
                <w:szCs w:val="26"/>
              </w:rPr>
            </w:pPr>
            <w:bookmarkStart w:id="187" w:name="_Toc105084731"/>
            <w:bookmarkStart w:id="188" w:name="_Toc106439041"/>
            <w:r w:rsidRPr="0014219F">
              <w:rPr>
                <w:sz w:val="26"/>
                <w:szCs w:val="26"/>
              </w:rPr>
              <w:t>X = 12</w:t>
            </w:r>
            <w:r w:rsidR="0014219F">
              <w:rPr>
                <w:sz w:val="26"/>
                <w:szCs w:val="26"/>
              </w:rPr>
              <w:t xml:space="preserve"> </w:t>
            </w:r>
            <w:r w:rsidRPr="0014219F">
              <w:rPr>
                <w:sz w:val="26"/>
                <w:szCs w:val="26"/>
              </w:rPr>
              <w:t>05</w:t>
            </w:r>
            <w:r w:rsidR="0014219F">
              <w:rPr>
                <w:sz w:val="26"/>
                <w:szCs w:val="26"/>
              </w:rPr>
              <w:t xml:space="preserve"> </w:t>
            </w:r>
            <w:r w:rsidRPr="0014219F">
              <w:rPr>
                <w:sz w:val="26"/>
                <w:szCs w:val="26"/>
              </w:rPr>
              <w:t>984 m</w:t>
            </w:r>
            <w:bookmarkEnd w:id="187"/>
            <w:bookmarkEnd w:id="188"/>
          </w:p>
          <w:p w14:paraId="7B31CAA2" w14:textId="6FD04D34" w:rsidR="00477E22" w:rsidRPr="0014219F" w:rsidRDefault="00477E22" w:rsidP="00477E22">
            <w:pPr>
              <w:keepNext/>
              <w:spacing w:before="120"/>
              <w:jc w:val="both"/>
              <w:outlineLvl w:val="2"/>
              <w:rPr>
                <w:sz w:val="26"/>
                <w:szCs w:val="26"/>
              </w:rPr>
            </w:pPr>
            <w:bookmarkStart w:id="189" w:name="_Toc105084732"/>
            <w:bookmarkStart w:id="190" w:name="_Toc106439042"/>
            <w:r w:rsidRPr="0014219F">
              <w:rPr>
                <w:sz w:val="26"/>
                <w:szCs w:val="26"/>
              </w:rPr>
              <w:t xml:space="preserve">Y = </w:t>
            </w:r>
            <w:r w:rsidR="0014219F">
              <w:rPr>
                <w:sz w:val="26"/>
                <w:szCs w:val="26"/>
              </w:rPr>
              <w:t>0</w:t>
            </w:r>
            <w:r w:rsidRPr="0014219F">
              <w:rPr>
                <w:sz w:val="26"/>
                <w:szCs w:val="26"/>
              </w:rPr>
              <w:t>6</w:t>
            </w:r>
            <w:r w:rsidR="0014219F">
              <w:rPr>
                <w:sz w:val="26"/>
                <w:szCs w:val="26"/>
              </w:rPr>
              <w:t xml:space="preserve"> </w:t>
            </w:r>
            <w:r w:rsidRPr="0014219F">
              <w:rPr>
                <w:sz w:val="26"/>
                <w:szCs w:val="26"/>
              </w:rPr>
              <w:t>18</w:t>
            </w:r>
            <w:r w:rsidR="0014219F">
              <w:rPr>
                <w:sz w:val="26"/>
                <w:szCs w:val="26"/>
              </w:rPr>
              <w:t xml:space="preserve"> </w:t>
            </w:r>
            <w:r w:rsidRPr="0014219F">
              <w:rPr>
                <w:sz w:val="26"/>
                <w:szCs w:val="26"/>
              </w:rPr>
              <w:t>609 m</w:t>
            </w:r>
            <w:bookmarkEnd w:id="189"/>
            <w:bookmarkEnd w:id="190"/>
          </w:p>
        </w:tc>
      </w:tr>
    </w:tbl>
    <w:p w14:paraId="32DBCA25" w14:textId="77777777" w:rsidR="00477E22" w:rsidRPr="0014219F" w:rsidRDefault="00477E22" w:rsidP="00477E22">
      <w:pPr>
        <w:ind w:firstLine="567"/>
        <w:jc w:val="both"/>
        <w:rPr>
          <w:sz w:val="26"/>
          <w:szCs w:val="26"/>
        </w:rPr>
      </w:pPr>
    </w:p>
    <w:p w14:paraId="34E6B1ED" w14:textId="77777777" w:rsidR="00477E22" w:rsidRPr="0014219F" w:rsidRDefault="00477E22" w:rsidP="00477E22">
      <w:pPr>
        <w:widowControl w:val="0"/>
        <w:spacing w:before="120" w:after="120" w:line="300" w:lineRule="auto"/>
        <w:ind w:firstLine="567"/>
        <w:jc w:val="both"/>
        <w:outlineLvl w:val="2"/>
        <w:rPr>
          <w:rFonts w:eastAsiaTheme="majorEastAsia"/>
          <w:b/>
          <w:i/>
          <w:iCs/>
          <w:sz w:val="26"/>
          <w:szCs w:val="26"/>
        </w:rPr>
      </w:pPr>
      <w:bookmarkStart w:id="191" w:name="_Toc105084733"/>
      <w:bookmarkStart w:id="192" w:name="_Toc106439043"/>
      <w:r w:rsidRPr="0014219F">
        <w:rPr>
          <w:rFonts w:eastAsiaTheme="majorEastAsia"/>
          <w:b/>
          <w:i/>
          <w:iCs/>
          <w:sz w:val="26"/>
          <w:szCs w:val="26"/>
        </w:rPr>
        <w:t>3.1.1.3. Chế độ và phương thức xả nước thải</w:t>
      </w:r>
      <w:bookmarkEnd w:id="191"/>
      <w:bookmarkEnd w:id="192"/>
    </w:p>
    <w:p w14:paraId="1144ABB0" w14:textId="77777777" w:rsidR="00477E22" w:rsidRPr="0014219F" w:rsidRDefault="00477E22" w:rsidP="00477E22">
      <w:pPr>
        <w:spacing w:before="120" w:after="120"/>
        <w:ind w:firstLine="567"/>
        <w:jc w:val="both"/>
        <w:rPr>
          <w:sz w:val="26"/>
          <w:szCs w:val="26"/>
        </w:rPr>
      </w:pPr>
      <w:r w:rsidRPr="0014219F">
        <w:rPr>
          <w:sz w:val="26"/>
          <w:szCs w:val="26"/>
        </w:rPr>
        <w:t>- Nước thải sau HTXLNT được xả trực tiếp ra rạch Bà Lồ cuối cùng đổ ra sông Đồng Nai.</w:t>
      </w:r>
    </w:p>
    <w:p w14:paraId="127B4992" w14:textId="77777777" w:rsidR="00477E22" w:rsidRPr="0014219F" w:rsidRDefault="00477E22" w:rsidP="00477E22">
      <w:pPr>
        <w:spacing w:before="120" w:after="120"/>
        <w:ind w:firstLine="567"/>
        <w:jc w:val="both"/>
        <w:rPr>
          <w:sz w:val="26"/>
          <w:szCs w:val="26"/>
        </w:rPr>
      </w:pPr>
      <w:r w:rsidRPr="0014219F">
        <w:rPr>
          <w:sz w:val="26"/>
          <w:szCs w:val="26"/>
        </w:rPr>
        <w:t>- Phương thức xả thải là theo chế độ tự chảy.</w:t>
      </w:r>
    </w:p>
    <w:p w14:paraId="1EC21638" w14:textId="77777777" w:rsidR="00477E22" w:rsidRPr="0014219F" w:rsidRDefault="00477E22" w:rsidP="00477E22">
      <w:pPr>
        <w:spacing w:before="120" w:after="120"/>
        <w:ind w:firstLine="567"/>
        <w:jc w:val="both"/>
        <w:rPr>
          <w:sz w:val="26"/>
          <w:szCs w:val="26"/>
          <w:lang w:val="nl-NL"/>
        </w:rPr>
      </w:pPr>
      <w:r w:rsidRPr="0014219F">
        <w:rPr>
          <w:sz w:val="26"/>
          <w:szCs w:val="26"/>
          <w:lang w:val="nl-NL"/>
        </w:rPr>
        <w:t>- Lưu lượng xả thải tối đa: 18 m</w:t>
      </w:r>
      <w:r w:rsidRPr="0014219F">
        <w:rPr>
          <w:sz w:val="26"/>
          <w:szCs w:val="26"/>
          <w:vertAlign w:val="superscript"/>
          <w:lang w:val="nl-NL"/>
        </w:rPr>
        <w:t>3</w:t>
      </w:r>
      <w:r w:rsidRPr="0014219F">
        <w:rPr>
          <w:sz w:val="26"/>
          <w:szCs w:val="26"/>
          <w:lang w:val="nl-NL"/>
        </w:rPr>
        <w:t xml:space="preserve">/ngày </w:t>
      </w:r>
      <w:r w:rsidRPr="0014219F">
        <w:rPr>
          <w:rFonts w:eastAsia="Arial Unicode MS"/>
          <w:noProof/>
          <w:sz w:val="26"/>
          <w:szCs w:val="26"/>
          <w:lang w:val="nl-NL"/>
        </w:rPr>
        <w:t xml:space="preserve">tương đương </w:t>
      </w:r>
      <m:oMath>
        <m:f>
          <m:fPr>
            <m:ctrlPr>
              <w:rPr>
                <w:rFonts w:ascii="Cambria Math" w:eastAsia="Arial Unicode MS" w:hAnsi="Cambria Math"/>
                <w:i/>
                <w:noProof/>
                <w:sz w:val="26"/>
                <w:szCs w:val="26"/>
                <w:lang w:val="nl-NL"/>
              </w:rPr>
            </m:ctrlPr>
          </m:fPr>
          <m:num>
            <m:r>
              <w:rPr>
                <w:rFonts w:ascii="Cambria Math" w:eastAsia="Arial Unicode MS" w:hAnsi="Cambria Math"/>
                <w:noProof/>
                <w:sz w:val="26"/>
                <w:szCs w:val="26"/>
                <w:lang w:val="nl-NL"/>
              </w:rPr>
              <m:t>18 m3</m:t>
            </m:r>
          </m:num>
          <m:den>
            <m:r>
              <w:rPr>
                <w:rFonts w:ascii="Cambria Math" w:eastAsia="Arial Unicode MS" w:hAnsi="Cambria Math"/>
                <w:noProof/>
                <w:sz w:val="26"/>
                <w:szCs w:val="26"/>
                <w:lang w:val="nl-NL"/>
              </w:rPr>
              <m:t>24</m:t>
            </m:r>
            <m:r>
              <w:rPr>
                <w:rFonts w:ascii="Cambria Math" w:eastAsia="Arial Unicode MS" w:hAnsi="Cambria Math"/>
                <w:noProof/>
                <w:sz w:val="26"/>
                <w:szCs w:val="26"/>
                <w:lang w:val="nl-NL"/>
              </w:rPr>
              <m:t>h*</m:t>
            </m:r>
            <m:r>
              <w:rPr>
                <w:rFonts w:ascii="Cambria Math" w:eastAsia="Arial Unicode MS" w:hAnsi="Cambria Math"/>
                <w:noProof/>
                <w:sz w:val="26"/>
                <w:szCs w:val="26"/>
                <w:lang w:val="nl-NL"/>
              </w:rPr>
              <m:t>3600s</m:t>
            </m:r>
          </m:den>
        </m:f>
      </m:oMath>
      <w:r w:rsidRPr="0014219F">
        <w:rPr>
          <w:rFonts w:eastAsia="Arial Unicode MS"/>
          <w:noProof/>
          <w:sz w:val="26"/>
          <w:szCs w:val="26"/>
          <w:lang w:val="nl-NL"/>
        </w:rPr>
        <w:t xml:space="preserve"> </w:t>
      </w:r>
      <w:r w:rsidRPr="0014219F">
        <w:rPr>
          <w:rFonts w:eastAsia="Arial Unicode MS"/>
          <w:noProof/>
          <w:sz w:val="26"/>
          <w:szCs w:val="26"/>
        </w:rPr>
        <w:t xml:space="preserve">=  </w:t>
      </w:r>
      <w:r w:rsidRPr="0014219F">
        <w:rPr>
          <w:rFonts w:eastAsia="Arial Unicode MS"/>
          <w:noProof/>
          <w:sz w:val="26"/>
          <w:szCs w:val="26"/>
          <w:lang w:val="nl-NL"/>
        </w:rPr>
        <w:t>2.08x10</w:t>
      </w:r>
      <w:r w:rsidRPr="0014219F">
        <w:rPr>
          <w:rFonts w:eastAsia="Arial Unicode MS"/>
          <w:noProof/>
          <w:sz w:val="26"/>
          <w:szCs w:val="26"/>
          <w:vertAlign w:val="superscript"/>
          <w:lang w:val="nl-NL"/>
        </w:rPr>
        <w:t>-4</w:t>
      </w:r>
      <w:r w:rsidRPr="0014219F">
        <w:rPr>
          <w:rFonts w:eastAsia="Arial Unicode MS"/>
          <w:noProof/>
          <w:sz w:val="26"/>
          <w:szCs w:val="26"/>
          <w:lang w:val="nl-NL"/>
        </w:rPr>
        <w:t xml:space="preserve"> m</w:t>
      </w:r>
      <w:r w:rsidRPr="0014219F">
        <w:rPr>
          <w:rFonts w:eastAsia="Arial Unicode MS"/>
          <w:noProof/>
          <w:sz w:val="26"/>
          <w:szCs w:val="26"/>
          <w:vertAlign w:val="superscript"/>
          <w:lang w:val="nl-NL"/>
        </w:rPr>
        <w:t>3</w:t>
      </w:r>
      <w:r w:rsidRPr="0014219F">
        <w:rPr>
          <w:rFonts w:eastAsia="Arial Unicode MS"/>
          <w:noProof/>
          <w:sz w:val="26"/>
          <w:szCs w:val="26"/>
          <w:lang w:val="nl-NL"/>
        </w:rPr>
        <w:t>/s.</w:t>
      </w:r>
    </w:p>
    <w:p w14:paraId="16DB3451" w14:textId="77777777" w:rsidR="00477E22" w:rsidRPr="0014219F" w:rsidRDefault="00477E22" w:rsidP="00477E22">
      <w:pPr>
        <w:spacing w:before="120" w:after="120"/>
        <w:ind w:firstLine="567"/>
        <w:jc w:val="both"/>
        <w:rPr>
          <w:sz w:val="26"/>
          <w:szCs w:val="26"/>
          <w:lang w:val="nl-NL"/>
        </w:rPr>
      </w:pPr>
      <w:r w:rsidRPr="0014219F">
        <w:rPr>
          <w:sz w:val="26"/>
          <w:szCs w:val="26"/>
          <w:lang w:val="nl-NL"/>
        </w:rPr>
        <w:t>- Hình thức xả thải: xả thải trực tiếp nước thải sau khi xử lý vào rạch Bà Lồ, xả ven bờ (nước từ bể khử trùng theo đoạn ống dài 20, đường kính D400 xả vào mép bờ rạch Bà Lồ.</w:t>
      </w:r>
    </w:p>
    <w:bookmarkEnd w:id="155"/>
    <w:p w14:paraId="7272D653" w14:textId="77777777" w:rsidR="00477E22" w:rsidRPr="0014219F" w:rsidRDefault="00477E22" w:rsidP="00477E22">
      <w:pPr>
        <w:spacing w:before="120" w:after="120"/>
        <w:jc w:val="center"/>
        <w:rPr>
          <w:sz w:val="26"/>
          <w:szCs w:val="26"/>
        </w:rPr>
      </w:pPr>
      <w:r w:rsidRPr="0014219F">
        <w:rPr>
          <w:noProof/>
          <w:sz w:val="26"/>
          <w:szCs w:val="26"/>
        </w:rPr>
        <w:drawing>
          <wp:inline distT="0" distB="0" distL="0" distR="0" wp14:anchorId="58328F13" wp14:editId="26A7A2F9">
            <wp:extent cx="5693173" cy="29972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9502" cy="3016325"/>
                    </a:xfrm>
                    <a:prstGeom prst="rect">
                      <a:avLst/>
                    </a:prstGeom>
                  </pic:spPr>
                </pic:pic>
              </a:graphicData>
            </a:graphic>
          </wp:inline>
        </w:drawing>
      </w:r>
    </w:p>
    <w:p w14:paraId="3A951242" w14:textId="71C48C72" w:rsidR="00477E22" w:rsidRPr="0014219F" w:rsidRDefault="00477E22" w:rsidP="00477E22">
      <w:pPr>
        <w:spacing w:before="120" w:after="120"/>
        <w:ind w:firstLine="567"/>
        <w:jc w:val="center"/>
        <w:rPr>
          <w:sz w:val="26"/>
          <w:szCs w:val="26"/>
        </w:rPr>
      </w:pPr>
      <w:bookmarkStart w:id="193" w:name="_Toc106439122"/>
      <w:r w:rsidRPr="0014219F">
        <w:rPr>
          <w:sz w:val="26"/>
          <w:szCs w:val="26"/>
        </w:rPr>
        <w:t>Hình 3.</w:t>
      </w:r>
      <w:r w:rsidRPr="0014219F">
        <w:rPr>
          <w:sz w:val="26"/>
          <w:szCs w:val="26"/>
        </w:rPr>
        <w:fldChar w:fldCharType="begin"/>
      </w:r>
      <w:r w:rsidRPr="0014219F">
        <w:rPr>
          <w:sz w:val="26"/>
          <w:szCs w:val="26"/>
        </w:rPr>
        <w:instrText xml:space="preserve"> SEQ Hình_3. \* ARABIC </w:instrText>
      </w:r>
      <w:r w:rsidRPr="0014219F">
        <w:rPr>
          <w:sz w:val="26"/>
          <w:szCs w:val="26"/>
        </w:rPr>
        <w:fldChar w:fldCharType="separate"/>
      </w:r>
      <w:r w:rsidR="007E6C78" w:rsidRPr="0014219F">
        <w:rPr>
          <w:noProof/>
          <w:sz w:val="26"/>
          <w:szCs w:val="26"/>
        </w:rPr>
        <w:t>3</w:t>
      </w:r>
      <w:r w:rsidRPr="0014219F">
        <w:rPr>
          <w:sz w:val="26"/>
          <w:szCs w:val="26"/>
        </w:rPr>
        <w:fldChar w:fldCharType="end"/>
      </w:r>
      <w:r w:rsidRPr="0014219F">
        <w:rPr>
          <w:sz w:val="26"/>
          <w:szCs w:val="26"/>
        </w:rPr>
        <w:t>.  sơ đồ vị trí xả thải và nguồn tiếp nhận</w:t>
      </w:r>
      <w:bookmarkEnd w:id="193"/>
    </w:p>
    <w:p w14:paraId="03EA3B3B" w14:textId="77777777" w:rsidR="00477E22" w:rsidRPr="0014219F" w:rsidRDefault="00477E22" w:rsidP="00477E22">
      <w:pPr>
        <w:widowControl w:val="0"/>
        <w:spacing w:before="120" w:after="120" w:line="300" w:lineRule="auto"/>
        <w:ind w:firstLine="567"/>
        <w:jc w:val="both"/>
        <w:outlineLvl w:val="2"/>
        <w:rPr>
          <w:rFonts w:eastAsiaTheme="majorEastAsia"/>
          <w:b/>
          <w:i/>
          <w:iCs/>
          <w:color w:val="000000" w:themeColor="text1"/>
          <w:sz w:val="26"/>
          <w:szCs w:val="26"/>
        </w:rPr>
      </w:pPr>
      <w:bookmarkStart w:id="194" w:name="_Toc105084734"/>
      <w:bookmarkStart w:id="195" w:name="_Toc106439044"/>
      <w:r w:rsidRPr="0014219F">
        <w:rPr>
          <w:rFonts w:eastAsiaTheme="majorEastAsia"/>
          <w:b/>
          <w:i/>
          <w:iCs/>
          <w:color w:val="000000" w:themeColor="text1"/>
          <w:sz w:val="26"/>
          <w:szCs w:val="26"/>
        </w:rPr>
        <w:t>3.1.1.4. Nguồn tiếp nhận nước thải</w:t>
      </w:r>
      <w:bookmarkEnd w:id="194"/>
      <w:bookmarkEnd w:id="195"/>
    </w:p>
    <w:p w14:paraId="4BEF0453" w14:textId="77777777" w:rsidR="00477E22" w:rsidRPr="0014219F" w:rsidRDefault="00477E22" w:rsidP="00477E22">
      <w:pPr>
        <w:widowControl w:val="0"/>
        <w:autoSpaceDE w:val="0"/>
        <w:autoSpaceDN w:val="0"/>
        <w:spacing w:before="120" w:after="120"/>
        <w:ind w:firstLine="567"/>
        <w:jc w:val="both"/>
        <w:rPr>
          <w:color w:val="000000" w:themeColor="text1"/>
          <w:sz w:val="26"/>
          <w:szCs w:val="26"/>
        </w:rPr>
      </w:pPr>
      <w:r w:rsidRPr="0014219F">
        <w:rPr>
          <w:color w:val="000000" w:themeColor="text1"/>
          <w:sz w:val="26"/>
          <w:szCs w:val="26"/>
        </w:rPr>
        <w:t xml:space="preserve">Khu vực dự án nằm dọc theo rạch Bà Lồ thuộc nhánh sông Đồng Nai nên điều kiện </w:t>
      </w:r>
      <w:r w:rsidRPr="0014219F">
        <w:rPr>
          <w:color w:val="000000" w:themeColor="text1"/>
          <w:sz w:val="26"/>
          <w:szCs w:val="26"/>
        </w:rPr>
        <w:lastRenderedPageBreak/>
        <w:t>về thủy văn của sông chảy qua khu vực dự án cũng chính là điều kiện thủy văn của sông Đồng Nai.</w:t>
      </w:r>
    </w:p>
    <w:p w14:paraId="2B85BF57" w14:textId="77777777" w:rsidR="00477E22" w:rsidRPr="0014219F" w:rsidRDefault="00477E22" w:rsidP="00477E22">
      <w:pPr>
        <w:widowControl w:val="0"/>
        <w:autoSpaceDE w:val="0"/>
        <w:autoSpaceDN w:val="0"/>
        <w:spacing w:before="120" w:after="120"/>
        <w:ind w:firstLine="567"/>
        <w:jc w:val="both"/>
        <w:rPr>
          <w:b/>
          <w:bCs/>
          <w:color w:val="000000" w:themeColor="text1"/>
          <w:sz w:val="26"/>
          <w:szCs w:val="26"/>
        </w:rPr>
      </w:pPr>
      <w:r w:rsidRPr="0014219F">
        <w:rPr>
          <w:b/>
          <w:bCs/>
          <w:color w:val="000000" w:themeColor="text1"/>
          <w:sz w:val="26"/>
          <w:szCs w:val="26"/>
        </w:rPr>
        <w:t>a. Rạch Bà Lồ</w:t>
      </w:r>
    </w:p>
    <w:p w14:paraId="450A489E" w14:textId="77777777" w:rsidR="00477E22" w:rsidRPr="0014219F" w:rsidRDefault="00477E22" w:rsidP="00477E22">
      <w:pPr>
        <w:widowControl w:val="0"/>
        <w:autoSpaceDE w:val="0"/>
        <w:autoSpaceDN w:val="0"/>
        <w:spacing w:before="120" w:after="120"/>
        <w:ind w:firstLine="567"/>
        <w:jc w:val="both"/>
        <w:rPr>
          <w:color w:val="000000" w:themeColor="text1"/>
          <w:sz w:val="26"/>
          <w:szCs w:val="26"/>
        </w:rPr>
      </w:pPr>
      <w:r w:rsidRPr="0014219F">
        <w:rPr>
          <w:color w:val="000000" w:themeColor="text1"/>
          <w:sz w:val="26"/>
          <w:szCs w:val="26"/>
        </w:rPr>
        <w:t xml:space="preserve">Rạch nằm trên địa bàn của phường Bình </w:t>
      </w:r>
      <w:proofErr w:type="gramStart"/>
      <w:r w:rsidRPr="0014219F">
        <w:rPr>
          <w:color w:val="000000" w:themeColor="text1"/>
          <w:sz w:val="26"/>
          <w:szCs w:val="26"/>
        </w:rPr>
        <w:t>An</w:t>
      </w:r>
      <w:proofErr w:type="gramEnd"/>
      <w:r w:rsidRPr="0014219F">
        <w:rPr>
          <w:color w:val="000000" w:themeColor="text1"/>
          <w:sz w:val="26"/>
          <w:szCs w:val="26"/>
        </w:rPr>
        <w:t xml:space="preserve"> và phường Bình Thắng, thành phố Dĩ An, nằm giáp biên giới giữa Bình Dương và Đồng Nai, suối có chiều dài khoảng 10,2 km, bề rộng trung bình của suối 3,5 ÷ 4 mét, diện tích lưu vực khoảng 503 ha.</w:t>
      </w:r>
    </w:p>
    <w:p w14:paraId="3690B156" w14:textId="77777777" w:rsidR="00477E22" w:rsidRPr="0014219F" w:rsidRDefault="00477E22" w:rsidP="00477E22">
      <w:pPr>
        <w:widowControl w:val="0"/>
        <w:autoSpaceDE w:val="0"/>
        <w:autoSpaceDN w:val="0"/>
        <w:spacing w:before="120" w:after="120"/>
        <w:ind w:firstLine="567"/>
        <w:jc w:val="both"/>
        <w:rPr>
          <w:color w:val="000000" w:themeColor="text1"/>
          <w:sz w:val="26"/>
          <w:szCs w:val="26"/>
        </w:rPr>
      </w:pPr>
      <w:r w:rsidRPr="0014219F">
        <w:rPr>
          <w:color w:val="000000" w:themeColor="text1"/>
          <w:sz w:val="26"/>
          <w:szCs w:val="26"/>
        </w:rPr>
        <w:t>Theo khảo sát thực tế cho thấy, rạch Bà Lồ tại khu vực tiếp nhận nước của kho xăng dầu, rạch Bà Lồ có bề rộng tương đối lớn, khoảng 20 ÷ 25 mét, lòng rạch là nền đá gốc lộ trên bề mặt do tác động dòng chảy của suối.</w:t>
      </w:r>
    </w:p>
    <w:p w14:paraId="67F00535" w14:textId="77777777" w:rsidR="00477E22" w:rsidRPr="0014219F" w:rsidRDefault="00477E22" w:rsidP="00477E22">
      <w:pPr>
        <w:widowControl w:val="0"/>
        <w:autoSpaceDE w:val="0"/>
        <w:autoSpaceDN w:val="0"/>
        <w:spacing w:before="120" w:after="120"/>
        <w:ind w:firstLine="567"/>
        <w:jc w:val="both"/>
        <w:rPr>
          <w:color w:val="000000" w:themeColor="text1"/>
          <w:sz w:val="26"/>
          <w:szCs w:val="26"/>
        </w:rPr>
      </w:pPr>
      <w:r w:rsidRPr="0014219F">
        <w:rPr>
          <w:color w:val="000000" w:themeColor="text1"/>
          <w:sz w:val="26"/>
          <w:szCs w:val="26"/>
        </w:rPr>
        <w:t>Rạch có lưu lượng thay đổi lớn theo mùa. Vào mùa khô nước vẫn chảy thành dòng, tuy nhiên đến mùa mưa lưu lượng nước lên cao và chảy mạnh, nhiều nơi dòng chảy tràn ra hai bên bờ từ 30 đến 100 mét.</w:t>
      </w:r>
    </w:p>
    <w:p w14:paraId="7E04C1B4" w14:textId="77777777" w:rsidR="00477E22" w:rsidRPr="0014219F" w:rsidRDefault="00477E22" w:rsidP="00477E22">
      <w:pPr>
        <w:widowControl w:val="0"/>
        <w:autoSpaceDE w:val="0"/>
        <w:autoSpaceDN w:val="0"/>
        <w:spacing w:before="120" w:after="120"/>
        <w:ind w:firstLine="567"/>
        <w:jc w:val="both"/>
        <w:rPr>
          <w:color w:val="000000" w:themeColor="text1"/>
          <w:sz w:val="26"/>
          <w:szCs w:val="26"/>
        </w:rPr>
      </w:pPr>
      <w:r w:rsidRPr="0014219F">
        <w:rPr>
          <w:color w:val="000000" w:themeColor="text1"/>
          <w:sz w:val="26"/>
          <w:szCs w:val="26"/>
        </w:rPr>
        <w:t>Theo khảo sát, chất lượng nước mặt của rạch Bà Lồ còn rất tốt, chưa bị ảnh hưởng của nước thải. Tuy nhiên, rạch có độ đục cao do mang theo nhiều phù sa của khu vực thượng nguồn.</w:t>
      </w:r>
    </w:p>
    <w:p w14:paraId="17881579" w14:textId="77777777" w:rsidR="00477E22" w:rsidRPr="0014219F" w:rsidRDefault="00477E22" w:rsidP="00477E22">
      <w:pPr>
        <w:tabs>
          <w:tab w:val="left" w:pos="142"/>
        </w:tabs>
        <w:spacing w:before="120"/>
        <w:ind w:firstLine="567"/>
        <w:jc w:val="both"/>
        <w:rPr>
          <w:rFonts w:eastAsia="Calibri"/>
          <w:sz w:val="26"/>
          <w:szCs w:val="26"/>
          <w:lang w:val="pt-BR"/>
        </w:rPr>
      </w:pPr>
      <w:r w:rsidRPr="0014219F">
        <w:rPr>
          <w:rFonts w:eastAsia="Calibri"/>
          <w:sz w:val="26"/>
          <w:szCs w:val="26"/>
          <w:lang w:val="pt-BR"/>
        </w:rPr>
        <w:t>Theo báo cáo Trung tâm Quan trắc – Kỹ thuật Tài nguyên và Môi trường tỉnh Bình Dương đã tiến hành khảo sát và đo đạc thực tế lưu lượng của rạch Bà Lồ vào ngày 29/10/2018 bằng phương pháp phân tích theo Quy phạm Quan trắc Lưu lượng nước sông lớn và sông vừa vùng sông không ảnh hưởng thủy triều theo 94 TCN 3-90 bằng lưu tốc kế tại 03 thủy trực cho thấy vận tốc dòng chảy của rạch Bà Lồ 0,667 m</w:t>
      </w:r>
      <w:r w:rsidRPr="0014219F">
        <w:rPr>
          <w:rFonts w:eastAsia="Calibri"/>
          <w:sz w:val="26"/>
          <w:szCs w:val="26"/>
          <w:vertAlign w:val="superscript"/>
          <w:lang w:val="pt-BR"/>
        </w:rPr>
        <w:t>3</w:t>
      </w:r>
      <w:r w:rsidRPr="0014219F">
        <w:rPr>
          <w:rFonts w:eastAsia="Calibri"/>
          <w:sz w:val="26"/>
          <w:szCs w:val="26"/>
          <w:lang w:val="pt-BR"/>
        </w:rPr>
        <w:t>/s.</w:t>
      </w:r>
    </w:p>
    <w:p w14:paraId="5AAC78D4" w14:textId="77777777" w:rsidR="00477E22" w:rsidRPr="0014219F" w:rsidRDefault="00477E22" w:rsidP="00477E22">
      <w:pPr>
        <w:widowControl w:val="0"/>
        <w:autoSpaceDE w:val="0"/>
        <w:autoSpaceDN w:val="0"/>
        <w:spacing w:before="120" w:after="120"/>
        <w:ind w:firstLine="567"/>
        <w:jc w:val="both"/>
        <w:rPr>
          <w:b/>
          <w:bCs/>
          <w:color w:val="000000" w:themeColor="text1"/>
          <w:sz w:val="26"/>
          <w:szCs w:val="26"/>
        </w:rPr>
      </w:pPr>
      <w:r w:rsidRPr="0014219F">
        <w:rPr>
          <w:b/>
          <w:bCs/>
          <w:color w:val="000000" w:themeColor="text1"/>
          <w:sz w:val="26"/>
          <w:szCs w:val="26"/>
        </w:rPr>
        <w:t>b. Sông Đồng Nai</w:t>
      </w:r>
    </w:p>
    <w:p w14:paraId="25A44DDC" w14:textId="77777777" w:rsidR="00477E22" w:rsidRPr="0014219F" w:rsidRDefault="00477E22" w:rsidP="00477E22">
      <w:pPr>
        <w:tabs>
          <w:tab w:val="left" w:pos="142"/>
        </w:tabs>
        <w:spacing w:before="120"/>
        <w:ind w:firstLine="567"/>
        <w:jc w:val="both"/>
        <w:rPr>
          <w:rFonts w:eastAsia="SimSun"/>
          <w:color w:val="000000"/>
          <w:sz w:val="26"/>
          <w:szCs w:val="26"/>
          <w:lang w:val="vi-VN"/>
        </w:rPr>
      </w:pPr>
      <w:r w:rsidRPr="0014219F">
        <w:rPr>
          <w:rFonts w:eastAsia="SimSun"/>
          <w:color w:val="000000"/>
          <w:sz w:val="26"/>
          <w:szCs w:val="26"/>
          <w:lang w:val="vi-VN"/>
        </w:rPr>
        <w:t>Sông Đồng Nai bắt nguồn từ vùng núi của cao nguyên Liangbien thuộc dãy Trường Sơn Nam, với độ cao khoảng 2000 m, gồm hai nhánh thượng nguồn là Đa Dung và Đa Nhim. Sông có hướng chảy chính là Đông Bắc – Tây Nam; đi qua các tỉnh Lâm Đồng, Đak Lak, Đak Nông, Bình Phước, Đồng Nai, TP Hồ Chí Minh, Long An và đổ ra biển Đông. Dòng chính sông Đồng Nai dài 635 km kể từ thượng lưu Đa Nhim đến cửa Soài Rạp. Diện tích lưu vực đến Trị An là 14,8 km</w:t>
      </w:r>
      <w:r w:rsidRPr="0014219F">
        <w:rPr>
          <w:rFonts w:eastAsia="SimSun"/>
          <w:color w:val="000000"/>
          <w:sz w:val="26"/>
          <w:szCs w:val="26"/>
          <w:vertAlign w:val="superscript"/>
          <w:lang w:val="vi-VN"/>
        </w:rPr>
        <w:t>2</w:t>
      </w:r>
      <w:r w:rsidRPr="0014219F">
        <w:rPr>
          <w:rFonts w:eastAsia="SimSun"/>
          <w:color w:val="000000"/>
          <w:sz w:val="26"/>
          <w:szCs w:val="26"/>
          <w:lang w:val="vi-VN"/>
        </w:rPr>
        <w:t>, đến Nhà Bè 28,2 km</w:t>
      </w:r>
      <w:r w:rsidRPr="0014219F">
        <w:rPr>
          <w:rFonts w:eastAsia="SimSun"/>
          <w:color w:val="000000"/>
          <w:sz w:val="26"/>
          <w:szCs w:val="26"/>
          <w:vertAlign w:val="superscript"/>
          <w:lang w:val="vi-VN"/>
        </w:rPr>
        <w:t>2</w:t>
      </w:r>
      <w:r w:rsidRPr="0014219F">
        <w:rPr>
          <w:rFonts w:eastAsia="SimSun"/>
          <w:color w:val="000000"/>
          <w:sz w:val="26"/>
          <w:szCs w:val="26"/>
          <w:lang w:val="vi-VN"/>
        </w:rPr>
        <w:t xml:space="preserve"> và đến cửa Soài Rạp là 40,68 km</w:t>
      </w:r>
      <w:r w:rsidRPr="0014219F">
        <w:rPr>
          <w:rFonts w:eastAsia="SimSun"/>
          <w:color w:val="000000"/>
          <w:sz w:val="26"/>
          <w:szCs w:val="26"/>
          <w:vertAlign w:val="superscript"/>
          <w:lang w:val="vi-VN"/>
        </w:rPr>
        <w:t>2</w:t>
      </w:r>
      <w:r w:rsidRPr="0014219F">
        <w:rPr>
          <w:rFonts w:eastAsia="SimSun"/>
          <w:color w:val="000000"/>
          <w:sz w:val="26"/>
          <w:szCs w:val="26"/>
          <w:lang w:val="vi-VN"/>
        </w:rPr>
        <w:t>. Sông có độ uốn khúc từng phần là 1,3; độ dốc lòng sông trung bình 0,0032.</w:t>
      </w:r>
    </w:p>
    <w:p w14:paraId="2B4BB987" w14:textId="77777777" w:rsidR="00477E22" w:rsidRPr="0014219F" w:rsidRDefault="00477E22" w:rsidP="00477E22">
      <w:pPr>
        <w:tabs>
          <w:tab w:val="left" w:pos="142"/>
        </w:tabs>
        <w:spacing w:before="120"/>
        <w:ind w:firstLine="567"/>
        <w:jc w:val="both"/>
        <w:rPr>
          <w:rFonts w:eastAsia="SimSun"/>
          <w:b/>
          <w:color w:val="000000"/>
          <w:sz w:val="26"/>
          <w:szCs w:val="26"/>
          <w:lang w:val="nb-NO"/>
        </w:rPr>
      </w:pPr>
      <w:r w:rsidRPr="0014219F">
        <w:rPr>
          <w:rFonts w:eastAsia="SimSun"/>
          <w:color w:val="000000"/>
          <w:sz w:val="26"/>
          <w:szCs w:val="26"/>
          <w:lang w:val="vi-VN"/>
        </w:rPr>
        <w:t>Phần hạ lưu từ Trị An tới cửa Soài Rạp có chiều dài 150 km. Sông đi qua vùng triều biển Đông ảnh hưởng đến Trị An. Đoạn từ hợp lưu với sông Sài Gòn ra tới Biển còn được gọi là sông Nhà Bè. Sông Đồng Nai chảy qua Bình Dương một đoạn là 46,95 km</w:t>
      </w:r>
      <w:r w:rsidRPr="0014219F">
        <w:rPr>
          <w:rFonts w:eastAsia="SimSun"/>
          <w:b/>
          <w:color w:val="000000"/>
          <w:sz w:val="26"/>
          <w:szCs w:val="26"/>
          <w:lang w:val="nb-NO"/>
        </w:rPr>
        <w:t>.</w:t>
      </w:r>
    </w:p>
    <w:p w14:paraId="13194A42" w14:textId="77777777" w:rsidR="00477E22" w:rsidRPr="0014219F" w:rsidRDefault="00477E22" w:rsidP="00477E22">
      <w:pPr>
        <w:widowControl w:val="0"/>
        <w:autoSpaceDE w:val="0"/>
        <w:autoSpaceDN w:val="0"/>
        <w:spacing w:before="120" w:after="120"/>
        <w:ind w:firstLine="567"/>
        <w:jc w:val="both"/>
        <w:rPr>
          <w:color w:val="000000" w:themeColor="text1"/>
          <w:sz w:val="26"/>
          <w:szCs w:val="26"/>
        </w:rPr>
      </w:pPr>
      <w:r w:rsidRPr="0014219F">
        <w:rPr>
          <w:color w:val="000000" w:themeColor="text1"/>
          <w:sz w:val="26"/>
          <w:szCs w:val="26"/>
        </w:rPr>
        <w:t>- Sông Đồng Nai có lượng nước phong phú, do lưu vực sông nằm ở sườn đón gió mùa Tây – Nam, đồng thời chịu ảnh hưởng của gió mùa Đông – Bắc, nên lượng mưa ở đây khá lớn và mùa mưa kéo dài 6 – 7 tháng trong năm từ tháng IV– X dương lịch. Lưu lượng nước trên sông Đồng Nai mỗi năm đổ ra biển (không kể đến sông Sài Gòn và sông Vàm Cỏ) khoảng 22 tỉ m</w:t>
      </w:r>
      <w:r w:rsidRPr="0014219F">
        <w:rPr>
          <w:color w:val="000000" w:themeColor="text1"/>
          <w:sz w:val="26"/>
          <w:szCs w:val="26"/>
          <w:vertAlign w:val="superscript"/>
        </w:rPr>
        <w:t>3</w:t>
      </w:r>
      <w:r w:rsidRPr="0014219F">
        <w:rPr>
          <w:color w:val="000000" w:themeColor="text1"/>
          <w:sz w:val="26"/>
          <w:szCs w:val="26"/>
        </w:rPr>
        <w:t xml:space="preserve"> nước/năm. Môđun dòng chảy bình quân của sông Đồng Nai là 40,6l/s-km</w:t>
      </w:r>
      <w:r w:rsidRPr="0014219F">
        <w:rPr>
          <w:color w:val="000000" w:themeColor="text1"/>
          <w:sz w:val="26"/>
          <w:szCs w:val="26"/>
          <w:vertAlign w:val="superscript"/>
        </w:rPr>
        <w:t>2</w:t>
      </w:r>
      <w:r w:rsidRPr="0014219F">
        <w:rPr>
          <w:color w:val="000000" w:themeColor="text1"/>
          <w:sz w:val="26"/>
          <w:szCs w:val="26"/>
        </w:rPr>
        <w:t xml:space="preserve"> tức là lớn hơn môdul dòng chảy bình quân của các sông trên cả nước.</w:t>
      </w:r>
    </w:p>
    <w:p w14:paraId="4C429420" w14:textId="77777777" w:rsidR="00477E22" w:rsidRPr="0014219F" w:rsidRDefault="00477E22" w:rsidP="00477E22">
      <w:pPr>
        <w:widowControl w:val="0"/>
        <w:autoSpaceDE w:val="0"/>
        <w:autoSpaceDN w:val="0"/>
        <w:spacing w:before="120" w:after="120"/>
        <w:ind w:firstLine="567"/>
        <w:jc w:val="both"/>
        <w:rPr>
          <w:color w:val="000000" w:themeColor="text1"/>
          <w:sz w:val="26"/>
          <w:szCs w:val="26"/>
        </w:rPr>
      </w:pPr>
      <w:r w:rsidRPr="0014219F">
        <w:rPr>
          <w:color w:val="000000" w:themeColor="text1"/>
          <w:sz w:val="26"/>
          <w:szCs w:val="26"/>
        </w:rPr>
        <w:t>- Thời gian lũ của Sông Đồng Nai bắt đầu khá muộn so với mùa mưa. Một số nơi có mùa lũ xảy ra trong các tháng VII – X dương lịch, thường thì lũ xảy ra chậm hơn mùa mưa khoảng 2 – 4 tháng, tháng đỉnh lũ thường xảy ra ở tháng VIII – IX và đây cũng là tháng có lượng mưa tập trung lớn nhất.</w:t>
      </w:r>
    </w:p>
    <w:p w14:paraId="31397AC6" w14:textId="77777777" w:rsidR="00477E22" w:rsidRPr="0014219F" w:rsidRDefault="00477E22" w:rsidP="00477E22">
      <w:pPr>
        <w:widowControl w:val="0"/>
        <w:autoSpaceDE w:val="0"/>
        <w:autoSpaceDN w:val="0"/>
        <w:spacing w:before="120" w:after="120"/>
        <w:ind w:firstLine="567"/>
        <w:jc w:val="both"/>
        <w:rPr>
          <w:color w:val="000000" w:themeColor="text1"/>
          <w:sz w:val="26"/>
          <w:szCs w:val="26"/>
        </w:rPr>
      </w:pPr>
      <w:r w:rsidRPr="0014219F">
        <w:rPr>
          <w:color w:val="000000" w:themeColor="text1"/>
          <w:sz w:val="26"/>
          <w:szCs w:val="26"/>
        </w:rPr>
        <w:lastRenderedPageBreak/>
        <w:t>- Theo niên sử Đồng Nai, sông Đồng Nai ít lũ và phần lớn là lũ nhỏ, tuy nhiên vào năm 1952 (năm nhâm Thìn) sông Đồng Nai xuất hiện lũ lịch sử làm ngập TP. Biên Hòa trên 3 m (khu vực chợ Biên Hòa), cao trình đỉnh lũ đối với cơn lũ này khoảng +8,00 m. Dòng chảy nhiệt của hệ thống sông Đồng nai thuộc loại khá lớn, trung bình khoảng 37.907.106 kcal/s. Nhiệt độ nước bình quân nhiều năm của sông Đồng Nai là 27,5</w:t>
      </w:r>
      <w:r w:rsidRPr="0014219F">
        <w:rPr>
          <w:color w:val="000000" w:themeColor="text1"/>
          <w:sz w:val="26"/>
          <w:szCs w:val="26"/>
          <w:vertAlign w:val="superscript"/>
        </w:rPr>
        <w:t>0</w:t>
      </w:r>
      <w:r w:rsidRPr="0014219F">
        <w:rPr>
          <w:color w:val="000000" w:themeColor="text1"/>
          <w:sz w:val="26"/>
          <w:szCs w:val="26"/>
        </w:rPr>
        <w:t>C.</w:t>
      </w:r>
    </w:p>
    <w:p w14:paraId="0527CE08" w14:textId="77777777" w:rsidR="00477E22" w:rsidRPr="0014219F" w:rsidRDefault="00477E22" w:rsidP="00477E22">
      <w:pPr>
        <w:widowControl w:val="0"/>
        <w:autoSpaceDE w:val="0"/>
        <w:autoSpaceDN w:val="0"/>
        <w:spacing w:before="120" w:after="120"/>
        <w:ind w:firstLine="567"/>
        <w:jc w:val="both"/>
        <w:rPr>
          <w:color w:val="000000" w:themeColor="text1"/>
          <w:sz w:val="26"/>
          <w:szCs w:val="26"/>
        </w:rPr>
      </w:pPr>
      <w:r w:rsidRPr="0014219F">
        <w:rPr>
          <w:color w:val="000000" w:themeColor="text1"/>
          <w:sz w:val="26"/>
          <w:szCs w:val="26"/>
        </w:rPr>
        <w:t>- Độ rộng và sâu của sông Đồng Nai phụ thuộc vào từng vị trí khác nhau như: tại vùng phân lưu chính của sông Đồng Nai là sông Soài Rạp có chiều rộng 2.000 – 3.000 m, chiều sâu 6 – 8 m ở huyện Cần Giờ, sông Lòng Tàu thì có độ sâu 15 – 20 m. Nhìn chung, sông Đồng Nai có lòng sông mở rộng và sâu thích hợp cho các hoạt động giao thông thủy trên sông.</w:t>
      </w:r>
    </w:p>
    <w:p w14:paraId="6317C30C" w14:textId="77777777" w:rsidR="00477E22" w:rsidRPr="0014219F" w:rsidRDefault="00477E22" w:rsidP="00477E22">
      <w:pPr>
        <w:widowControl w:val="0"/>
        <w:autoSpaceDE w:val="0"/>
        <w:autoSpaceDN w:val="0"/>
        <w:spacing w:before="120" w:after="120"/>
        <w:ind w:firstLine="567"/>
        <w:jc w:val="both"/>
        <w:rPr>
          <w:i/>
          <w:iCs/>
          <w:color w:val="000000" w:themeColor="text1"/>
          <w:sz w:val="26"/>
          <w:szCs w:val="26"/>
        </w:rPr>
      </w:pPr>
      <w:r w:rsidRPr="0014219F">
        <w:rPr>
          <w:i/>
          <w:iCs/>
          <w:color w:val="000000" w:themeColor="text1"/>
          <w:sz w:val="26"/>
          <w:szCs w:val="26"/>
        </w:rPr>
        <w:t xml:space="preserve"> Thủy triều và mực nước:</w:t>
      </w:r>
    </w:p>
    <w:p w14:paraId="21A2A1C4"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Đoạn sông Đồng Nai thuộc trong khu vực dự án có chế độ bán nhật triều. Hàng ngày có hai lần triều lên và hai lần triều xuống với chênh lệch rõ rệt mực nước của hai kỳ nước ròng;</w:t>
      </w:r>
    </w:p>
    <w:p w14:paraId="7724A016"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Biên độ triều lớn tại khu vực cửa sông dẫn đến phạm vi ảnh hưởng triều trên sông Đồng Nai rất lớn, đặc biệt là vào mùa khô.</w:t>
      </w:r>
    </w:p>
    <w:p w14:paraId="531E5B8F" w14:textId="50E1CE97" w:rsidR="00477E22" w:rsidRPr="0014219F" w:rsidRDefault="00477E22" w:rsidP="00477E22">
      <w:pPr>
        <w:widowControl w:val="0"/>
        <w:autoSpaceDE w:val="0"/>
        <w:autoSpaceDN w:val="0"/>
        <w:spacing w:before="120" w:after="120"/>
        <w:ind w:firstLine="567"/>
        <w:jc w:val="center"/>
        <w:rPr>
          <w:color w:val="000000" w:themeColor="text1"/>
          <w:sz w:val="26"/>
          <w:szCs w:val="26"/>
          <w:lang w:val="vi-VN"/>
        </w:rPr>
      </w:pPr>
      <w:bookmarkStart w:id="196" w:name="_Toc106439090"/>
      <w:r w:rsidRPr="0014219F">
        <w:rPr>
          <w:color w:val="000000" w:themeColor="text1"/>
          <w:sz w:val="26"/>
          <w:szCs w:val="26"/>
        </w:rPr>
        <w:t>Bảng 3.</w:t>
      </w:r>
      <w:r w:rsidRPr="0014219F">
        <w:rPr>
          <w:color w:val="000000" w:themeColor="text1"/>
          <w:sz w:val="26"/>
          <w:szCs w:val="26"/>
        </w:rPr>
        <w:fldChar w:fldCharType="begin"/>
      </w:r>
      <w:r w:rsidRPr="0014219F">
        <w:rPr>
          <w:color w:val="000000" w:themeColor="text1"/>
          <w:sz w:val="26"/>
          <w:szCs w:val="26"/>
        </w:rPr>
        <w:instrText xml:space="preserve"> SEQ Bảng_3. \* ARABIC </w:instrText>
      </w:r>
      <w:r w:rsidRPr="0014219F">
        <w:rPr>
          <w:color w:val="000000" w:themeColor="text1"/>
          <w:sz w:val="26"/>
          <w:szCs w:val="26"/>
        </w:rPr>
        <w:fldChar w:fldCharType="separate"/>
      </w:r>
      <w:r w:rsidR="007E6C78" w:rsidRPr="0014219F">
        <w:rPr>
          <w:noProof/>
          <w:color w:val="000000" w:themeColor="text1"/>
          <w:sz w:val="26"/>
          <w:szCs w:val="26"/>
        </w:rPr>
        <w:t>1</w:t>
      </w:r>
      <w:r w:rsidRPr="0014219F">
        <w:rPr>
          <w:color w:val="000000" w:themeColor="text1"/>
          <w:sz w:val="26"/>
          <w:szCs w:val="26"/>
        </w:rPr>
        <w:fldChar w:fldCharType="end"/>
      </w:r>
      <w:r w:rsidRPr="0014219F">
        <w:rPr>
          <w:color w:val="000000" w:themeColor="text1"/>
          <w:sz w:val="26"/>
          <w:szCs w:val="26"/>
        </w:rPr>
        <w:t xml:space="preserve">. </w:t>
      </w:r>
      <w:r w:rsidRPr="0014219F">
        <w:rPr>
          <w:color w:val="000000" w:themeColor="text1"/>
          <w:sz w:val="26"/>
          <w:szCs w:val="26"/>
          <w:lang w:val="vi-VN"/>
        </w:rPr>
        <w:t>Đặc trưng thủy văn của sông Đồng Nai</w:t>
      </w:r>
      <w:bookmarkEnd w:id="19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3814"/>
      </w:tblGrid>
      <w:tr w:rsidR="00477E22" w:rsidRPr="0014219F" w14:paraId="519B4574" w14:textId="77777777" w:rsidTr="00C555D6">
        <w:trPr>
          <w:trHeight w:val="20"/>
          <w:tblHeader/>
        </w:trPr>
        <w:tc>
          <w:tcPr>
            <w:tcW w:w="5140" w:type="dxa"/>
            <w:shd w:val="clear" w:color="auto" w:fill="auto"/>
            <w:vAlign w:val="center"/>
          </w:tcPr>
          <w:p w14:paraId="4EAB689F" w14:textId="77777777" w:rsidR="00477E22" w:rsidRPr="0014219F" w:rsidRDefault="00477E22" w:rsidP="00477E22">
            <w:pPr>
              <w:jc w:val="center"/>
              <w:rPr>
                <w:rFonts w:eastAsia="Calibri"/>
                <w:b/>
                <w:sz w:val="26"/>
                <w:szCs w:val="26"/>
              </w:rPr>
            </w:pPr>
            <w:r w:rsidRPr="0014219F">
              <w:rPr>
                <w:rFonts w:eastAsia="Calibri"/>
                <w:b/>
                <w:sz w:val="26"/>
                <w:szCs w:val="26"/>
              </w:rPr>
              <w:t>Đặc trưng</w:t>
            </w:r>
          </w:p>
        </w:tc>
        <w:tc>
          <w:tcPr>
            <w:tcW w:w="3814" w:type="dxa"/>
            <w:shd w:val="clear" w:color="auto" w:fill="auto"/>
            <w:vAlign w:val="center"/>
          </w:tcPr>
          <w:p w14:paraId="20D97647" w14:textId="77777777" w:rsidR="00477E22" w:rsidRPr="0014219F" w:rsidRDefault="00477E22" w:rsidP="00477E22">
            <w:pPr>
              <w:jc w:val="center"/>
              <w:rPr>
                <w:rFonts w:eastAsia="Calibri"/>
                <w:b/>
                <w:sz w:val="26"/>
                <w:szCs w:val="26"/>
              </w:rPr>
            </w:pPr>
            <w:r w:rsidRPr="0014219F">
              <w:rPr>
                <w:rFonts w:eastAsia="Calibri"/>
                <w:b/>
                <w:sz w:val="26"/>
                <w:szCs w:val="26"/>
              </w:rPr>
              <w:t>Mực nước (cm)</w:t>
            </w:r>
          </w:p>
        </w:tc>
      </w:tr>
      <w:tr w:rsidR="00477E22" w:rsidRPr="0014219F" w14:paraId="1C15D9BF" w14:textId="77777777" w:rsidTr="00C555D6">
        <w:trPr>
          <w:trHeight w:val="20"/>
        </w:trPr>
        <w:tc>
          <w:tcPr>
            <w:tcW w:w="5140" w:type="dxa"/>
            <w:shd w:val="clear" w:color="auto" w:fill="auto"/>
          </w:tcPr>
          <w:p w14:paraId="4CC44DCE" w14:textId="77777777" w:rsidR="00477E22" w:rsidRPr="0014219F" w:rsidRDefault="00477E22" w:rsidP="00477E22">
            <w:pPr>
              <w:jc w:val="both"/>
              <w:rPr>
                <w:rFonts w:eastAsia="Calibri"/>
                <w:sz w:val="26"/>
                <w:szCs w:val="26"/>
              </w:rPr>
            </w:pPr>
            <w:r w:rsidRPr="0014219F">
              <w:rPr>
                <w:rFonts w:eastAsia="Calibri"/>
                <w:sz w:val="26"/>
                <w:szCs w:val="26"/>
              </w:rPr>
              <w:t>Mực nước cao nhất</w:t>
            </w:r>
          </w:p>
        </w:tc>
        <w:tc>
          <w:tcPr>
            <w:tcW w:w="3814" w:type="dxa"/>
            <w:shd w:val="clear" w:color="auto" w:fill="auto"/>
            <w:vAlign w:val="center"/>
          </w:tcPr>
          <w:p w14:paraId="21E9A96F" w14:textId="77777777" w:rsidR="00477E22" w:rsidRPr="0014219F" w:rsidRDefault="00477E22" w:rsidP="00477E22">
            <w:pPr>
              <w:jc w:val="center"/>
              <w:rPr>
                <w:rFonts w:eastAsia="Calibri"/>
                <w:sz w:val="26"/>
                <w:szCs w:val="26"/>
              </w:rPr>
            </w:pPr>
            <w:r w:rsidRPr="0014219F">
              <w:rPr>
                <w:rFonts w:eastAsia="Calibri"/>
                <w:sz w:val="26"/>
                <w:szCs w:val="26"/>
              </w:rPr>
              <w:t>153</w:t>
            </w:r>
          </w:p>
        </w:tc>
      </w:tr>
      <w:tr w:rsidR="00477E22" w:rsidRPr="0014219F" w14:paraId="419E6D59" w14:textId="77777777" w:rsidTr="00C555D6">
        <w:trPr>
          <w:trHeight w:val="20"/>
        </w:trPr>
        <w:tc>
          <w:tcPr>
            <w:tcW w:w="5140" w:type="dxa"/>
            <w:shd w:val="clear" w:color="auto" w:fill="auto"/>
          </w:tcPr>
          <w:p w14:paraId="0D4F46BD" w14:textId="77777777" w:rsidR="00477E22" w:rsidRPr="0014219F" w:rsidRDefault="00477E22" w:rsidP="00477E22">
            <w:pPr>
              <w:jc w:val="both"/>
              <w:rPr>
                <w:rFonts w:eastAsia="Calibri"/>
                <w:sz w:val="26"/>
                <w:szCs w:val="26"/>
              </w:rPr>
            </w:pPr>
            <w:r w:rsidRPr="0014219F">
              <w:rPr>
                <w:rFonts w:eastAsia="Calibri"/>
                <w:sz w:val="26"/>
                <w:szCs w:val="26"/>
              </w:rPr>
              <w:t>Mực nước thấp nhất</w:t>
            </w:r>
          </w:p>
        </w:tc>
        <w:tc>
          <w:tcPr>
            <w:tcW w:w="3814" w:type="dxa"/>
            <w:shd w:val="clear" w:color="auto" w:fill="auto"/>
            <w:vAlign w:val="center"/>
          </w:tcPr>
          <w:p w14:paraId="355965AD" w14:textId="77777777" w:rsidR="00477E22" w:rsidRPr="0014219F" w:rsidRDefault="00477E22" w:rsidP="00477E22">
            <w:pPr>
              <w:jc w:val="center"/>
              <w:rPr>
                <w:rFonts w:eastAsia="Calibri"/>
                <w:sz w:val="26"/>
                <w:szCs w:val="26"/>
              </w:rPr>
            </w:pPr>
            <w:r w:rsidRPr="0014219F">
              <w:rPr>
                <w:rFonts w:eastAsia="Calibri"/>
                <w:sz w:val="26"/>
                <w:szCs w:val="26"/>
              </w:rPr>
              <w:t>-184</w:t>
            </w:r>
          </w:p>
        </w:tc>
      </w:tr>
      <w:tr w:rsidR="00477E22" w:rsidRPr="0014219F" w14:paraId="0AB3D622" w14:textId="77777777" w:rsidTr="00C555D6">
        <w:trPr>
          <w:trHeight w:val="20"/>
        </w:trPr>
        <w:tc>
          <w:tcPr>
            <w:tcW w:w="5140" w:type="dxa"/>
            <w:shd w:val="clear" w:color="auto" w:fill="auto"/>
          </w:tcPr>
          <w:p w14:paraId="75D5BE74" w14:textId="77777777" w:rsidR="00477E22" w:rsidRPr="0014219F" w:rsidRDefault="00477E22" w:rsidP="00477E22">
            <w:pPr>
              <w:jc w:val="both"/>
              <w:rPr>
                <w:rFonts w:eastAsia="Calibri"/>
                <w:sz w:val="26"/>
                <w:szCs w:val="26"/>
              </w:rPr>
            </w:pPr>
            <w:r w:rsidRPr="0014219F">
              <w:rPr>
                <w:rFonts w:eastAsia="Calibri"/>
                <w:sz w:val="26"/>
                <w:szCs w:val="26"/>
              </w:rPr>
              <w:t>Mực nước trung bình</w:t>
            </w:r>
          </w:p>
        </w:tc>
        <w:tc>
          <w:tcPr>
            <w:tcW w:w="3814" w:type="dxa"/>
            <w:shd w:val="clear" w:color="auto" w:fill="auto"/>
            <w:vAlign w:val="center"/>
          </w:tcPr>
          <w:p w14:paraId="23F86127" w14:textId="77777777" w:rsidR="00477E22" w:rsidRPr="0014219F" w:rsidRDefault="00477E22" w:rsidP="00477E22">
            <w:pPr>
              <w:jc w:val="center"/>
              <w:rPr>
                <w:rFonts w:eastAsia="Calibri"/>
                <w:sz w:val="26"/>
                <w:szCs w:val="26"/>
              </w:rPr>
            </w:pPr>
            <w:r w:rsidRPr="0014219F">
              <w:rPr>
                <w:rFonts w:eastAsia="Calibri"/>
                <w:sz w:val="26"/>
                <w:szCs w:val="26"/>
              </w:rPr>
              <w:t>33</w:t>
            </w:r>
          </w:p>
        </w:tc>
      </w:tr>
      <w:tr w:rsidR="00477E22" w:rsidRPr="0014219F" w14:paraId="6E187351" w14:textId="77777777" w:rsidTr="00C555D6">
        <w:trPr>
          <w:trHeight w:val="20"/>
        </w:trPr>
        <w:tc>
          <w:tcPr>
            <w:tcW w:w="5140" w:type="dxa"/>
            <w:shd w:val="clear" w:color="auto" w:fill="auto"/>
          </w:tcPr>
          <w:p w14:paraId="302A9C56" w14:textId="77777777" w:rsidR="00477E22" w:rsidRPr="0014219F" w:rsidRDefault="00477E22" w:rsidP="00477E22">
            <w:pPr>
              <w:jc w:val="both"/>
              <w:rPr>
                <w:rFonts w:eastAsia="Calibri"/>
                <w:sz w:val="26"/>
                <w:szCs w:val="26"/>
              </w:rPr>
            </w:pPr>
            <w:r w:rsidRPr="0014219F">
              <w:rPr>
                <w:rFonts w:eastAsia="Calibri"/>
                <w:sz w:val="26"/>
                <w:szCs w:val="26"/>
              </w:rPr>
              <w:t>Biên độ triều</w:t>
            </w:r>
          </w:p>
        </w:tc>
        <w:tc>
          <w:tcPr>
            <w:tcW w:w="3814" w:type="dxa"/>
            <w:shd w:val="clear" w:color="auto" w:fill="auto"/>
            <w:vAlign w:val="center"/>
          </w:tcPr>
          <w:p w14:paraId="6DBC5BBE" w14:textId="77777777" w:rsidR="00477E22" w:rsidRPr="0014219F" w:rsidRDefault="00477E22" w:rsidP="00477E22">
            <w:pPr>
              <w:jc w:val="center"/>
              <w:rPr>
                <w:rFonts w:eastAsia="Calibri"/>
                <w:sz w:val="26"/>
                <w:szCs w:val="26"/>
              </w:rPr>
            </w:pPr>
            <w:r w:rsidRPr="0014219F">
              <w:rPr>
                <w:rFonts w:eastAsia="Calibri"/>
                <w:sz w:val="26"/>
                <w:szCs w:val="26"/>
              </w:rPr>
              <w:t>2.300 – 2.800</w:t>
            </w:r>
          </w:p>
        </w:tc>
      </w:tr>
    </w:tbl>
    <w:p w14:paraId="3B0CEED3" w14:textId="77777777" w:rsidR="00477E22" w:rsidRPr="0014219F" w:rsidRDefault="00477E22" w:rsidP="00477E22">
      <w:pPr>
        <w:widowControl w:val="0"/>
        <w:autoSpaceDE w:val="0"/>
        <w:autoSpaceDN w:val="0"/>
        <w:spacing w:before="120" w:after="120"/>
        <w:ind w:firstLine="567"/>
        <w:jc w:val="right"/>
        <w:rPr>
          <w:i/>
          <w:iCs/>
          <w:color w:val="000000" w:themeColor="text1"/>
          <w:sz w:val="26"/>
          <w:szCs w:val="26"/>
          <w:lang w:val="vi-VN"/>
        </w:rPr>
      </w:pPr>
      <w:r w:rsidRPr="0014219F">
        <w:rPr>
          <w:i/>
          <w:iCs/>
          <w:color w:val="000000" w:themeColor="text1"/>
          <w:sz w:val="26"/>
          <w:szCs w:val="26"/>
          <w:lang w:val="vi-VN"/>
        </w:rPr>
        <w:t>Nguồn: Trạm thủy văn Biên Hòa, 20</w:t>
      </w:r>
      <w:r w:rsidRPr="0014219F">
        <w:rPr>
          <w:i/>
          <w:iCs/>
          <w:color w:val="000000" w:themeColor="text1"/>
          <w:sz w:val="26"/>
          <w:szCs w:val="26"/>
        </w:rPr>
        <w:t>20</w:t>
      </w:r>
      <w:r w:rsidRPr="0014219F">
        <w:rPr>
          <w:i/>
          <w:iCs/>
          <w:color w:val="000000" w:themeColor="text1"/>
          <w:sz w:val="26"/>
          <w:szCs w:val="26"/>
          <w:lang w:val="vi-VN"/>
        </w:rPr>
        <w:t>.</w:t>
      </w:r>
    </w:p>
    <w:p w14:paraId="7A32ECFD"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Theo “</w:t>
      </w:r>
      <w:r w:rsidRPr="0014219F">
        <w:rPr>
          <w:i/>
          <w:color w:val="000000" w:themeColor="text1"/>
          <w:sz w:val="26"/>
          <w:szCs w:val="26"/>
          <w:lang w:val="vi-VN"/>
        </w:rPr>
        <w:t>Báo cáo hiện trạng môi trường tỉnh Bình Dương giai đoạn 2016-2020</w:t>
      </w:r>
      <w:r w:rsidRPr="0014219F">
        <w:rPr>
          <w:color w:val="000000" w:themeColor="text1"/>
          <w:sz w:val="26"/>
          <w:szCs w:val="26"/>
          <w:lang w:val="vi-VN"/>
        </w:rPr>
        <w:t xml:space="preserve">” dự liệu về </w:t>
      </w:r>
      <w:r w:rsidRPr="0014219F">
        <w:rPr>
          <w:color w:val="000000" w:themeColor="text1"/>
          <w:sz w:val="26"/>
          <w:szCs w:val="26"/>
        </w:rPr>
        <w:t>chất lượng nước sông Đồng Nai</w:t>
      </w:r>
      <w:r w:rsidRPr="0014219F">
        <w:rPr>
          <w:color w:val="000000" w:themeColor="text1"/>
          <w:sz w:val="26"/>
          <w:szCs w:val="26"/>
          <w:lang w:val="vi-VN"/>
        </w:rPr>
        <w:t xml:space="preserve"> như sau:</w:t>
      </w:r>
    </w:p>
    <w:p w14:paraId="0EBAAC09" w14:textId="77777777" w:rsidR="00477E22" w:rsidRPr="0014219F" w:rsidRDefault="00477E22" w:rsidP="00477E22">
      <w:pPr>
        <w:widowControl w:val="0"/>
        <w:autoSpaceDE w:val="0"/>
        <w:autoSpaceDN w:val="0"/>
        <w:spacing w:before="120" w:after="120"/>
        <w:ind w:firstLine="567"/>
        <w:jc w:val="both"/>
        <w:rPr>
          <w:color w:val="000000" w:themeColor="text1"/>
          <w:sz w:val="26"/>
          <w:szCs w:val="26"/>
        </w:rPr>
      </w:pPr>
      <w:r w:rsidRPr="0014219F">
        <w:rPr>
          <w:color w:val="000000" w:themeColor="text1"/>
          <w:sz w:val="26"/>
          <w:szCs w:val="26"/>
        </w:rPr>
        <w:t>Kết quả quan trắc cho thấy diễn biến chất lượng nước sông Đồng Nai trong giai đoạn 2016 - 2020 vẫn còn tương đối tốt. Hầu hết các thông số quan trắc đều đạt quy chuẩn cho phép QCVN 08-MT:2015/BTNMT (A2), tuy nhiên, có một số chỉ tiêu như COD đang có xu hướng tăng dần qua các năm nhưng vẫn đạt quy chuẩn cho phép. Thông số NH</w:t>
      </w:r>
      <w:r w:rsidRPr="0014219F">
        <w:rPr>
          <w:color w:val="000000" w:themeColor="text1"/>
          <w:sz w:val="26"/>
          <w:szCs w:val="26"/>
          <w:vertAlign w:val="subscript"/>
        </w:rPr>
        <w:t>3</w:t>
      </w:r>
      <w:r w:rsidRPr="0014219F">
        <w:rPr>
          <w:color w:val="000000" w:themeColor="text1"/>
          <w:sz w:val="26"/>
          <w:szCs w:val="26"/>
        </w:rPr>
        <w:t xml:space="preserve"> tại vị trí ĐN</w:t>
      </w:r>
      <w:r w:rsidRPr="0014219F">
        <w:rPr>
          <w:color w:val="000000" w:themeColor="text1"/>
          <w:sz w:val="26"/>
          <w:szCs w:val="26"/>
          <w:vertAlign w:val="subscript"/>
        </w:rPr>
        <w:t>4</w:t>
      </w:r>
      <w:r w:rsidRPr="0014219F">
        <w:rPr>
          <w:color w:val="000000" w:themeColor="text1"/>
          <w:sz w:val="26"/>
          <w:szCs w:val="26"/>
        </w:rPr>
        <w:t xml:space="preserve"> - Họng thu nước nhà máy nước Tân Ba vượt quy chuẩn từ 1,1 ÷ 2 lần trong các năm 2016 - 2017, nhưng đang có xu hướng giảm dần và đạt quy chuẩn cho phép qua các năm gần đây do đã tập trung kiểm soát được nguồn thải công nghiệp, nông nghiêp, sinh hoạt đổ vào các kênh rạch của sông Đồng Nai, đồng thời nhiều công trình thoát nước, xử lý nước thải và xử lý chất thải rắn đã được triển khai thực hiện đã hạn chế thấp nhất lượng chất thải chưa xử lý đạt quy chuẩn thải vào nguồn nước mặt sông Đồng Nai khu vực này. Nhìn chung, chất lượng nước sông Đồng Nai được cải thiện so với giai đoạn 2011 – 2015. Chỉ số WQI dao động ở mức tốt, giá trị từ 72 – 91, phục vụ cho mục đích cấp nước sinh hoạt nhưng cần có biện pháp xử lý phù hợp.  </w:t>
      </w:r>
    </w:p>
    <w:p w14:paraId="2A668E24" w14:textId="77777777" w:rsidR="00477E22" w:rsidRPr="0014219F" w:rsidRDefault="00477E22" w:rsidP="00477E22">
      <w:pPr>
        <w:widowControl w:val="0"/>
        <w:autoSpaceDE w:val="0"/>
        <w:autoSpaceDN w:val="0"/>
        <w:spacing w:before="120" w:after="120"/>
        <w:ind w:hanging="142"/>
        <w:jc w:val="center"/>
        <w:rPr>
          <w:color w:val="000000" w:themeColor="text1"/>
          <w:sz w:val="26"/>
          <w:szCs w:val="26"/>
        </w:rPr>
      </w:pPr>
      <w:r w:rsidRPr="0014219F">
        <w:rPr>
          <w:noProof/>
          <w:color w:val="000000" w:themeColor="text1"/>
          <w:sz w:val="26"/>
          <w:szCs w:val="26"/>
        </w:rPr>
        <w:lastRenderedPageBreak/>
        <w:drawing>
          <wp:inline distT="0" distB="0" distL="0" distR="0" wp14:anchorId="0823E07C" wp14:editId="6367A719">
            <wp:extent cx="4644331" cy="31242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2153" cy="3142916"/>
                    </a:xfrm>
                    <a:prstGeom prst="rect">
                      <a:avLst/>
                    </a:prstGeom>
                    <a:noFill/>
                  </pic:spPr>
                </pic:pic>
              </a:graphicData>
            </a:graphic>
          </wp:inline>
        </w:drawing>
      </w:r>
    </w:p>
    <w:p w14:paraId="3B67CFBF" w14:textId="1FEFB031" w:rsidR="00477E22" w:rsidRPr="0014219F" w:rsidRDefault="00477E22" w:rsidP="00477E22">
      <w:pPr>
        <w:widowControl w:val="0"/>
        <w:autoSpaceDE w:val="0"/>
        <w:autoSpaceDN w:val="0"/>
        <w:spacing w:before="120" w:after="120"/>
        <w:ind w:firstLine="567"/>
        <w:jc w:val="center"/>
        <w:rPr>
          <w:color w:val="000000" w:themeColor="text1"/>
          <w:sz w:val="26"/>
          <w:szCs w:val="26"/>
        </w:rPr>
      </w:pPr>
      <w:bookmarkStart w:id="197" w:name="_Toc106439123"/>
      <w:r w:rsidRPr="0014219F">
        <w:rPr>
          <w:sz w:val="26"/>
          <w:szCs w:val="26"/>
        </w:rPr>
        <w:t>Hình 3.</w:t>
      </w:r>
      <w:r w:rsidRPr="0014219F">
        <w:rPr>
          <w:sz w:val="26"/>
          <w:szCs w:val="26"/>
        </w:rPr>
        <w:fldChar w:fldCharType="begin"/>
      </w:r>
      <w:r w:rsidRPr="0014219F">
        <w:rPr>
          <w:sz w:val="26"/>
          <w:szCs w:val="26"/>
        </w:rPr>
        <w:instrText xml:space="preserve"> SEQ Hình_3. \* ARABIC </w:instrText>
      </w:r>
      <w:r w:rsidRPr="0014219F">
        <w:rPr>
          <w:sz w:val="26"/>
          <w:szCs w:val="26"/>
        </w:rPr>
        <w:fldChar w:fldCharType="separate"/>
      </w:r>
      <w:r w:rsidR="0014219F">
        <w:rPr>
          <w:noProof/>
          <w:sz w:val="26"/>
          <w:szCs w:val="26"/>
        </w:rPr>
        <w:t>4</w:t>
      </w:r>
      <w:r w:rsidRPr="0014219F">
        <w:rPr>
          <w:sz w:val="26"/>
          <w:szCs w:val="26"/>
        </w:rPr>
        <w:fldChar w:fldCharType="end"/>
      </w:r>
      <w:r w:rsidRPr="0014219F">
        <w:rPr>
          <w:sz w:val="26"/>
          <w:szCs w:val="26"/>
        </w:rPr>
        <w:t xml:space="preserve">.  </w:t>
      </w:r>
      <w:r w:rsidRPr="0014219F">
        <w:rPr>
          <w:color w:val="000000" w:themeColor="text1"/>
          <w:sz w:val="26"/>
          <w:szCs w:val="26"/>
        </w:rPr>
        <w:t>Biểu đồ WQI sông Đồng Nai</w:t>
      </w:r>
      <w:bookmarkEnd w:id="197"/>
    </w:p>
    <w:p w14:paraId="1899B5F8"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198" w:name="_Toc106439045"/>
      <w:r w:rsidRPr="0014219F">
        <w:rPr>
          <w:rFonts w:eastAsia="SimSun"/>
          <w:b/>
          <w:color w:val="000000" w:themeColor="text1"/>
          <w:sz w:val="26"/>
          <w:szCs w:val="26"/>
        </w:rPr>
        <w:t>3.1.3</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Xử lý nước thải</w:t>
      </w:r>
      <w:bookmarkEnd w:id="198"/>
    </w:p>
    <w:p w14:paraId="5BE6ADEE" w14:textId="77777777" w:rsidR="00477E22" w:rsidRPr="0014219F" w:rsidRDefault="00477E22" w:rsidP="00477E22">
      <w:pPr>
        <w:spacing w:before="120" w:after="120"/>
        <w:ind w:firstLine="567"/>
        <w:jc w:val="both"/>
        <w:rPr>
          <w:sz w:val="26"/>
          <w:szCs w:val="26"/>
        </w:rPr>
      </w:pPr>
      <w:r w:rsidRPr="0014219F">
        <w:rPr>
          <w:sz w:val="26"/>
          <w:szCs w:val="26"/>
        </w:rPr>
        <w:t>Trong quá trình hoạt động thực tế của dự án Tổng Công ty TM XNK Thanh Lễ - CTCP dự kiến thay đổi phương án xử lý nước thải của dự án “Kho xăng dầu Bình Thắng (cảng cho tàu 900 DWT, 4.800m</w:t>
      </w:r>
      <w:r w:rsidRPr="0014219F">
        <w:rPr>
          <w:sz w:val="26"/>
          <w:szCs w:val="26"/>
          <w:vertAlign w:val="superscript"/>
        </w:rPr>
        <w:t>3</w:t>
      </w:r>
      <w:r w:rsidRPr="0014219F">
        <w:rPr>
          <w:sz w:val="26"/>
          <w:szCs w:val="26"/>
        </w:rPr>
        <w:t xml:space="preserve"> xăng dầu) tại khu phố Quyết Thắng, phường Bình Thắng, thành phố Dĩ An, tỉnh Bình Dương. </w:t>
      </w:r>
    </w:p>
    <w:p w14:paraId="3BAB5E33" w14:textId="77777777" w:rsidR="00477E22" w:rsidRPr="0014219F" w:rsidRDefault="00477E22" w:rsidP="00477E22">
      <w:pPr>
        <w:spacing w:before="120" w:after="120"/>
        <w:ind w:firstLine="567"/>
        <w:jc w:val="both"/>
        <w:rPr>
          <w:sz w:val="26"/>
          <w:szCs w:val="26"/>
        </w:rPr>
      </w:pPr>
      <w:r w:rsidRPr="0014219F">
        <w:rPr>
          <w:sz w:val="26"/>
          <w:szCs w:val="26"/>
        </w:rPr>
        <w:t>Ngày 01/12/2021, Tổng Công ty Thanh Lễ có nộp hồ sơ xin chấp thuận môi trường về phương án xử lý nước thải như sau:</w:t>
      </w:r>
    </w:p>
    <w:p w14:paraId="3849A318" w14:textId="4DC1455F" w:rsidR="00477E22" w:rsidRPr="0014219F" w:rsidRDefault="0014219F" w:rsidP="00477E22">
      <w:pPr>
        <w:spacing w:before="120" w:after="120"/>
        <w:ind w:firstLine="539"/>
        <w:jc w:val="both"/>
        <w:rPr>
          <w:b/>
          <w:sz w:val="26"/>
          <w:szCs w:val="26"/>
        </w:rPr>
      </w:pPr>
      <w:r>
        <w:rPr>
          <w:b/>
          <w:sz w:val="26"/>
          <w:szCs w:val="26"/>
        </w:rPr>
        <w:t>a.</w:t>
      </w:r>
      <w:r w:rsidR="00477E22" w:rsidRPr="0014219F">
        <w:rPr>
          <w:b/>
          <w:sz w:val="26"/>
          <w:szCs w:val="26"/>
        </w:rPr>
        <w:t xml:space="preserve"> Đối với nước thải sinh hoạt</w:t>
      </w:r>
    </w:p>
    <w:p w14:paraId="7C029E04" w14:textId="77777777" w:rsidR="00477E22" w:rsidRPr="0014219F" w:rsidRDefault="00477E22" w:rsidP="00477E22">
      <w:pPr>
        <w:ind w:firstLine="539"/>
        <w:jc w:val="both"/>
        <w:rPr>
          <w:sz w:val="26"/>
          <w:szCs w:val="26"/>
        </w:rPr>
      </w:pPr>
      <w:r w:rsidRPr="0014219F">
        <w:rPr>
          <w:sz w:val="26"/>
          <w:szCs w:val="26"/>
        </w:rPr>
        <w:t xml:space="preserve">Nước thải sinh hoạt tại Kho Cảng xăng dầu Bình Thắng phát sinh từ các </w:t>
      </w:r>
      <w:bookmarkStart w:id="199" w:name="_Hlk102495550"/>
      <w:r w:rsidRPr="0014219F">
        <w:rPr>
          <w:sz w:val="26"/>
          <w:szCs w:val="26"/>
        </w:rPr>
        <w:t>hoạt động vệ sinh, tắm rửa của công nhân bảo vệ, gác trực. Với số lượng cán bộ công nhân viên tại kho hàng ngày khoảng 10 người và số lượng khách vãng lai khoảng 5 người. Định mức cấp nước sinh hoạt là 120 lít/</w:t>
      </w:r>
      <w:proofErr w:type="gramStart"/>
      <w:r w:rsidRPr="0014219F">
        <w:rPr>
          <w:sz w:val="26"/>
          <w:szCs w:val="26"/>
        </w:rPr>
        <w:t>người.ngày</w:t>
      </w:r>
      <w:proofErr w:type="gramEnd"/>
      <w:r w:rsidRPr="0014219F">
        <w:rPr>
          <w:sz w:val="26"/>
          <w:szCs w:val="26"/>
        </w:rPr>
        <w:t>, thì tổng lượng nước thải sinh hoạt khoảng 1,8 m</w:t>
      </w:r>
      <w:r w:rsidRPr="0014219F">
        <w:rPr>
          <w:sz w:val="26"/>
          <w:szCs w:val="26"/>
          <w:vertAlign w:val="superscript"/>
        </w:rPr>
        <w:t>3</w:t>
      </w:r>
      <w:r w:rsidRPr="0014219F">
        <w:rPr>
          <w:sz w:val="26"/>
          <w:szCs w:val="26"/>
        </w:rPr>
        <w:t>/ngày, tính trên 100% tổng lượng nước cấp (theo Nghị định số 80/2014/NĐ-CP ngày 06/8/2014 về thoát nước và xử lý nước thải).</w:t>
      </w:r>
    </w:p>
    <w:p w14:paraId="0B74F88A" w14:textId="77777777" w:rsidR="00477E22" w:rsidRPr="0014219F" w:rsidRDefault="00477E22" w:rsidP="00477E22">
      <w:pPr>
        <w:ind w:firstLine="539"/>
        <w:jc w:val="both"/>
        <w:rPr>
          <w:sz w:val="26"/>
          <w:szCs w:val="26"/>
        </w:rPr>
      </w:pPr>
      <w:r w:rsidRPr="0014219F">
        <w:rPr>
          <w:sz w:val="26"/>
          <w:szCs w:val="26"/>
        </w:rPr>
        <w:t>Với lượng nước thải ít, phương án xử lý nước thải sinh hoạt như sau:</w:t>
      </w:r>
    </w:p>
    <w:p w14:paraId="216F8DFE" w14:textId="77777777" w:rsidR="00477E22" w:rsidRPr="0014219F" w:rsidRDefault="00477E22" w:rsidP="00477E22">
      <w:pPr>
        <w:ind w:firstLine="539"/>
        <w:jc w:val="both"/>
        <w:rPr>
          <w:sz w:val="26"/>
          <w:szCs w:val="26"/>
        </w:rPr>
      </w:pPr>
      <w:r w:rsidRPr="0014219F">
        <w:rPr>
          <w:sz w:val="26"/>
          <w:szCs w:val="26"/>
        </w:rPr>
        <w:t>Nước thải sinh hoạt → Bể tự hoại cải tiến Bastaf → Khử trùng → Thoát ra ngoài (bùn thải sẽ hợp đồng với đơn vị có chức năng thu gom xử lý).</w:t>
      </w:r>
    </w:p>
    <w:p w14:paraId="4FA7042B" w14:textId="77777777" w:rsidR="00477E22" w:rsidRPr="0014219F" w:rsidRDefault="00477E22" w:rsidP="00477E22">
      <w:pPr>
        <w:ind w:firstLine="539"/>
        <w:jc w:val="both"/>
        <w:rPr>
          <w:sz w:val="26"/>
          <w:szCs w:val="26"/>
        </w:rPr>
      </w:pPr>
      <w:r w:rsidRPr="0014219F">
        <w:rPr>
          <w:sz w:val="26"/>
          <w:szCs w:val="26"/>
        </w:rPr>
        <w:t>Đã được Sở Tài nguyên và Môi trường tỉnh Bình Dương cho phép theo công văn số 2486/STNMT-CCBVMT, ngày 30/06/2021 (</w:t>
      </w:r>
      <w:r w:rsidRPr="0014219F">
        <w:rPr>
          <w:i/>
          <w:iCs/>
          <w:sz w:val="26"/>
          <w:szCs w:val="26"/>
        </w:rPr>
        <w:t>đính kèm báo cáo</w:t>
      </w:r>
      <w:r w:rsidRPr="0014219F">
        <w:rPr>
          <w:sz w:val="26"/>
          <w:szCs w:val="26"/>
        </w:rPr>
        <w:t>).</w:t>
      </w:r>
    </w:p>
    <w:bookmarkEnd w:id="199"/>
    <w:p w14:paraId="5557B69E" w14:textId="4121DC78" w:rsidR="00477E22" w:rsidRPr="0014219F" w:rsidRDefault="0014219F" w:rsidP="00477E22">
      <w:pPr>
        <w:spacing w:before="120" w:after="120"/>
        <w:ind w:firstLine="567"/>
        <w:jc w:val="both"/>
        <w:rPr>
          <w:b/>
          <w:sz w:val="26"/>
          <w:szCs w:val="26"/>
        </w:rPr>
      </w:pPr>
      <w:r>
        <w:rPr>
          <w:b/>
          <w:sz w:val="26"/>
          <w:szCs w:val="26"/>
        </w:rPr>
        <w:t>b.</w:t>
      </w:r>
      <w:r w:rsidR="00477E22" w:rsidRPr="0014219F">
        <w:rPr>
          <w:b/>
          <w:sz w:val="26"/>
          <w:szCs w:val="26"/>
        </w:rPr>
        <w:t xml:space="preserve"> Đối với nước thải sản xuất</w:t>
      </w:r>
    </w:p>
    <w:p w14:paraId="2105B2CD" w14:textId="4F4138E2" w:rsidR="00477E22" w:rsidRPr="0014219F" w:rsidRDefault="0014219F" w:rsidP="00477E22">
      <w:pPr>
        <w:spacing w:before="120" w:after="120"/>
        <w:ind w:firstLine="567"/>
        <w:jc w:val="both"/>
        <w:rPr>
          <w:b/>
          <w:bCs/>
          <w:sz w:val="26"/>
          <w:szCs w:val="26"/>
        </w:rPr>
      </w:pPr>
      <w:r>
        <w:rPr>
          <w:b/>
          <w:bCs/>
          <w:sz w:val="26"/>
          <w:szCs w:val="26"/>
        </w:rPr>
        <w:t>b</w:t>
      </w:r>
      <w:r w:rsidR="00477E22" w:rsidRPr="0014219F">
        <w:rPr>
          <w:b/>
          <w:bCs/>
          <w:sz w:val="26"/>
          <w:szCs w:val="26"/>
        </w:rPr>
        <w:t>.1. Nước thải vệ sinh xúc rửa bồn bể chứa xăng dầu</w:t>
      </w:r>
    </w:p>
    <w:p w14:paraId="72A92F6C" w14:textId="77777777" w:rsidR="00477E22" w:rsidRPr="0014219F" w:rsidRDefault="00477E22" w:rsidP="00477E22">
      <w:pPr>
        <w:spacing w:before="120" w:after="120"/>
        <w:ind w:firstLine="567"/>
        <w:jc w:val="both"/>
        <w:rPr>
          <w:sz w:val="26"/>
          <w:szCs w:val="26"/>
        </w:rPr>
      </w:pPr>
      <w:r w:rsidRPr="0014219F">
        <w:rPr>
          <w:sz w:val="26"/>
          <w:szCs w:val="26"/>
        </w:rPr>
        <w:t>- Đối với nước thải vệ sinh, xúc rửa bể theo ĐTM đã được phê duyệt định kỳ 2 năm một lần phát sinh 43,2 m</w:t>
      </w:r>
      <w:r w:rsidRPr="0014219F">
        <w:rPr>
          <w:sz w:val="26"/>
          <w:szCs w:val="26"/>
          <w:vertAlign w:val="superscript"/>
        </w:rPr>
        <w:t>3</w:t>
      </w:r>
      <w:r w:rsidRPr="0014219F">
        <w:rPr>
          <w:sz w:val="26"/>
          <w:szCs w:val="26"/>
        </w:rPr>
        <w:t>/1 lần súc rửa, nước thải sau đó xử lý bằng hệ thống xử lý nước thải tập trung của kho cảng xử lý đạt QCVN 29:2010/BTNMT, cột A. Tuy nhiên do nước thải vệ sinh, xúc rửa bể nhiễm dầu với nồng độ cao và lượng phát sinh không liên tục (2 năm phát sinh một lần) do đó Công ty điều chỉnh phương án xử lý như sau:</w:t>
      </w:r>
    </w:p>
    <w:p w14:paraId="5F8D30FA" w14:textId="77777777" w:rsidR="00477E22" w:rsidRPr="0014219F" w:rsidRDefault="00477E22" w:rsidP="00477E22">
      <w:pPr>
        <w:spacing w:before="120" w:after="120"/>
        <w:ind w:firstLine="567"/>
        <w:jc w:val="both"/>
        <w:rPr>
          <w:sz w:val="26"/>
          <w:szCs w:val="26"/>
        </w:rPr>
      </w:pPr>
      <w:r w:rsidRPr="0014219F">
        <w:rPr>
          <w:sz w:val="26"/>
          <w:szCs w:val="26"/>
        </w:rPr>
        <w:lastRenderedPageBreak/>
        <w:t>Nước thải phát sinh mỗi lần xúc rửa (2 năm một lần) của từng bồn sẽ được thu gom tập trung vào xe bồn chứa của đơn vị có chức năng. Nước xúc rửa sau đó được đơn vị có chức năng vận chuyển, xử lý theo đúng quy định. Công ty cam kết hợp đồng với đơn vị có chức năng do cơ quản lý nhà nước cấp để thu gom, lưu giữ, vận chuyển, xử lý nước thải xúc rửa bồn theo đúng quy định của pháp luật.</w:t>
      </w:r>
    </w:p>
    <w:p w14:paraId="469CD2A4" w14:textId="15FC9E67" w:rsidR="00477E22" w:rsidRPr="0014219F" w:rsidRDefault="0014219F" w:rsidP="00477E22">
      <w:pPr>
        <w:spacing w:before="120" w:after="120"/>
        <w:ind w:firstLine="567"/>
        <w:jc w:val="both"/>
        <w:rPr>
          <w:b/>
          <w:bCs/>
          <w:sz w:val="26"/>
          <w:szCs w:val="26"/>
        </w:rPr>
      </w:pPr>
      <w:r>
        <w:rPr>
          <w:b/>
          <w:bCs/>
          <w:sz w:val="26"/>
          <w:szCs w:val="26"/>
        </w:rPr>
        <w:t>b</w:t>
      </w:r>
      <w:r w:rsidR="00477E22" w:rsidRPr="0014219F">
        <w:rPr>
          <w:b/>
          <w:bCs/>
          <w:sz w:val="26"/>
          <w:szCs w:val="26"/>
        </w:rPr>
        <w:t>.2. Nước thải vệ sinh xúc rửa đường ống công nghệ, sàn thao tác và máy móc thiết bị và nước mưa chảy tràn nhiễm dầu</w:t>
      </w:r>
    </w:p>
    <w:p w14:paraId="0949C608" w14:textId="77777777" w:rsidR="00477E22" w:rsidRPr="0014219F" w:rsidRDefault="00477E22" w:rsidP="00477E22">
      <w:pPr>
        <w:spacing w:before="120" w:after="120"/>
        <w:ind w:firstLine="567"/>
        <w:jc w:val="both"/>
        <w:rPr>
          <w:sz w:val="26"/>
          <w:szCs w:val="26"/>
        </w:rPr>
      </w:pPr>
      <w:r w:rsidRPr="0014219F">
        <w:rPr>
          <w:sz w:val="26"/>
          <w:szCs w:val="26"/>
        </w:rPr>
        <w:t>- Đối với nước thải vệ sinh thiết bị, đường ống, sàn nhiễm dầu theo ĐTM đã được phê duyệt phát sinh khoảng 5 m</w:t>
      </w:r>
      <w:r w:rsidRPr="0014219F">
        <w:rPr>
          <w:sz w:val="26"/>
          <w:szCs w:val="26"/>
          <w:vertAlign w:val="superscript"/>
        </w:rPr>
        <w:t>3</w:t>
      </w:r>
      <w:r w:rsidRPr="0014219F">
        <w:rPr>
          <w:sz w:val="26"/>
          <w:szCs w:val="26"/>
        </w:rPr>
        <w:t>/ngày và nước mưa chảy tràn nhiễm dầu của kho theo ĐTM đã được phê duyệt phát sinh khoảng 10,44 m</w:t>
      </w:r>
      <w:r w:rsidRPr="0014219F">
        <w:rPr>
          <w:sz w:val="26"/>
          <w:szCs w:val="26"/>
          <w:vertAlign w:val="superscript"/>
        </w:rPr>
        <w:t>3</w:t>
      </w:r>
      <w:r w:rsidRPr="0014219F">
        <w:rPr>
          <w:sz w:val="26"/>
          <w:szCs w:val="26"/>
        </w:rPr>
        <w:t>/ngày.</w:t>
      </w:r>
    </w:p>
    <w:p w14:paraId="6E3EDC52" w14:textId="77777777" w:rsidR="00477E22" w:rsidRPr="0014219F" w:rsidRDefault="00477E22" w:rsidP="00477E22">
      <w:pPr>
        <w:spacing w:before="120" w:after="120"/>
        <w:ind w:firstLine="567"/>
        <w:jc w:val="both"/>
        <w:rPr>
          <w:sz w:val="26"/>
          <w:szCs w:val="26"/>
          <w:lang w:val="vi-VN"/>
        </w:rPr>
      </w:pPr>
      <w:r w:rsidRPr="0014219F">
        <w:rPr>
          <w:sz w:val="26"/>
          <w:szCs w:val="26"/>
        </w:rPr>
        <w:t>Với tổng lượng nước thải sản xuất phát sinh khoảng 15,44 m</w:t>
      </w:r>
      <w:r w:rsidRPr="0014219F">
        <w:rPr>
          <w:sz w:val="26"/>
          <w:szCs w:val="26"/>
          <w:vertAlign w:val="superscript"/>
        </w:rPr>
        <w:t>3</w:t>
      </w:r>
      <w:r w:rsidRPr="0014219F">
        <w:rPr>
          <w:sz w:val="26"/>
          <w:szCs w:val="26"/>
        </w:rPr>
        <w:t>/ngày. Khi thiết kế cụm hệ thống xử lý nước thải xăng dầu cần xét đến hệ số dự phòng cho hệ thống nhằm tránh trường hợp xảy ra sự cố quá tải, theo kinh nghiệm thực tế thì hệ số dự phòng được chọn là K</w:t>
      </w:r>
      <w:r w:rsidRPr="0014219F">
        <w:rPr>
          <w:sz w:val="26"/>
          <w:szCs w:val="26"/>
          <w:vertAlign w:val="subscript"/>
        </w:rPr>
        <w:t xml:space="preserve">dự phòng </w:t>
      </w:r>
      <w:r w:rsidRPr="0014219F">
        <w:rPr>
          <w:sz w:val="26"/>
          <w:szCs w:val="26"/>
        </w:rPr>
        <w:t>= 1,2, khi đó lưu lượng thiết kế là Q = 15,44 x 1,2 = 18,5 m</w:t>
      </w:r>
      <w:r w:rsidRPr="0014219F">
        <w:rPr>
          <w:sz w:val="26"/>
          <w:szCs w:val="26"/>
          <w:vertAlign w:val="superscript"/>
        </w:rPr>
        <w:t>3</w:t>
      </w:r>
      <w:r w:rsidRPr="0014219F">
        <w:rPr>
          <w:sz w:val="26"/>
          <w:szCs w:val="26"/>
        </w:rPr>
        <w:t>/ngày đêm. C</w:t>
      </w:r>
      <w:r w:rsidRPr="0014219F">
        <w:rPr>
          <w:sz w:val="26"/>
          <w:szCs w:val="26"/>
          <w:lang w:val="vi-VN"/>
        </w:rPr>
        <w:t xml:space="preserve">ông ty sẽ xây dựng HTXLNT </w:t>
      </w:r>
      <w:r w:rsidRPr="0014219F">
        <w:rPr>
          <w:sz w:val="26"/>
          <w:szCs w:val="26"/>
        </w:rPr>
        <w:t xml:space="preserve">tập trung </w:t>
      </w:r>
      <w:r w:rsidRPr="0014219F">
        <w:rPr>
          <w:sz w:val="26"/>
          <w:szCs w:val="26"/>
          <w:lang w:val="vi-VN"/>
        </w:rPr>
        <w:t xml:space="preserve">công suất </w:t>
      </w:r>
      <w:r w:rsidRPr="0014219F">
        <w:rPr>
          <w:b/>
          <w:bCs/>
          <w:sz w:val="26"/>
          <w:szCs w:val="26"/>
        </w:rPr>
        <w:t>20 m</w:t>
      </w:r>
      <w:r w:rsidRPr="0014219F">
        <w:rPr>
          <w:b/>
          <w:bCs/>
          <w:sz w:val="26"/>
          <w:szCs w:val="26"/>
          <w:vertAlign w:val="superscript"/>
        </w:rPr>
        <w:t>3</w:t>
      </w:r>
      <w:r w:rsidRPr="0014219F">
        <w:rPr>
          <w:b/>
          <w:bCs/>
          <w:sz w:val="26"/>
          <w:szCs w:val="26"/>
        </w:rPr>
        <w:t>/</w:t>
      </w:r>
      <w:proofErr w:type="gramStart"/>
      <w:r w:rsidRPr="0014219F">
        <w:rPr>
          <w:b/>
          <w:bCs/>
          <w:sz w:val="26"/>
          <w:szCs w:val="26"/>
        </w:rPr>
        <w:t>ngày.đêm</w:t>
      </w:r>
      <w:proofErr w:type="gramEnd"/>
      <w:r w:rsidRPr="0014219F">
        <w:rPr>
          <w:sz w:val="26"/>
          <w:szCs w:val="26"/>
        </w:rPr>
        <w:t>,</w:t>
      </w:r>
      <w:r w:rsidRPr="0014219F">
        <w:rPr>
          <w:sz w:val="26"/>
          <w:szCs w:val="26"/>
          <w:lang w:val="vi-VN"/>
        </w:rPr>
        <w:t xml:space="preserve"> </w:t>
      </w:r>
      <w:r w:rsidRPr="0014219F">
        <w:rPr>
          <w:sz w:val="26"/>
          <w:szCs w:val="26"/>
        </w:rPr>
        <w:t xml:space="preserve">có công nghệ xử lý nước thải như </w:t>
      </w:r>
      <w:r w:rsidRPr="0014219F">
        <w:rPr>
          <w:sz w:val="26"/>
          <w:szCs w:val="26"/>
          <w:lang w:val="vi-VN"/>
        </w:rPr>
        <w:t>ĐTM đã được phê duyệt.</w:t>
      </w:r>
    </w:p>
    <w:p w14:paraId="7C973790" w14:textId="77777777" w:rsidR="00477E22" w:rsidRPr="0014219F" w:rsidRDefault="00477E22" w:rsidP="00477E22">
      <w:pPr>
        <w:spacing w:before="120" w:after="120"/>
        <w:ind w:firstLine="567"/>
        <w:jc w:val="both"/>
        <w:rPr>
          <w:bCs/>
          <w:i/>
          <w:sz w:val="26"/>
          <w:szCs w:val="26"/>
        </w:rPr>
      </w:pPr>
      <w:r w:rsidRPr="0014219F">
        <w:rPr>
          <w:bCs/>
          <w:i/>
          <w:sz w:val="26"/>
          <w:szCs w:val="26"/>
        </w:rPr>
        <w:t>*Mục đích của việc giảm công suất xử lý nhằm:</w:t>
      </w:r>
    </w:p>
    <w:p w14:paraId="503B803B" w14:textId="77777777" w:rsidR="00477E22" w:rsidRPr="0014219F" w:rsidRDefault="00477E22" w:rsidP="00477E22">
      <w:pPr>
        <w:spacing w:before="120" w:after="120"/>
        <w:ind w:firstLine="567"/>
        <w:jc w:val="both"/>
        <w:rPr>
          <w:bCs/>
          <w:sz w:val="26"/>
          <w:szCs w:val="26"/>
        </w:rPr>
      </w:pPr>
      <w:r w:rsidRPr="0014219F">
        <w:rPr>
          <w:bCs/>
          <w:sz w:val="26"/>
          <w:szCs w:val="26"/>
        </w:rPr>
        <w:t>- Đảm bảo tính ổn định về lưu lượng, về nồng độ ô nhiễm đầu cho đầu vào của hệ thống xử lý nước thải do đã tách lượng nước thải nhiễm dầu từ quá trình xúc rừa bồn bể ra khỏi hệ thống.</w:t>
      </w:r>
    </w:p>
    <w:p w14:paraId="15B32716" w14:textId="77777777" w:rsidR="00477E22" w:rsidRPr="0014219F" w:rsidRDefault="00477E22" w:rsidP="00477E22">
      <w:pPr>
        <w:spacing w:before="120" w:after="120"/>
        <w:ind w:firstLine="567"/>
        <w:jc w:val="both"/>
        <w:rPr>
          <w:bCs/>
          <w:sz w:val="26"/>
          <w:szCs w:val="26"/>
        </w:rPr>
      </w:pPr>
      <w:r w:rsidRPr="0014219F">
        <w:rPr>
          <w:bCs/>
          <w:sz w:val="26"/>
          <w:szCs w:val="26"/>
        </w:rPr>
        <w:t>- Tiết kiệm chi phí đầu tư, chi phí vận hành cho hệ thống xử lý nước thải. Thay vì vận hành các thiết bị xử lý cho hệ thống xử lý nước thải với công suất 73m</w:t>
      </w:r>
      <w:r w:rsidRPr="0014219F">
        <w:rPr>
          <w:bCs/>
          <w:sz w:val="26"/>
          <w:szCs w:val="26"/>
          <w:vertAlign w:val="superscript"/>
        </w:rPr>
        <w:t>3</w:t>
      </w:r>
      <w:r w:rsidRPr="0014219F">
        <w:rPr>
          <w:bCs/>
          <w:sz w:val="26"/>
          <w:szCs w:val="26"/>
        </w:rPr>
        <w:t>/</w:t>
      </w:r>
      <w:proofErr w:type="gramStart"/>
      <w:r w:rsidRPr="0014219F">
        <w:rPr>
          <w:bCs/>
          <w:sz w:val="26"/>
          <w:szCs w:val="26"/>
        </w:rPr>
        <w:t>ngày.đêm</w:t>
      </w:r>
      <w:proofErr w:type="gramEnd"/>
      <w:r w:rsidRPr="0014219F">
        <w:rPr>
          <w:bCs/>
          <w:sz w:val="26"/>
          <w:szCs w:val="26"/>
        </w:rPr>
        <w:t xml:space="preserve"> cho lưu lượng nước xử lý trung bình ngày chỉ khoản 20m</w:t>
      </w:r>
      <w:r w:rsidRPr="0014219F">
        <w:rPr>
          <w:bCs/>
          <w:sz w:val="26"/>
          <w:szCs w:val="26"/>
          <w:vertAlign w:val="superscript"/>
        </w:rPr>
        <w:t>3</w:t>
      </w:r>
      <w:r w:rsidRPr="0014219F">
        <w:rPr>
          <w:bCs/>
          <w:sz w:val="26"/>
          <w:szCs w:val="26"/>
        </w:rPr>
        <w:t>/ngày.đêm thì chủ đầu tư sẽ tách lượng nước thải phát sinh không thường xuyên ra khỏi hệ thống xử lý nước thải và chỉ cần vận hành hệ thống xử lý với các thiết bị đáp ứng cho lưu lượng nước trung bình ngày là 20m</w:t>
      </w:r>
      <w:r w:rsidRPr="0014219F">
        <w:rPr>
          <w:bCs/>
          <w:sz w:val="26"/>
          <w:szCs w:val="26"/>
          <w:vertAlign w:val="superscript"/>
        </w:rPr>
        <w:t>3</w:t>
      </w:r>
      <w:r w:rsidRPr="0014219F">
        <w:rPr>
          <w:bCs/>
          <w:sz w:val="26"/>
          <w:szCs w:val="26"/>
        </w:rPr>
        <w:t>/ngày.</w:t>
      </w:r>
    </w:p>
    <w:p w14:paraId="14EF2DB1" w14:textId="51C140C5" w:rsidR="00477E22" w:rsidRPr="0014219F" w:rsidRDefault="001A31FB" w:rsidP="00477E22">
      <w:pPr>
        <w:spacing w:before="120" w:after="120"/>
        <w:ind w:firstLine="567"/>
        <w:jc w:val="both"/>
        <w:rPr>
          <w:b/>
          <w:bCs/>
          <w:sz w:val="26"/>
          <w:szCs w:val="26"/>
        </w:rPr>
      </w:pPr>
      <w:r>
        <w:rPr>
          <w:b/>
          <w:bCs/>
          <w:sz w:val="26"/>
          <w:szCs w:val="26"/>
        </w:rPr>
        <w:t>c.</w:t>
      </w:r>
      <w:r w:rsidR="00477E22" w:rsidRPr="0014219F">
        <w:rPr>
          <w:b/>
          <w:bCs/>
          <w:sz w:val="26"/>
          <w:szCs w:val="26"/>
        </w:rPr>
        <w:t xml:space="preserve"> Công nghệ xử lý nước thải nhiễm dầu</w:t>
      </w:r>
    </w:p>
    <w:p w14:paraId="36B8A9B5" w14:textId="77777777" w:rsidR="00477E22" w:rsidRPr="0014219F" w:rsidRDefault="00477E22" w:rsidP="00477E22">
      <w:pPr>
        <w:spacing w:before="120" w:after="120"/>
        <w:ind w:firstLine="567"/>
        <w:jc w:val="both"/>
        <w:rPr>
          <w:sz w:val="26"/>
          <w:szCs w:val="26"/>
        </w:rPr>
      </w:pPr>
      <w:r w:rsidRPr="0014219F">
        <w:rPr>
          <w:sz w:val="26"/>
          <w:szCs w:val="26"/>
        </w:rPr>
        <w:t>- Công nghệ xử lý nước thải nhiễm xăng dầu đối với công suất 20 m</w:t>
      </w:r>
      <w:r w:rsidRPr="0014219F">
        <w:rPr>
          <w:sz w:val="26"/>
          <w:szCs w:val="26"/>
          <w:vertAlign w:val="superscript"/>
        </w:rPr>
        <w:t>3</w:t>
      </w:r>
      <w:r w:rsidRPr="0014219F">
        <w:rPr>
          <w:sz w:val="26"/>
          <w:szCs w:val="26"/>
        </w:rPr>
        <w:t>/</w:t>
      </w:r>
      <w:proofErr w:type="gramStart"/>
      <w:r w:rsidRPr="0014219F">
        <w:rPr>
          <w:sz w:val="26"/>
          <w:szCs w:val="26"/>
        </w:rPr>
        <w:t>ngày.đêm</w:t>
      </w:r>
      <w:proofErr w:type="gramEnd"/>
      <w:r w:rsidRPr="0014219F">
        <w:rPr>
          <w:sz w:val="26"/>
          <w:szCs w:val="26"/>
        </w:rPr>
        <w:t xml:space="preserve"> tại khu kho cảng được trình bày theo sơ đồ dưới đây:</w:t>
      </w:r>
    </w:p>
    <w:p w14:paraId="65534664" w14:textId="77777777" w:rsidR="00477E22" w:rsidRPr="0014219F" w:rsidRDefault="00477E22" w:rsidP="00477E22">
      <w:pPr>
        <w:widowControl w:val="0"/>
        <w:autoSpaceDE w:val="0"/>
        <w:autoSpaceDN w:val="0"/>
        <w:spacing w:before="120" w:after="120"/>
        <w:jc w:val="center"/>
        <w:rPr>
          <w:noProof/>
          <w:sz w:val="26"/>
          <w:szCs w:val="26"/>
        </w:rPr>
      </w:pPr>
    </w:p>
    <w:p w14:paraId="46C048AA" w14:textId="77777777" w:rsidR="00477E22" w:rsidRPr="0014219F" w:rsidRDefault="00477E22" w:rsidP="00477E22">
      <w:pPr>
        <w:widowControl w:val="0"/>
        <w:autoSpaceDE w:val="0"/>
        <w:autoSpaceDN w:val="0"/>
        <w:spacing w:before="120" w:after="120"/>
        <w:jc w:val="center"/>
        <w:rPr>
          <w:noProof/>
          <w:sz w:val="26"/>
          <w:szCs w:val="26"/>
        </w:rPr>
      </w:pPr>
    </w:p>
    <w:p w14:paraId="59B06F88" w14:textId="77777777" w:rsidR="00477E22" w:rsidRPr="0014219F" w:rsidRDefault="00477E22" w:rsidP="00477E22">
      <w:pPr>
        <w:widowControl w:val="0"/>
        <w:autoSpaceDE w:val="0"/>
        <w:autoSpaceDN w:val="0"/>
        <w:spacing w:before="120" w:after="120"/>
        <w:jc w:val="center"/>
        <w:rPr>
          <w:noProof/>
          <w:sz w:val="26"/>
          <w:szCs w:val="26"/>
        </w:rPr>
      </w:pPr>
    </w:p>
    <w:p w14:paraId="60B3A313" w14:textId="77777777" w:rsidR="00477E22" w:rsidRPr="0014219F" w:rsidRDefault="00477E22" w:rsidP="00477E22">
      <w:pPr>
        <w:widowControl w:val="0"/>
        <w:autoSpaceDE w:val="0"/>
        <w:autoSpaceDN w:val="0"/>
        <w:spacing w:before="120" w:after="120"/>
        <w:jc w:val="center"/>
        <w:rPr>
          <w:noProof/>
          <w:sz w:val="26"/>
          <w:szCs w:val="26"/>
        </w:rPr>
      </w:pPr>
    </w:p>
    <w:p w14:paraId="6683F49B" w14:textId="77777777" w:rsidR="00477E22" w:rsidRPr="0014219F" w:rsidRDefault="00477E22" w:rsidP="00477E22">
      <w:pPr>
        <w:widowControl w:val="0"/>
        <w:autoSpaceDE w:val="0"/>
        <w:autoSpaceDN w:val="0"/>
        <w:spacing w:before="120" w:after="120"/>
        <w:jc w:val="center"/>
        <w:rPr>
          <w:noProof/>
          <w:sz w:val="26"/>
          <w:szCs w:val="26"/>
        </w:rPr>
      </w:pPr>
    </w:p>
    <w:p w14:paraId="6F4BBCF1" w14:textId="77777777" w:rsidR="00477E22" w:rsidRPr="0014219F" w:rsidRDefault="00477E22" w:rsidP="00477E22">
      <w:pPr>
        <w:spacing w:after="200" w:line="276" w:lineRule="auto"/>
        <w:rPr>
          <w:noProof/>
          <w:sz w:val="26"/>
          <w:szCs w:val="26"/>
        </w:rPr>
      </w:pPr>
      <w:r w:rsidRPr="0014219F">
        <w:rPr>
          <w:noProof/>
          <w:sz w:val="26"/>
          <w:szCs w:val="26"/>
        </w:rPr>
        <w:br w:type="page"/>
      </w:r>
    </w:p>
    <w:p w14:paraId="5330A9DC" w14:textId="77777777" w:rsidR="00477E22" w:rsidRPr="0014219F" w:rsidRDefault="00477E22" w:rsidP="00477E22">
      <w:pPr>
        <w:widowControl w:val="0"/>
        <w:autoSpaceDE w:val="0"/>
        <w:autoSpaceDN w:val="0"/>
        <w:spacing w:before="120" w:after="120"/>
        <w:jc w:val="center"/>
        <w:rPr>
          <w:noProof/>
          <w:sz w:val="26"/>
          <w:szCs w:val="26"/>
        </w:rPr>
      </w:pPr>
      <w:r w:rsidRPr="0014219F">
        <w:rPr>
          <w:noProof/>
          <w:sz w:val="26"/>
          <w:szCs w:val="26"/>
        </w:rPr>
        <w:lastRenderedPageBreak/>
        <mc:AlternateContent>
          <mc:Choice Requires="wps">
            <w:drawing>
              <wp:anchor distT="0" distB="0" distL="114300" distR="114300" simplePos="0" relativeHeight="251716608" behindDoc="0" locked="0" layoutInCell="1" allowOverlap="1" wp14:anchorId="1A8250D0" wp14:editId="1462F02A">
                <wp:simplePos x="0" y="0"/>
                <wp:positionH relativeFrom="column">
                  <wp:posOffset>52629</wp:posOffset>
                </wp:positionH>
                <wp:positionV relativeFrom="paragraph">
                  <wp:posOffset>49246</wp:posOffset>
                </wp:positionV>
                <wp:extent cx="2529859" cy="704850"/>
                <wp:effectExtent l="0" t="0" r="22860" b="19050"/>
                <wp:wrapNone/>
                <wp:docPr id="1" name="Text Box 1"/>
                <wp:cNvGraphicFramePr/>
                <a:graphic xmlns:a="http://schemas.openxmlformats.org/drawingml/2006/main">
                  <a:graphicData uri="http://schemas.microsoft.com/office/word/2010/wordprocessingShape">
                    <wps:wsp>
                      <wps:cNvSpPr txBox="1"/>
                      <wps:spPr>
                        <a:xfrm>
                          <a:off x="0" y="0"/>
                          <a:ext cx="2529859" cy="704850"/>
                        </a:xfrm>
                        <a:prstGeom prst="rect">
                          <a:avLst/>
                        </a:prstGeom>
                        <a:solidFill>
                          <a:sysClr val="window" lastClr="FFFFFF"/>
                        </a:solidFill>
                        <a:ln w="6350">
                          <a:solidFill>
                            <a:prstClr val="black"/>
                          </a:solidFill>
                        </a:ln>
                      </wps:spPr>
                      <wps:txbx>
                        <w:txbxContent>
                          <w:p w14:paraId="60003D88" w14:textId="77777777" w:rsidR="00C555D6" w:rsidRPr="002D7AAB" w:rsidRDefault="00C555D6" w:rsidP="00477E22">
                            <w:pPr>
                              <w:jc w:val="both"/>
                              <w:rPr>
                                <w:bCs/>
                                <w:sz w:val="26"/>
                                <w:szCs w:val="20"/>
                              </w:rPr>
                            </w:pPr>
                            <w:r w:rsidRPr="002D7AAB">
                              <w:rPr>
                                <w:bCs/>
                                <w:sz w:val="26"/>
                                <w:szCs w:val="20"/>
                              </w:rPr>
                              <w:t>N</w:t>
                            </w:r>
                            <w:r w:rsidRPr="002D7AAB">
                              <w:rPr>
                                <w:rFonts w:hint="eastAsia"/>
                                <w:bCs/>
                                <w:sz w:val="26"/>
                                <w:szCs w:val="20"/>
                              </w:rPr>
                              <w:t>ư</w:t>
                            </w:r>
                            <w:r w:rsidRPr="002D7AAB">
                              <w:rPr>
                                <w:bCs/>
                                <w:sz w:val="26"/>
                                <w:szCs w:val="20"/>
                              </w:rPr>
                              <w:t xml:space="preserve">ớc thải vệ sinh xúc rửa </w:t>
                            </w:r>
                            <w:r w:rsidRPr="002D7AAB">
                              <w:rPr>
                                <w:rFonts w:hint="eastAsia"/>
                                <w:bCs/>
                                <w:sz w:val="26"/>
                                <w:szCs w:val="20"/>
                              </w:rPr>
                              <w:t>đư</w:t>
                            </w:r>
                            <w:r w:rsidRPr="002D7AAB">
                              <w:rPr>
                                <w:bCs/>
                                <w:sz w:val="26"/>
                                <w:szCs w:val="20"/>
                              </w:rPr>
                              <w:t>ờng ống công nghệ, sàn thao tác và máy móc thiết bị</w:t>
                            </w:r>
                            <w:r>
                              <w:rPr>
                                <w:bCs/>
                                <w:sz w:val="26"/>
                                <w:szCs w:val="20"/>
                              </w:rPr>
                              <w:t xml:space="preserve"> </w:t>
                            </w:r>
                            <w:r>
                              <w:rPr>
                                <w:sz w:val="26"/>
                                <w:szCs w:val="26"/>
                              </w:rPr>
                              <w:t>(Q= 5 m</w:t>
                            </w:r>
                            <w:r>
                              <w:rPr>
                                <w:sz w:val="26"/>
                                <w:szCs w:val="26"/>
                                <w:vertAlign w:val="superscript"/>
                              </w:rPr>
                              <w:t>3</w:t>
                            </w:r>
                            <w:r>
                              <w:rPr>
                                <w:sz w:val="26"/>
                                <w:szCs w:val="26"/>
                              </w:rPr>
                              <w:t>/ngày)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250D0" id="Text Box 1" o:spid="_x0000_s1044" type="#_x0000_t202" style="position:absolute;left:0;text-align:left;margin-left:4.15pt;margin-top:3.9pt;width:199.2pt;height: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" fillcolor="window" strokeweight=".5pt">
                <v:textbox>
                  <w:txbxContent>
                    <w:p w14:paraId="60003D88" w14:textId="77777777" w:rsidR="00C555D6" w:rsidRPr="002D7AAB" w:rsidRDefault="00C555D6" w:rsidP="00477E22">
                      <w:pPr>
                        <w:jc w:val="both"/>
                        <w:rPr>
                          <w:bCs/>
                          <w:sz w:val="26"/>
                          <w:szCs w:val="20"/>
                        </w:rPr>
                      </w:pPr>
                      <w:r w:rsidRPr="002D7AAB">
                        <w:rPr>
                          <w:bCs/>
                          <w:sz w:val="26"/>
                          <w:szCs w:val="20"/>
                        </w:rPr>
                        <w:t>N</w:t>
                      </w:r>
                      <w:r w:rsidRPr="002D7AAB">
                        <w:rPr>
                          <w:rFonts w:hint="eastAsia"/>
                          <w:bCs/>
                          <w:sz w:val="26"/>
                          <w:szCs w:val="20"/>
                        </w:rPr>
                        <w:t>ư</w:t>
                      </w:r>
                      <w:r w:rsidRPr="002D7AAB">
                        <w:rPr>
                          <w:bCs/>
                          <w:sz w:val="26"/>
                          <w:szCs w:val="20"/>
                        </w:rPr>
                        <w:t xml:space="preserve">ớc thải vệ sinh xúc rửa </w:t>
                      </w:r>
                      <w:r w:rsidRPr="002D7AAB">
                        <w:rPr>
                          <w:rFonts w:hint="eastAsia"/>
                          <w:bCs/>
                          <w:sz w:val="26"/>
                          <w:szCs w:val="20"/>
                        </w:rPr>
                        <w:t>đư</w:t>
                      </w:r>
                      <w:r w:rsidRPr="002D7AAB">
                        <w:rPr>
                          <w:bCs/>
                          <w:sz w:val="26"/>
                          <w:szCs w:val="20"/>
                        </w:rPr>
                        <w:t>ờng ống công nghệ, sàn thao tác và máy móc thiết bị</w:t>
                      </w:r>
                      <w:r>
                        <w:rPr>
                          <w:bCs/>
                          <w:sz w:val="26"/>
                          <w:szCs w:val="20"/>
                        </w:rPr>
                        <w:t xml:space="preserve"> </w:t>
                      </w:r>
                      <w:r>
                        <w:rPr>
                          <w:sz w:val="26"/>
                          <w:szCs w:val="26"/>
                        </w:rPr>
                        <w:t>(Q= 5 m</w:t>
                      </w:r>
                      <w:r>
                        <w:rPr>
                          <w:sz w:val="26"/>
                          <w:szCs w:val="26"/>
                          <w:vertAlign w:val="superscript"/>
                        </w:rPr>
                        <w:t>3</w:t>
                      </w:r>
                      <w:r>
                        <w:rPr>
                          <w:sz w:val="26"/>
                          <w:szCs w:val="26"/>
                        </w:rPr>
                        <w:t>/ngày)</w:t>
                      </w:r>
                    </w:p>
                  </w:txbxContent>
                </v:textbox>
              </v:shape>
            </w:pict>
          </mc:Fallback>
        </mc:AlternateContent>
      </w:r>
      <w:r w:rsidRPr="0014219F">
        <w:rPr>
          <w:noProof/>
          <w:sz w:val="26"/>
          <w:szCs w:val="26"/>
        </w:rPr>
        <mc:AlternateContent>
          <mc:Choice Requires="wps">
            <w:drawing>
              <wp:anchor distT="0" distB="0" distL="114300" distR="114300" simplePos="0" relativeHeight="251717632" behindDoc="0" locked="0" layoutInCell="1" allowOverlap="1" wp14:anchorId="32A4425E" wp14:editId="6292D215">
                <wp:simplePos x="0" y="0"/>
                <wp:positionH relativeFrom="column">
                  <wp:posOffset>3600450</wp:posOffset>
                </wp:positionH>
                <wp:positionV relativeFrom="paragraph">
                  <wp:posOffset>51435</wp:posOffset>
                </wp:positionV>
                <wp:extent cx="2253615" cy="704850"/>
                <wp:effectExtent l="0" t="0" r="13335" b="19050"/>
                <wp:wrapNone/>
                <wp:docPr id="2" name="Text Box 2"/>
                <wp:cNvGraphicFramePr/>
                <a:graphic xmlns:a="http://schemas.openxmlformats.org/drawingml/2006/main">
                  <a:graphicData uri="http://schemas.microsoft.com/office/word/2010/wordprocessingShape">
                    <wps:wsp>
                      <wps:cNvSpPr txBox="1"/>
                      <wps:spPr>
                        <a:xfrm>
                          <a:off x="0" y="0"/>
                          <a:ext cx="2253615" cy="704850"/>
                        </a:xfrm>
                        <a:prstGeom prst="rect">
                          <a:avLst/>
                        </a:prstGeom>
                        <a:solidFill>
                          <a:sysClr val="window" lastClr="FFFFFF"/>
                        </a:solidFill>
                        <a:ln w="6350">
                          <a:solidFill>
                            <a:prstClr val="black"/>
                          </a:solidFill>
                        </a:ln>
                      </wps:spPr>
                      <wps:txbx>
                        <w:txbxContent>
                          <w:p w14:paraId="04457303" w14:textId="77777777" w:rsidR="00C555D6" w:rsidRDefault="00C555D6" w:rsidP="00477E22">
                            <w:pPr>
                              <w:jc w:val="both"/>
                              <w:rPr>
                                <w:bCs/>
                                <w:sz w:val="26"/>
                                <w:szCs w:val="20"/>
                              </w:rPr>
                            </w:pPr>
                            <w:r>
                              <w:rPr>
                                <w:bCs/>
                                <w:sz w:val="26"/>
                                <w:szCs w:val="20"/>
                              </w:rPr>
                              <w:t>N</w:t>
                            </w:r>
                            <w:r w:rsidRPr="002D7AAB">
                              <w:rPr>
                                <w:rFonts w:hint="eastAsia"/>
                                <w:bCs/>
                                <w:sz w:val="26"/>
                                <w:szCs w:val="20"/>
                              </w:rPr>
                              <w:t>ư</w:t>
                            </w:r>
                            <w:r w:rsidRPr="002D7AAB">
                              <w:rPr>
                                <w:bCs/>
                                <w:sz w:val="26"/>
                                <w:szCs w:val="20"/>
                              </w:rPr>
                              <w:t>ớc m</w:t>
                            </w:r>
                            <w:r w:rsidRPr="002D7AAB">
                              <w:rPr>
                                <w:rFonts w:hint="eastAsia"/>
                                <w:bCs/>
                                <w:sz w:val="26"/>
                                <w:szCs w:val="20"/>
                              </w:rPr>
                              <w:t>ư</w:t>
                            </w:r>
                            <w:r w:rsidRPr="002D7AAB">
                              <w:rPr>
                                <w:bCs/>
                                <w:sz w:val="26"/>
                                <w:szCs w:val="20"/>
                              </w:rPr>
                              <w:t>a chảy tràn nhiễm dầu</w:t>
                            </w:r>
                          </w:p>
                          <w:p w14:paraId="7759DD14" w14:textId="77777777" w:rsidR="00C555D6" w:rsidRPr="002D7AAB" w:rsidRDefault="00C555D6" w:rsidP="00477E22">
                            <w:pPr>
                              <w:jc w:val="center"/>
                              <w:rPr>
                                <w:sz w:val="26"/>
                                <w:szCs w:val="26"/>
                              </w:rPr>
                            </w:pPr>
                            <w:r>
                              <w:rPr>
                                <w:sz w:val="26"/>
                                <w:szCs w:val="26"/>
                              </w:rPr>
                              <w:t>(Q= 10,44 m</w:t>
                            </w:r>
                            <w:r>
                              <w:rPr>
                                <w:sz w:val="26"/>
                                <w:szCs w:val="26"/>
                                <w:vertAlign w:val="superscript"/>
                              </w:rPr>
                              <w:t>3</w:t>
                            </w:r>
                            <w:r>
                              <w:rPr>
                                <w:sz w:val="26"/>
                                <w:szCs w:val="26"/>
                              </w:rPr>
                              <w:t>/ngày)</w:t>
                            </w:r>
                          </w:p>
                          <w:p w14:paraId="4D8341CC" w14:textId="77777777" w:rsidR="00C555D6" w:rsidRPr="002D7AAB" w:rsidRDefault="00C555D6" w:rsidP="00477E22">
                            <w:pPr>
                              <w:jc w:val="both"/>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4425E" id="Text Box 2" o:spid="_x0000_s1045" type="#_x0000_t202" style="position:absolute;left:0;text-align:left;margin-left:283.5pt;margin-top:4.05pt;width:177.45pt;height:5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" fillcolor="window" strokeweight=".5pt">
                <v:textbox>
                  <w:txbxContent>
                    <w:p w14:paraId="04457303" w14:textId="77777777" w:rsidR="00C555D6" w:rsidRDefault="00C555D6" w:rsidP="00477E22">
                      <w:pPr>
                        <w:jc w:val="both"/>
                        <w:rPr>
                          <w:bCs/>
                          <w:sz w:val="26"/>
                          <w:szCs w:val="20"/>
                        </w:rPr>
                      </w:pPr>
                      <w:r>
                        <w:rPr>
                          <w:bCs/>
                          <w:sz w:val="26"/>
                          <w:szCs w:val="20"/>
                        </w:rPr>
                        <w:t>N</w:t>
                      </w:r>
                      <w:r w:rsidRPr="002D7AAB">
                        <w:rPr>
                          <w:rFonts w:hint="eastAsia"/>
                          <w:bCs/>
                          <w:sz w:val="26"/>
                          <w:szCs w:val="20"/>
                        </w:rPr>
                        <w:t>ư</w:t>
                      </w:r>
                      <w:r w:rsidRPr="002D7AAB">
                        <w:rPr>
                          <w:bCs/>
                          <w:sz w:val="26"/>
                          <w:szCs w:val="20"/>
                        </w:rPr>
                        <w:t>ớc m</w:t>
                      </w:r>
                      <w:r w:rsidRPr="002D7AAB">
                        <w:rPr>
                          <w:rFonts w:hint="eastAsia"/>
                          <w:bCs/>
                          <w:sz w:val="26"/>
                          <w:szCs w:val="20"/>
                        </w:rPr>
                        <w:t>ư</w:t>
                      </w:r>
                      <w:r w:rsidRPr="002D7AAB">
                        <w:rPr>
                          <w:bCs/>
                          <w:sz w:val="26"/>
                          <w:szCs w:val="20"/>
                        </w:rPr>
                        <w:t>a chảy tràn nhiễm dầu</w:t>
                      </w:r>
                    </w:p>
                    <w:p w14:paraId="7759DD14" w14:textId="77777777" w:rsidR="00C555D6" w:rsidRPr="002D7AAB" w:rsidRDefault="00C555D6" w:rsidP="00477E22">
                      <w:pPr>
                        <w:jc w:val="center"/>
                        <w:rPr>
                          <w:sz w:val="26"/>
                          <w:szCs w:val="26"/>
                        </w:rPr>
                      </w:pPr>
                      <w:r>
                        <w:rPr>
                          <w:sz w:val="26"/>
                          <w:szCs w:val="26"/>
                        </w:rPr>
                        <w:t>(Q= 10,44 m</w:t>
                      </w:r>
                      <w:r>
                        <w:rPr>
                          <w:sz w:val="26"/>
                          <w:szCs w:val="26"/>
                          <w:vertAlign w:val="superscript"/>
                        </w:rPr>
                        <w:t>3</w:t>
                      </w:r>
                      <w:r>
                        <w:rPr>
                          <w:sz w:val="26"/>
                          <w:szCs w:val="26"/>
                        </w:rPr>
                        <w:t>/ngày)</w:t>
                      </w:r>
                    </w:p>
                    <w:p w14:paraId="4D8341CC" w14:textId="77777777" w:rsidR="00C555D6" w:rsidRPr="002D7AAB" w:rsidRDefault="00C555D6" w:rsidP="00477E22">
                      <w:pPr>
                        <w:jc w:val="both"/>
                        <w:rPr>
                          <w:sz w:val="26"/>
                          <w:szCs w:val="26"/>
                        </w:rPr>
                      </w:pPr>
                    </w:p>
                  </w:txbxContent>
                </v:textbox>
              </v:shape>
            </w:pict>
          </mc:Fallback>
        </mc:AlternateContent>
      </w:r>
    </w:p>
    <w:p w14:paraId="0CF15110" w14:textId="77777777" w:rsidR="00477E22" w:rsidRPr="0014219F" w:rsidRDefault="00477E22" w:rsidP="00477E22">
      <w:pPr>
        <w:widowControl w:val="0"/>
        <w:autoSpaceDE w:val="0"/>
        <w:autoSpaceDN w:val="0"/>
        <w:spacing w:before="120" w:after="120"/>
        <w:jc w:val="center"/>
        <w:rPr>
          <w:noProof/>
          <w:sz w:val="26"/>
          <w:szCs w:val="26"/>
        </w:rPr>
      </w:pPr>
      <w:r w:rsidRPr="0014219F">
        <w:rPr>
          <w:noProof/>
          <w:sz w:val="26"/>
          <w:szCs w:val="26"/>
        </w:rPr>
        <mc:AlternateContent>
          <mc:Choice Requires="wps">
            <w:drawing>
              <wp:anchor distT="0" distB="0" distL="114300" distR="114300" simplePos="0" relativeHeight="251719680" behindDoc="0" locked="0" layoutInCell="1" allowOverlap="1" wp14:anchorId="359269D7" wp14:editId="4CF31A65">
                <wp:simplePos x="0" y="0"/>
                <wp:positionH relativeFrom="column">
                  <wp:posOffset>3191614</wp:posOffset>
                </wp:positionH>
                <wp:positionV relativeFrom="paragraph">
                  <wp:posOffset>130241</wp:posOffset>
                </wp:positionV>
                <wp:extent cx="6824" cy="709684"/>
                <wp:effectExtent l="0" t="0" r="31750" b="14605"/>
                <wp:wrapNone/>
                <wp:docPr id="7" name="Straight Connector 7"/>
                <wp:cNvGraphicFramePr/>
                <a:graphic xmlns:a="http://schemas.openxmlformats.org/drawingml/2006/main">
                  <a:graphicData uri="http://schemas.microsoft.com/office/word/2010/wordprocessingShape">
                    <wps:wsp>
                      <wps:cNvCnPr/>
                      <wps:spPr>
                        <a:xfrm flipH="1" flipV="1">
                          <a:off x="0" y="0"/>
                          <a:ext cx="6824" cy="70968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DAC36D6" id="Straight Connector 7" o:spid="_x0000_s1026" style="position:absolute;flip:x y;z-index:251719680;visibility:visible;mso-wrap-style:square;mso-wrap-distance-left:9pt;mso-wrap-distance-top:0;mso-wrap-distance-right:9pt;mso-wrap-distance-bottom:0;mso-position-horizontal:absolute;mso-position-horizontal-relative:text;mso-position-vertical:absolute;mso-position-vertical-relative:text" from="251.3pt,10.25pt" to="251.8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"/>
            </w:pict>
          </mc:Fallback>
        </mc:AlternateContent>
      </w:r>
      <w:r w:rsidRPr="0014219F">
        <w:rPr>
          <w:noProof/>
          <w:sz w:val="26"/>
          <w:szCs w:val="26"/>
        </w:rPr>
        <mc:AlternateContent>
          <mc:Choice Requires="wps">
            <w:drawing>
              <wp:anchor distT="0" distB="0" distL="114300" distR="114300" simplePos="0" relativeHeight="251718656" behindDoc="0" locked="0" layoutInCell="1" allowOverlap="1" wp14:anchorId="254884DC" wp14:editId="6A1DC289">
                <wp:simplePos x="0" y="0"/>
                <wp:positionH relativeFrom="column">
                  <wp:posOffset>2582469</wp:posOffset>
                </wp:positionH>
                <wp:positionV relativeFrom="paragraph">
                  <wp:posOffset>130241</wp:posOffset>
                </wp:positionV>
                <wp:extent cx="1018578" cy="0"/>
                <wp:effectExtent l="0" t="0" r="29210" b="19050"/>
                <wp:wrapNone/>
                <wp:docPr id="6" name="Straight Connector 6"/>
                <wp:cNvGraphicFramePr/>
                <a:graphic xmlns:a="http://schemas.openxmlformats.org/drawingml/2006/main">
                  <a:graphicData uri="http://schemas.microsoft.com/office/word/2010/wordprocessingShape">
                    <wps:wsp>
                      <wps:cNvCnPr/>
                      <wps:spPr>
                        <a:xfrm>
                          <a:off x="0" y="0"/>
                          <a:ext cx="1018578"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D55D14" id="Straight Connector 6"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03.35pt,10.25pt" to="283.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"/>
            </w:pict>
          </mc:Fallback>
        </mc:AlternateContent>
      </w:r>
    </w:p>
    <w:p w14:paraId="20BF9B1F" w14:textId="77777777" w:rsidR="00477E22" w:rsidRPr="0014219F" w:rsidRDefault="00477E22" w:rsidP="00477E22">
      <w:pPr>
        <w:widowControl w:val="0"/>
        <w:autoSpaceDE w:val="0"/>
        <w:autoSpaceDN w:val="0"/>
        <w:spacing w:before="120" w:after="120"/>
        <w:jc w:val="center"/>
        <w:rPr>
          <w:noProof/>
          <w:sz w:val="26"/>
          <w:szCs w:val="26"/>
        </w:rPr>
      </w:pPr>
    </w:p>
    <w:p w14:paraId="71AEB299" w14:textId="77777777" w:rsidR="00477E22" w:rsidRPr="0014219F" w:rsidRDefault="00477E22" w:rsidP="00477E22">
      <w:pPr>
        <w:widowControl w:val="0"/>
        <w:autoSpaceDE w:val="0"/>
        <w:autoSpaceDN w:val="0"/>
        <w:spacing w:before="120" w:after="120"/>
        <w:jc w:val="center"/>
        <w:rPr>
          <w:noProof/>
          <w:sz w:val="26"/>
          <w:szCs w:val="26"/>
        </w:rPr>
      </w:pPr>
      <w:r w:rsidRPr="0014219F">
        <w:rPr>
          <w:noProof/>
          <w:sz w:val="26"/>
          <w:szCs w:val="26"/>
        </w:rPr>
        <mc:AlternateContent>
          <mc:Choice Requires="wps">
            <w:drawing>
              <wp:anchor distT="0" distB="0" distL="114300" distR="114300" simplePos="0" relativeHeight="251715584" behindDoc="0" locked="0" layoutInCell="1" allowOverlap="1" wp14:anchorId="12BD0113" wp14:editId="77DF00AD">
                <wp:simplePos x="0" y="0"/>
                <wp:positionH relativeFrom="column">
                  <wp:posOffset>3246120</wp:posOffset>
                </wp:positionH>
                <wp:positionV relativeFrom="paragraph">
                  <wp:posOffset>4639099</wp:posOffset>
                </wp:positionV>
                <wp:extent cx="0" cy="186267"/>
                <wp:effectExtent l="76200" t="0" r="57150" b="61595"/>
                <wp:wrapNone/>
                <wp:docPr id="34" name="Straight Arrow Connector 34"/>
                <wp:cNvGraphicFramePr/>
                <a:graphic xmlns:a="http://schemas.openxmlformats.org/drawingml/2006/main">
                  <a:graphicData uri="http://schemas.microsoft.com/office/word/2010/wordprocessingShape">
                    <wps:wsp>
                      <wps:cNvCnPr/>
                      <wps:spPr>
                        <a:xfrm>
                          <a:off x="0" y="0"/>
                          <a:ext cx="0" cy="186267"/>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2CFB7D57" id="Straight Arrow Connector 34" o:spid="_x0000_s1026" type="#_x0000_t32" style="position:absolute;margin-left:255.6pt;margin-top:365.3pt;width:0;height:14.6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" strokecolor="windowText">
                <v:stroke endarrow="block"/>
              </v:shape>
            </w:pict>
          </mc:Fallback>
        </mc:AlternateContent>
      </w:r>
    </w:p>
    <w:p w14:paraId="56069C94" w14:textId="77777777" w:rsidR="00477E22" w:rsidRPr="0014219F" w:rsidRDefault="00477E22" w:rsidP="00477E22">
      <w:pPr>
        <w:widowControl w:val="0"/>
        <w:autoSpaceDE w:val="0"/>
        <w:autoSpaceDN w:val="0"/>
        <w:spacing w:before="120" w:after="120"/>
        <w:jc w:val="center"/>
        <w:rPr>
          <w:color w:val="000000" w:themeColor="text1"/>
          <w:sz w:val="26"/>
          <w:szCs w:val="26"/>
          <w:lang w:val="vi-VN"/>
        </w:rPr>
      </w:pPr>
      <w:r w:rsidRPr="0014219F">
        <w:rPr>
          <w:noProof/>
          <w:sz w:val="26"/>
          <w:szCs w:val="26"/>
        </w:rPr>
        <w:drawing>
          <wp:inline distT="0" distB="0" distL="0" distR="0" wp14:anchorId="4129F7B1" wp14:editId="02100B1C">
            <wp:extent cx="4714674" cy="50685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593"/>
                    <a:stretch/>
                  </pic:blipFill>
                  <pic:spPr bwMode="auto">
                    <a:xfrm>
                      <a:off x="0" y="0"/>
                      <a:ext cx="4747839" cy="5104224"/>
                    </a:xfrm>
                    <a:prstGeom prst="rect">
                      <a:avLst/>
                    </a:prstGeom>
                    <a:ln>
                      <a:noFill/>
                    </a:ln>
                    <a:extLst>
                      <a:ext uri="{53640926-AAD7-44D8-BBD7-CCE9431645EC}">
                        <a14:shadowObscured xmlns:a14="http://schemas.microsoft.com/office/drawing/2010/main"/>
                      </a:ext>
                    </a:extLst>
                  </pic:spPr>
                </pic:pic>
              </a:graphicData>
            </a:graphic>
          </wp:inline>
        </w:drawing>
      </w:r>
    </w:p>
    <w:p w14:paraId="56B1C37D" w14:textId="49A043FA" w:rsidR="00477E22" w:rsidRPr="0014219F" w:rsidRDefault="00477E22" w:rsidP="00477E22">
      <w:pPr>
        <w:spacing w:before="120" w:after="120"/>
        <w:ind w:firstLine="567"/>
        <w:jc w:val="center"/>
        <w:rPr>
          <w:sz w:val="26"/>
          <w:szCs w:val="26"/>
        </w:rPr>
      </w:pPr>
      <w:bookmarkStart w:id="200" w:name="_Toc106439124"/>
      <w:r w:rsidRPr="0014219F">
        <w:rPr>
          <w:sz w:val="26"/>
          <w:szCs w:val="26"/>
        </w:rPr>
        <w:t>Hình 3.</w:t>
      </w:r>
      <w:r w:rsidRPr="0014219F">
        <w:rPr>
          <w:sz w:val="26"/>
          <w:szCs w:val="26"/>
        </w:rPr>
        <w:fldChar w:fldCharType="begin"/>
      </w:r>
      <w:r w:rsidRPr="0014219F">
        <w:rPr>
          <w:sz w:val="26"/>
          <w:szCs w:val="26"/>
        </w:rPr>
        <w:instrText xml:space="preserve"> SEQ Hình_3. \* ARABIC </w:instrText>
      </w:r>
      <w:r w:rsidRPr="0014219F">
        <w:rPr>
          <w:sz w:val="26"/>
          <w:szCs w:val="26"/>
        </w:rPr>
        <w:fldChar w:fldCharType="separate"/>
      </w:r>
      <w:r w:rsidR="001A31FB">
        <w:rPr>
          <w:noProof/>
          <w:sz w:val="26"/>
          <w:szCs w:val="26"/>
        </w:rPr>
        <w:t>5</w:t>
      </w:r>
      <w:r w:rsidRPr="0014219F">
        <w:rPr>
          <w:sz w:val="26"/>
          <w:szCs w:val="26"/>
        </w:rPr>
        <w:fldChar w:fldCharType="end"/>
      </w:r>
      <w:r w:rsidRPr="0014219F">
        <w:rPr>
          <w:sz w:val="26"/>
          <w:szCs w:val="26"/>
        </w:rPr>
        <w:t xml:space="preserve">. </w:t>
      </w:r>
      <w:r w:rsidRPr="0014219F">
        <w:rPr>
          <w:sz w:val="26"/>
          <w:szCs w:val="26"/>
          <w:lang w:val="vi-VN"/>
        </w:rPr>
        <w:t xml:space="preserve">Sơ đồ quy trình </w:t>
      </w:r>
      <w:r w:rsidRPr="0014219F">
        <w:rPr>
          <w:sz w:val="26"/>
          <w:szCs w:val="26"/>
        </w:rPr>
        <w:t>XLNT</w:t>
      </w:r>
      <w:r w:rsidRPr="0014219F">
        <w:rPr>
          <w:sz w:val="26"/>
          <w:szCs w:val="26"/>
          <w:lang w:val="vi-VN"/>
        </w:rPr>
        <w:t xml:space="preserve"> nhiễm dầu tại Kho cảng xăng dầu</w:t>
      </w:r>
      <w:r w:rsidRPr="0014219F">
        <w:rPr>
          <w:sz w:val="26"/>
          <w:szCs w:val="26"/>
        </w:rPr>
        <w:t xml:space="preserve"> Bình Thắng</w:t>
      </w:r>
      <w:bookmarkEnd w:id="200"/>
    </w:p>
    <w:p w14:paraId="7CA5778F" w14:textId="77777777" w:rsidR="00477E22" w:rsidRPr="0014219F" w:rsidRDefault="00477E22" w:rsidP="00477E22">
      <w:pPr>
        <w:spacing w:before="120" w:after="120"/>
        <w:ind w:firstLine="567"/>
        <w:jc w:val="both"/>
        <w:rPr>
          <w:b/>
          <w:bCs/>
          <w:i/>
          <w:iCs/>
          <w:sz w:val="26"/>
          <w:szCs w:val="26"/>
          <w:lang w:val="vi-VN"/>
        </w:rPr>
      </w:pPr>
      <w:r w:rsidRPr="0014219F">
        <w:rPr>
          <w:b/>
          <w:bCs/>
          <w:i/>
          <w:iCs/>
          <w:sz w:val="26"/>
          <w:szCs w:val="26"/>
          <w:lang w:val="vi-VN"/>
        </w:rPr>
        <w:t>Thuyết minh quy trình công nghệ:</w:t>
      </w:r>
    </w:p>
    <w:p w14:paraId="72E8B164" w14:textId="77777777" w:rsidR="00477E22" w:rsidRPr="0014219F" w:rsidRDefault="00477E22" w:rsidP="00477E22">
      <w:pPr>
        <w:spacing w:before="120" w:after="120"/>
        <w:ind w:firstLine="567"/>
        <w:jc w:val="both"/>
        <w:rPr>
          <w:b/>
          <w:bCs/>
          <w:i/>
          <w:iCs/>
          <w:sz w:val="26"/>
          <w:szCs w:val="26"/>
          <w:lang w:val="vi-VN"/>
        </w:rPr>
      </w:pPr>
      <w:r w:rsidRPr="0014219F">
        <w:rPr>
          <w:b/>
          <w:bCs/>
          <w:i/>
          <w:iCs/>
          <w:sz w:val="26"/>
          <w:szCs w:val="26"/>
        </w:rPr>
        <w:t xml:space="preserve">* </w:t>
      </w:r>
      <w:r w:rsidRPr="0014219F">
        <w:rPr>
          <w:b/>
          <w:bCs/>
          <w:i/>
          <w:iCs/>
          <w:sz w:val="26"/>
          <w:szCs w:val="26"/>
          <w:lang w:val="vi-VN"/>
        </w:rPr>
        <w:t>Bể bẫy dầu:</w:t>
      </w:r>
    </w:p>
    <w:p w14:paraId="63EA40B0" w14:textId="77777777" w:rsidR="00477E22" w:rsidRPr="0014219F" w:rsidRDefault="00477E22" w:rsidP="00477E22">
      <w:pPr>
        <w:spacing w:before="120" w:after="120"/>
        <w:ind w:firstLine="567"/>
        <w:jc w:val="both"/>
        <w:rPr>
          <w:sz w:val="26"/>
          <w:szCs w:val="26"/>
          <w:lang w:val="vi-VN"/>
        </w:rPr>
      </w:pPr>
      <w:r w:rsidRPr="0014219F">
        <w:rPr>
          <w:sz w:val="26"/>
          <w:szCs w:val="26"/>
          <w:lang w:val="vi-VN"/>
        </w:rPr>
        <w:t>Nước nhiễm dầu từ tất cả các nguồn sẽ được thu gom chung về một đường ống riêng biệt và dẫn về bể bẫy dầu. Hỗn hợp nước thải được đưa vào bể, qua ngăn thứ nhất, thành phần dầu lẫn rất nhiều trong nước sẽ nổi trên bề mặt nước do có tỉ trọng nhẹ hơn nước sẽ được giữ lại trên bề mặt, đồng thời thành phần cặn lẫn cát trong nước thải được lắng dưới đáy bể, sau đó hỗn hợp nước thải chảy qua ngăn thứ 2 để loại tiếp những lớp dầu còn lại. Cuối cùng nước qua khe hở của ngăn thứ 2 và được đưa vào bể tách dầu thô tiếp theo.</w:t>
      </w:r>
    </w:p>
    <w:p w14:paraId="2CC0876A" w14:textId="77777777" w:rsidR="00477E22" w:rsidRPr="0014219F" w:rsidRDefault="00477E22" w:rsidP="00477E22">
      <w:pPr>
        <w:spacing w:before="120" w:after="120"/>
        <w:ind w:firstLine="567"/>
        <w:jc w:val="both"/>
        <w:rPr>
          <w:b/>
          <w:bCs/>
          <w:i/>
          <w:iCs/>
          <w:sz w:val="26"/>
          <w:szCs w:val="26"/>
          <w:lang w:val="vi-VN"/>
        </w:rPr>
      </w:pPr>
      <w:r w:rsidRPr="0014219F">
        <w:rPr>
          <w:b/>
          <w:bCs/>
          <w:i/>
          <w:iCs/>
          <w:sz w:val="26"/>
          <w:szCs w:val="26"/>
        </w:rPr>
        <w:t xml:space="preserve">* </w:t>
      </w:r>
      <w:r w:rsidRPr="0014219F">
        <w:rPr>
          <w:b/>
          <w:bCs/>
          <w:i/>
          <w:iCs/>
          <w:sz w:val="26"/>
          <w:szCs w:val="26"/>
          <w:lang w:val="vi-VN"/>
        </w:rPr>
        <w:t>Tách dầu thô:</w:t>
      </w:r>
    </w:p>
    <w:p w14:paraId="7117C16D" w14:textId="77777777" w:rsidR="00477E22" w:rsidRPr="0014219F" w:rsidRDefault="00477E22" w:rsidP="00477E22">
      <w:pPr>
        <w:spacing w:before="120" w:after="120"/>
        <w:ind w:firstLine="567"/>
        <w:jc w:val="both"/>
        <w:rPr>
          <w:sz w:val="26"/>
          <w:szCs w:val="26"/>
          <w:lang w:val="vi-VN"/>
        </w:rPr>
      </w:pPr>
      <w:r w:rsidRPr="0014219F">
        <w:rPr>
          <w:sz w:val="26"/>
          <w:szCs w:val="26"/>
          <w:lang w:val="vi-VN"/>
        </w:rPr>
        <w:t>Từ bể bẫy dầu, nước thải được đưa qua bể tách dầu thô nhằm loại bỏ thành phần cặn dầu và chất lơ lửng có kích thước lớn trong nước thải;</w:t>
      </w:r>
    </w:p>
    <w:p w14:paraId="37645D39" w14:textId="77777777" w:rsidR="00477E22" w:rsidRPr="0014219F" w:rsidRDefault="00477E22" w:rsidP="00477E22">
      <w:pPr>
        <w:spacing w:before="120" w:after="120"/>
        <w:ind w:firstLine="567"/>
        <w:jc w:val="both"/>
        <w:rPr>
          <w:sz w:val="26"/>
          <w:szCs w:val="26"/>
          <w:lang w:val="vi-VN"/>
        </w:rPr>
      </w:pPr>
      <w:r w:rsidRPr="0014219F">
        <w:rPr>
          <w:sz w:val="26"/>
          <w:szCs w:val="26"/>
          <w:lang w:val="vi-VN"/>
        </w:rPr>
        <w:lastRenderedPageBreak/>
        <w:t>Bể tách dầu thô được thiết kế với những tấm vách nghiêng được tạo thành từ những tấm vách nghiêng đặt song song với nhau cách nhau khoảng 50 – 100 mm, đặt góc nghiêng từ 45</w:t>
      </w:r>
      <w:r w:rsidRPr="0014219F">
        <w:rPr>
          <w:sz w:val="26"/>
          <w:szCs w:val="26"/>
          <w:vertAlign w:val="superscript"/>
          <w:lang w:val="vi-VN"/>
        </w:rPr>
        <w:t>o</w:t>
      </w:r>
      <w:r w:rsidRPr="0014219F">
        <w:rPr>
          <w:sz w:val="26"/>
          <w:szCs w:val="26"/>
          <w:lang w:val="vi-VN"/>
        </w:rPr>
        <w:t xml:space="preserve"> đến 60</w:t>
      </w:r>
      <w:r w:rsidRPr="0014219F">
        <w:rPr>
          <w:sz w:val="26"/>
          <w:szCs w:val="26"/>
          <w:vertAlign w:val="superscript"/>
          <w:lang w:val="vi-VN"/>
        </w:rPr>
        <w:t>o</w:t>
      </w:r>
      <w:r w:rsidRPr="0014219F">
        <w:rPr>
          <w:sz w:val="26"/>
          <w:szCs w:val="26"/>
          <w:lang w:val="vi-VN"/>
        </w:rPr>
        <w:t>, tạo lộ trình ngắn nhất cho sự tương tác của các hạt dầu có hiệu quả gây kết tụ dầu, còn cặn thì lắng xuống đáy bể. Vì cặn lắng chứa nhiều chất độc hại nên sẽ được Chủ đầu tư thuê đơn vị có chức năng thu gom và xử lý;</w:t>
      </w:r>
    </w:p>
    <w:p w14:paraId="20591978" w14:textId="77777777" w:rsidR="00477E22" w:rsidRPr="0014219F" w:rsidRDefault="00477E22" w:rsidP="00477E22">
      <w:pPr>
        <w:spacing w:before="120" w:after="120"/>
        <w:ind w:firstLine="567"/>
        <w:jc w:val="both"/>
        <w:rPr>
          <w:sz w:val="26"/>
          <w:szCs w:val="26"/>
          <w:lang w:val="vi-VN"/>
        </w:rPr>
      </w:pPr>
      <w:r w:rsidRPr="0014219F">
        <w:rPr>
          <w:sz w:val="26"/>
          <w:szCs w:val="26"/>
          <w:lang w:val="vi-VN"/>
        </w:rPr>
        <w:t>Dầu trên bề mặt được thu gom bằng thiết bị vớt dầu tự động đưa vào ngăn chứa dầu, của bể tách dầu tinh, sau đó được xử lý hợp vệ sinh theo định kỳ. Nước sau bể lắng và tách dầu thô sẽ còn chứa hàm lượng dầu vào khoảng 100 mg/l.</w:t>
      </w:r>
    </w:p>
    <w:p w14:paraId="1532C832" w14:textId="77777777" w:rsidR="00477E22" w:rsidRPr="0014219F" w:rsidRDefault="00477E22" w:rsidP="00477E22">
      <w:pPr>
        <w:spacing w:before="120" w:after="120"/>
        <w:ind w:firstLine="567"/>
        <w:jc w:val="both"/>
        <w:rPr>
          <w:b/>
          <w:bCs/>
          <w:i/>
          <w:iCs/>
          <w:sz w:val="26"/>
          <w:szCs w:val="26"/>
          <w:lang w:val="vi-VN"/>
        </w:rPr>
      </w:pPr>
      <w:r w:rsidRPr="0014219F">
        <w:rPr>
          <w:b/>
          <w:bCs/>
          <w:i/>
          <w:iCs/>
          <w:sz w:val="26"/>
          <w:szCs w:val="26"/>
        </w:rPr>
        <w:t xml:space="preserve">* </w:t>
      </w:r>
      <w:r w:rsidRPr="0014219F">
        <w:rPr>
          <w:b/>
          <w:bCs/>
          <w:i/>
          <w:iCs/>
          <w:sz w:val="26"/>
          <w:szCs w:val="26"/>
          <w:lang w:val="vi-VN"/>
        </w:rPr>
        <w:t>Bể tách dầu tinh:</w:t>
      </w:r>
    </w:p>
    <w:p w14:paraId="5836D119" w14:textId="77777777" w:rsidR="00477E22" w:rsidRPr="0014219F" w:rsidRDefault="00477E22" w:rsidP="00477E22">
      <w:pPr>
        <w:spacing w:before="120" w:after="120"/>
        <w:ind w:firstLine="567"/>
        <w:jc w:val="both"/>
        <w:rPr>
          <w:sz w:val="26"/>
          <w:szCs w:val="26"/>
          <w:lang w:val="vi-VN"/>
        </w:rPr>
      </w:pPr>
      <w:r w:rsidRPr="0014219F">
        <w:rPr>
          <w:sz w:val="26"/>
          <w:szCs w:val="26"/>
          <w:lang w:val="vi-VN"/>
        </w:rPr>
        <w:t>Phần nước thải sau bể lắng và tách dầu thô sẽ được phân phối ngược từ đáy bể tách dầu tinh nhằm tạo thành dòng chảy ngược từ dưới lên trên. Trong bể này, hệ thống tách dầu dạng tấm gợn sóng được thiết kế song song cách nhau khoảng 40 – 80 mm, dòng nước đi qua các khe hở này, tạo điều kiện cho các hạt dầu li ti còn sót lại sẽ kết dính với nhau và nổi lên bề mặt bể;</w:t>
      </w:r>
    </w:p>
    <w:p w14:paraId="4A0088FE" w14:textId="77777777" w:rsidR="00477E22" w:rsidRPr="0014219F" w:rsidRDefault="00477E22" w:rsidP="00477E22">
      <w:pPr>
        <w:spacing w:before="120" w:after="120"/>
        <w:ind w:firstLine="567"/>
        <w:jc w:val="both"/>
        <w:rPr>
          <w:sz w:val="26"/>
          <w:szCs w:val="26"/>
          <w:lang w:val="vi-VN"/>
        </w:rPr>
      </w:pPr>
      <w:r w:rsidRPr="0014219F">
        <w:rPr>
          <w:sz w:val="26"/>
          <w:szCs w:val="26"/>
          <w:lang w:val="vi-VN"/>
        </w:rPr>
        <w:t>Dầu trên bể mặt được thu gom bằng thiết bị vớt dầu tự động vào ngăn chứa dầu, sau đó được xử lý hợp vệ sinh theo định kỳ. Sau khi qua bể tách dầu tinh, nước thải còn chứa hàm lượng dầu vào khoảng 10 mg/l, sẽ được đưa đến bể keo tụ tạo bông và tiếp tục xử lý thành phần này.</w:t>
      </w:r>
    </w:p>
    <w:p w14:paraId="11945B1B" w14:textId="77777777" w:rsidR="00477E22" w:rsidRPr="0014219F" w:rsidRDefault="00477E22" w:rsidP="00477E22">
      <w:pPr>
        <w:spacing w:before="120" w:after="120"/>
        <w:ind w:firstLine="567"/>
        <w:jc w:val="both"/>
        <w:rPr>
          <w:b/>
          <w:bCs/>
          <w:i/>
          <w:iCs/>
          <w:sz w:val="26"/>
          <w:szCs w:val="26"/>
          <w:lang w:val="vi-VN"/>
        </w:rPr>
      </w:pPr>
      <w:r w:rsidRPr="0014219F">
        <w:rPr>
          <w:b/>
          <w:bCs/>
          <w:i/>
          <w:iCs/>
          <w:sz w:val="26"/>
          <w:szCs w:val="26"/>
        </w:rPr>
        <w:t xml:space="preserve">* </w:t>
      </w:r>
      <w:r w:rsidRPr="0014219F">
        <w:rPr>
          <w:b/>
          <w:bCs/>
          <w:i/>
          <w:iCs/>
          <w:sz w:val="26"/>
          <w:szCs w:val="26"/>
          <w:lang w:val="vi-VN"/>
        </w:rPr>
        <w:t>Bể keo tụ tạo bông:</w:t>
      </w:r>
    </w:p>
    <w:p w14:paraId="0377E4B1" w14:textId="77777777" w:rsidR="00477E22" w:rsidRPr="0014219F" w:rsidRDefault="00477E22" w:rsidP="00477E22">
      <w:pPr>
        <w:spacing w:before="120" w:after="120"/>
        <w:ind w:firstLine="567"/>
        <w:jc w:val="both"/>
        <w:rPr>
          <w:sz w:val="26"/>
          <w:szCs w:val="26"/>
          <w:lang w:val="vi-VN"/>
        </w:rPr>
      </w:pPr>
      <w:r w:rsidRPr="0014219F">
        <w:rPr>
          <w:sz w:val="26"/>
          <w:szCs w:val="26"/>
          <w:lang w:val="vi-VN"/>
        </w:rPr>
        <w:t>Nước thải sau khi được xử lý bằng phương pháp cơ học (tách dầu ra khỏi nước thải) sẽ được tiếp tục đưa qua quá trình xử lý hóa lý tại cụm keo tụ tạo bông. Tại bể cụm keo tụ tạo bông hóa chất PAC, và Polymer được châm vào bể tạo sự kết dính các cặn li thành các bông cặn có kích thước lớn và dễ dàng loại bỏ tại bể lắng.</w:t>
      </w:r>
    </w:p>
    <w:p w14:paraId="298D1186" w14:textId="77777777" w:rsidR="00477E22" w:rsidRPr="0014219F" w:rsidRDefault="00477E22" w:rsidP="00477E22">
      <w:pPr>
        <w:spacing w:before="120" w:after="120"/>
        <w:ind w:firstLine="567"/>
        <w:jc w:val="both"/>
        <w:rPr>
          <w:b/>
          <w:bCs/>
          <w:i/>
          <w:iCs/>
          <w:sz w:val="26"/>
          <w:szCs w:val="26"/>
          <w:lang w:val="vi-VN"/>
        </w:rPr>
      </w:pPr>
      <w:r w:rsidRPr="0014219F">
        <w:rPr>
          <w:b/>
          <w:bCs/>
          <w:i/>
          <w:iCs/>
          <w:sz w:val="26"/>
          <w:szCs w:val="26"/>
        </w:rPr>
        <w:t xml:space="preserve">* </w:t>
      </w:r>
      <w:r w:rsidRPr="0014219F">
        <w:rPr>
          <w:b/>
          <w:bCs/>
          <w:i/>
          <w:iCs/>
          <w:sz w:val="26"/>
          <w:szCs w:val="26"/>
          <w:lang w:val="vi-VN"/>
        </w:rPr>
        <w:t>Bể lắng:</w:t>
      </w:r>
    </w:p>
    <w:p w14:paraId="23E61680" w14:textId="77777777" w:rsidR="00477E22" w:rsidRPr="0014219F" w:rsidRDefault="00477E22" w:rsidP="00477E22">
      <w:pPr>
        <w:spacing w:before="120" w:after="120"/>
        <w:ind w:firstLine="567"/>
        <w:jc w:val="both"/>
        <w:rPr>
          <w:sz w:val="26"/>
          <w:szCs w:val="26"/>
          <w:lang w:val="vi-VN"/>
        </w:rPr>
      </w:pPr>
      <w:r w:rsidRPr="0014219F">
        <w:rPr>
          <w:sz w:val="26"/>
          <w:szCs w:val="26"/>
          <w:lang w:val="vi-VN"/>
        </w:rPr>
        <w:t>Bể lắng được sử dụng là lắng lamella được chia làm 3 vùng căn bản: Vùng phân phối nước, vùng lắng, vùng tập trung và chứa cặn. Nước và bông cặn chuyển động qua vùng phân phối nước đi vào vùng lắng của bể là hệ thống tấm lắng lamella, với nhiều lớp mỏng được sắp xếp theo một trình tự và khoảng cách nhất định. Các bông bùn khi đi qua hệ thống sẽ trượt dài trên các tấm lắng lamella và được tập hợp tại vùng chứa cặn của bể lắng. Phần cặn lắng xuống đáy được đưa đến bể chứa bùn. Phần nước trong thu qua máng lắng và chảy vào bể trung gian.</w:t>
      </w:r>
    </w:p>
    <w:p w14:paraId="4CF9F7A7" w14:textId="77777777" w:rsidR="00477E22" w:rsidRPr="0014219F" w:rsidRDefault="00477E22" w:rsidP="00477E22">
      <w:pPr>
        <w:spacing w:before="120" w:after="120"/>
        <w:ind w:firstLine="567"/>
        <w:jc w:val="both"/>
        <w:rPr>
          <w:b/>
          <w:bCs/>
          <w:i/>
          <w:iCs/>
          <w:sz w:val="26"/>
          <w:szCs w:val="26"/>
          <w:lang w:val="vi-VN"/>
        </w:rPr>
      </w:pPr>
      <w:r w:rsidRPr="0014219F">
        <w:rPr>
          <w:b/>
          <w:bCs/>
          <w:i/>
          <w:iCs/>
          <w:sz w:val="26"/>
          <w:szCs w:val="26"/>
        </w:rPr>
        <w:t xml:space="preserve">* </w:t>
      </w:r>
      <w:r w:rsidRPr="0014219F">
        <w:rPr>
          <w:b/>
          <w:bCs/>
          <w:i/>
          <w:iCs/>
          <w:sz w:val="26"/>
          <w:szCs w:val="26"/>
          <w:lang w:val="vi-VN"/>
        </w:rPr>
        <w:t>Bể trung gian:</w:t>
      </w:r>
    </w:p>
    <w:p w14:paraId="2C9EA2A0" w14:textId="77777777" w:rsidR="00477E22" w:rsidRPr="0014219F" w:rsidRDefault="00477E22" w:rsidP="00477E22">
      <w:pPr>
        <w:spacing w:before="120" w:after="120"/>
        <w:ind w:firstLine="567"/>
        <w:jc w:val="both"/>
        <w:rPr>
          <w:sz w:val="26"/>
          <w:szCs w:val="26"/>
          <w:lang w:val="vi-VN"/>
        </w:rPr>
      </w:pPr>
      <w:r w:rsidRPr="0014219F">
        <w:rPr>
          <w:sz w:val="26"/>
          <w:szCs w:val="26"/>
          <w:lang w:val="vi-VN"/>
        </w:rPr>
        <w:t>Nước trong từ bể lắng lamella chảy sang bể trung gian nhằm lưu nước chuẩn bị cho công đoạn lọc bằng than hoạt tính.</w:t>
      </w:r>
    </w:p>
    <w:p w14:paraId="5CD1AF9C" w14:textId="77777777" w:rsidR="00477E22" w:rsidRPr="0014219F" w:rsidRDefault="00477E22" w:rsidP="00477E22">
      <w:pPr>
        <w:spacing w:before="120" w:after="120"/>
        <w:ind w:firstLine="567"/>
        <w:jc w:val="both"/>
        <w:rPr>
          <w:b/>
          <w:bCs/>
          <w:sz w:val="26"/>
          <w:szCs w:val="26"/>
          <w:lang w:val="vi-VN"/>
        </w:rPr>
      </w:pPr>
      <w:r w:rsidRPr="0014219F">
        <w:rPr>
          <w:b/>
          <w:bCs/>
          <w:sz w:val="26"/>
          <w:szCs w:val="26"/>
        </w:rPr>
        <w:t xml:space="preserve">* </w:t>
      </w:r>
      <w:r w:rsidRPr="0014219F">
        <w:rPr>
          <w:b/>
          <w:bCs/>
          <w:i/>
          <w:iCs/>
          <w:sz w:val="26"/>
          <w:szCs w:val="26"/>
          <w:lang w:val="vi-VN"/>
        </w:rPr>
        <w:t>Bể lọc than hoạt tính:</w:t>
      </w:r>
    </w:p>
    <w:p w14:paraId="734AEB8E" w14:textId="77777777" w:rsidR="00477E22" w:rsidRPr="0014219F" w:rsidRDefault="00477E22" w:rsidP="00477E22">
      <w:pPr>
        <w:spacing w:before="120" w:after="120"/>
        <w:ind w:firstLine="567"/>
        <w:jc w:val="both"/>
        <w:rPr>
          <w:sz w:val="26"/>
          <w:szCs w:val="26"/>
          <w:lang w:val="vi-VN"/>
        </w:rPr>
      </w:pPr>
      <w:r w:rsidRPr="0014219F">
        <w:rPr>
          <w:sz w:val="26"/>
          <w:szCs w:val="26"/>
          <w:lang w:val="vi-VN"/>
        </w:rPr>
        <w:t>Nước thải sau khi lưu chứa tại bể trung gian. Được bơm trục ngang vận chuyển sang bể lọc bằng than nhằm loại bỏ các cặn bẩn, cặn dầu còn sót lại trong nước thải.</w:t>
      </w:r>
    </w:p>
    <w:p w14:paraId="1C3B9868" w14:textId="77777777" w:rsidR="00477E22" w:rsidRPr="0014219F" w:rsidRDefault="00477E22" w:rsidP="00477E22">
      <w:pPr>
        <w:spacing w:before="120" w:after="120"/>
        <w:ind w:firstLine="567"/>
        <w:jc w:val="both"/>
        <w:rPr>
          <w:b/>
          <w:bCs/>
          <w:sz w:val="26"/>
          <w:szCs w:val="26"/>
          <w:lang w:val="vi-VN"/>
        </w:rPr>
      </w:pPr>
      <w:r w:rsidRPr="0014219F">
        <w:rPr>
          <w:b/>
          <w:bCs/>
          <w:sz w:val="26"/>
          <w:szCs w:val="26"/>
        </w:rPr>
        <w:t xml:space="preserve">* </w:t>
      </w:r>
      <w:r w:rsidRPr="0014219F">
        <w:rPr>
          <w:b/>
          <w:bCs/>
          <w:i/>
          <w:iCs/>
          <w:sz w:val="26"/>
          <w:szCs w:val="26"/>
          <w:lang w:val="vi-VN"/>
        </w:rPr>
        <w:t>Bể khử trùng:</w:t>
      </w:r>
    </w:p>
    <w:p w14:paraId="35527DF6" w14:textId="77777777" w:rsidR="00477E22" w:rsidRPr="0014219F" w:rsidRDefault="00477E22" w:rsidP="00477E22">
      <w:pPr>
        <w:spacing w:before="120" w:after="120"/>
        <w:ind w:firstLine="567"/>
        <w:jc w:val="both"/>
        <w:rPr>
          <w:sz w:val="26"/>
          <w:szCs w:val="26"/>
          <w:lang w:val="vi-VN"/>
        </w:rPr>
      </w:pPr>
      <w:r w:rsidRPr="0014219F">
        <w:rPr>
          <w:sz w:val="26"/>
          <w:szCs w:val="26"/>
          <w:lang w:val="vi-VN"/>
        </w:rPr>
        <w:t>Nước sau khi qua lọc than hoạt tính trước khi xả thải ra môi trường ngoài được khử trung bằng Javel nhằm loại bỏ các vi sinh vật trong nước, đảm bảo nước thải đầu ra đạt QCVN 29:2010/BTNMT, cột A theo đường ống riêng, độc lập không chung đường ống thoát nước mưa của Kho.</w:t>
      </w:r>
    </w:p>
    <w:p w14:paraId="38B71857" w14:textId="77BC5E27" w:rsidR="00477E22" w:rsidRPr="0014219F" w:rsidRDefault="001A31FB" w:rsidP="00477E22">
      <w:pPr>
        <w:spacing w:before="120" w:after="120"/>
        <w:ind w:firstLine="567"/>
        <w:jc w:val="both"/>
        <w:rPr>
          <w:b/>
          <w:bCs/>
          <w:sz w:val="26"/>
          <w:szCs w:val="26"/>
          <w:lang w:val="vi-VN"/>
        </w:rPr>
      </w:pPr>
      <w:r>
        <w:rPr>
          <w:b/>
          <w:bCs/>
          <w:sz w:val="26"/>
          <w:szCs w:val="26"/>
        </w:rPr>
        <w:lastRenderedPageBreak/>
        <w:t>d</w:t>
      </w:r>
      <w:r w:rsidR="00477E22" w:rsidRPr="0014219F">
        <w:rPr>
          <w:b/>
          <w:bCs/>
          <w:sz w:val="26"/>
          <w:szCs w:val="26"/>
        </w:rPr>
        <w:t xml:space="preserve">. </w:t>
      </w:r>
      <w:r w:rsidR="00477E22" w:rsidRPr="0014219F">
        <w:rPr>
          <w:b/>
          <w:bCs/>
          <w:sz w:val="26"/>
          <w:szCs w:val="26"/>
          <w:lang w:val="vi-VN"/>
        </w:rPr>
        <w:t>Hạng mục công trình</w:t>
      </w:r>
    </w:p>
    <w:p w14:paraId="632D9081" w14:textId="5E5796E0" w:rsidR="00477E22" w:rsidRPr="0014219F" w:rsidRDefault="00477E22" w:rsidP="00477E22">
      <w:pPr>
        <w:spacing w:before="120" w:after="120"/>
        <w:ind w:firstLine="567"/>
        <w:jc w:val="center"/>
        <w:rPr>
          <w:sz w:val="26"/>
          <w:szCs w:val="26"/>
        </w:rPr>
      </w:pPr>
      <w:bookmarkStart w:id="201" w:name="_Toc106439091"/>
      <w:r w:rsidRPr="0014219F">
        <w:rPr>
          <w:color w:val="000000" w:themeColor="text1"/>
          <w:sz w:val="26"/>
          <w:szCs w:val="26"/>
        </w:rPr>
        <w:t>Bảng 3.</w:t>
      </w:r>
      <w:r w:rsidRPr="0014219F">
        <w:rPr>
          <w:color w:val="000000" w:themeColor="text1"/>
          <w:sz w:val="26"/>
          <w:szCs w:val="26"/>
        </w:rPr>
        <w:fldChar w:fldCharType="begin"/>
      </w:r>
      <w:r w:rsidRPr="0014219F">
        <w:rPr>
          <w:color w:val="000000" w:themeColor="text1"/>
          <w:sz w:val="26"/>
          <w:szCs w:val="26"/>
        </w:rPr>
        <w:instrText xml:space="preserve"> SEQ Bảng_3. \* ARABIC </w:instrText>
      </w:r>
      <w:r w:rsidRPr="0014219F">
        <w:rPr>
          <w:color w:val="000000" w:themeColor="text1"/>
          <w:sz w:val="26"/>
          <w:szCs w:val="26"/>
        </w:rPr>
        <w:fldChar w:fldCharType="separate"/>
      </w:r>
      <w:r w:rsidR="001A31FB">
        <w:rPr>
          <w:noProof/>
          <w:color w:val="000000" w:themeColor="text1"/>
          <w:sz w:val="26"/>
          <w:szCs w:val="26"/>
        </w:rPr>
        <w:t>2</w:t>
      </w:r>
      <w:r w:rsidRPr="0014219F">
        <w:rPr>
          <w:color w:val="000000" w:themeColor="text1"/>
          <w:sz w:val="26"/>
          <w:szCs w:val="26"/>
        </w:rPr>
        <w:fldChar w:fldCharType="end"/>
      </w:r>
      <w:r w:rsidRPr="0014219F">
        <w:rPr>
          <w:color w:val="000000" w:themeColor="text1"/>
          <w:sz w:val="26"/>
          <w:szCs w:val="26"/>
        </w:rPr>
        <w:t xml:space="preserve">. </w:t>
      </w:r>
      <w:r w:rsidRPr="0014219F">
        <w:rPr>
          <w:sz w:val="26"/>
          <w:szCs w:val="26"/>
        </w:rPr>
        <w:t>Hạng mục công trình hệ thống xử lý nước thải</w:t>
      </w:r>
      <w:bookmarkEnd w:id="201"/>
    </w:p>
    <w:tbl>
      <w:tblPr>
        <w:tblW w:w="9060" w:type="dxa"/>
        <w:tblInd w:w="131"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717"/>
        <w:gridCol w:w="5602"/>
        <w:gridCol w:w="1040"/>
        <w:gridCol w:w="709"/>
        <w:gridCol w:w="992"/>
      </w:tblGrid>
      <w:tr w:rsidR="00477E22" w:rsidRPr="0014219F" w14:paraId="51FB1FB3" w14:textId="77777777" w:rsidTr="00C555D6">
        <w:trPr>
          <w:trHeight w:val="20"/>
          <w:tblHeader/>
        </w:trPr>
        <w:tc>
          <w:tcPr>
            <w:tcW w:w="717" w:type="dxa"/>
            <w:shd w:val="clear" w:color="auto" w:fill="auto"/>
            <w:vAlign w:val="center"/>
            <w:hideMark/>
          </w:tcPr>
          <w:p w14:paraId="660D88F7" w14:textId="77777777" w:rsidR="00477E22" w:rsidRPr="0014219F" w:rsidRDefault="00477E22" w:rsidP="00477E22">
            <w:pPr>
              <w:jc w:val="center"/>
              <w:rPr>
                <w:b/>
                <w:bCs/>
                <w:sz w:val="26"/>
                <w:szCs w:val="26"/>
                <w:lang w:val="vi-VN" w:eastAsia="vi-VN"/>
              </w:rPr>
            </w:pPr>
            <w:r w:rsidRPr="0014219F">
              <w:rPr>
                <w:b/>
                <w:bCs/>
                <w:sz w:val="26"/>
                <w:szCs w:val="26"/>
                <w:lang w:val="vi-VN" w:eastAsia="vi-VN"/>
              </w:rPr>
              <w:t>STT</w:t>
            </w:r>
          </w:p>
        </w:tc>
        <w:tc>
          <w:tcPr>
            <w:tcW w:w="5602" w:type="dxa"/>
            <w:shd w:val="clear" w:color="auto" w:fill="auto"/>
            <w:vAlign w:val="center"/>
            <w:hideMark/>
          </w:tcPr>
          <w:p w14:paraId="304C5F59" w14:textId="77777777" w:rsidR="00477E22" w:rsidRPr="0014219F" w:rsidRDefault="00477E22" w:rsidP="00477E22">
            <w:pPr>
              <w:jc w:val="center"/>
              <w:rPr>
                <w:b/>
                <w:bCs/>
                <w:sz w:val="26"/>
                <w:szCs w:val="26"/>
                <w:lang w:val="vi-VN" w:eastAsia="vi-VN"/>
              </w:rPr>
            </w:pPr>
            <w:r w:rsidRPr="0014219F">
              <w:rPr>
                <w:b/>
                <w:bCs/>
                <w:sz w:val="26"/>
                <w:szCs w:val="26"/>
                <w:lang w:val="vi-VN" w:eastAsia="vi-VN"/>
              </w:rPr>
              <w:t>Hạng mục công trình</w:t>
            </w:r>
          </w:p>
        </w:tc>
        <w:tc>
          <w:tcPr>
            <w:tcW w:w="1040" w:type="dxa"/>
            <w:shd w:val="clear" w:color="auto" w:fill="auto"/>
            <w:vAlign w:val="center"/>
            <w:hideMark/>
          </w:tcPr>
          <w:p w14:paraId="7CF29738" w14:textId="77777777" w:rsidR="00477E22" w:rsidRPr="0014219F" w:rsidRDefault="00477E22" w:rsidP="00477E22">
            <w:pPr>
              <w:jc w:val="center"/>
              <w:rPr>
                <w:b/>
                <w:bCs/>
                <w:sz w:val="26"/>
                <w:szCs w:val="26"/>
                <w:lang w:val="vi-VN" w:eastAsia="vi-VN"/>
              </w:rPr>
            </w:pPr>
            <w:r w:rsidRPr="0014219F">
              <w:rPr>
                <w:b/>
                <w:bCs/>
                <w:sz w:val="26"/>
                <w:szCs w:val="26"/>
                <w:lang w:val="vi-VN" w:eastAsia="vi-VN"/>
              </w:rPr>
              <w:t>Xuất xứ</w:t>
            </w:r>
          </w:p>
        </w:tc>
        <w:tc>
          <w:tcPr>
            <w:tcW w:w="709" w:type="dxa"/>
            <w:shd w:val="clear" w:color="auto" w:fill="auto"/>
            <w:vAlign w:val="center"/>
            <w:hideMark/>
          </w:tcPr>
          <w:p w14:paraId="01A040E6" w14:textId="77777777" w:rsidR="00477E22" w:rsidRPr="0014219F" w:rsidRDefault="00477E22" w:rsidP="00477E22">
            <w:pPr>
              <w:jc w:val="center"/>
              <w:rPr>
                <w:b/>
                <w:bCs/>
                <w:sz w:val="26"/>
                <w:szCs w:val="26"/>
                <w:lang w:val="vi-VN" w:eastAsia="vi-VN"/>
              </w:rPr>
            </w:pPr>
            <w:r w:rsidRPr="0014219F">
              <w:rPr>
                <w:b/>
                <w:bCs/>
                <w:sz w:val="26"/>
                <w:szCs w:val="26"/>
                <w:lang w:val="vi-VN" w:eastAsia="vi-VN"/>
              </w:rPr>
              <w:t>Đơn vị</w:t>
            </w:r>
          </w:p>
        </w:tc>
        <w:tc>
          <w:tcPr>
            <w:tcW w:w="992" w:type="dxa"/>
            <w:shd w:val="clear" w:color="auto" w:fill="auto"/>
            <w:vAlign w:val="center"/>
            <w:hideMark/>
          </w:tcPr>
          <w:p w14:paraId="7BE66D46" w14:textId="77777777" w:rsidR="00477E22" w:rsidRPr="0014219F" w:rsidRDefault="00477E22" w:rsidP="00477E22">
            <w:pPr>
              <w:jc w:val="center"/>
              <w:rPr>
                <w:b/>
                <w:bCs/>
                <w:sz w:val="26"/>
                <w:szCs w:val="26"/>
                <w:lang w:val="vi-VN" w:eastAsia="vi-VN"/>
              </w:rPr>
            </w:pPr>
            <w:r w:rsidRPr="0014219F">
              <w:rPr>
                <w:b/>
                <w:bCs/>
                <w:sz w:val="26"/>
                <w:szCs w:val="26"/>
                <w:lang w:val="vi-VN" w:eastAsia="vi-VN"/>
              </w:rPr>
              <w:t>Số Lượng</w:t>
            </w:r>
          </w:p>
        </w:tc>
      </w:tr>
      <w:tr w:rsidR="00477E22" w:rsidRPr="0014219F" w14:paraId="4438F059" w14:textId="77777777" w:rsidTr="00C555D6">
        <w:trPr>
          <w:trHeight w:val="20"/>
        </w:trPr>
        <w:tc>
          <w:tcPr>
            <w:tcW w:w="717" w:type="dxa"/>
            <w:shd w:val="clear" w:color="auto" w:fill="auto"/>
            <w:vAlign w:val="center"/>
          </w:tcPr>
          <w:p w14:paraId="29FBF26A" w14:textId="77777777" w:rsidR="00477E22" w:rsidRPr="0014219F" w:rsidRDefault="00477E22" w:rsidP="00477E22">
            <w:pPr>
              <w:jc w:val="center"/>
              <w:rPr>
                <w:b/>
                <w:bCs/>
                <w:sz w:val="26"/>
                <w:szCs w:val="26"/>
                <w:lang w:eastAsia="vi-VN"/>
              </w:rPr>
            </w:pPr>
            <w:r w:rsidRPr="0014219F">
              <w:rPr>
                <w:b/>
                <w:bCs/>
                <w:sz w:val="26"/>
                <w:szCs w:val="26"/>
                <w:lang w:eastAsia="vi-VN"/>
              </w:rPr>
              <w:t>A</w:t>
            </w:r>
          </w:p>
        </w:tc>
        <w:tc>
          <w:tcPr>
            <w:tcW w:w="5602" w:type="dxa"/>
            <w:shd w:val="clear" w:color="auto" w:fill="auto"/>
            <w:vAlign w:val="center"/>
          </w:tcPr>
          <w:p w14:paraId="418FA4EC" w14:textId="77777777" w:rsidR="00477E22" w:rsidRPr="0014219F" w:rsidRDefault="00477E22" w:rsidP="00477E22">
            <w:pPr>
              <w:rPr>
                <w:b/>
                <w:bCs/>
                <w:sz w:val="26"/>
                <w:szCs w:val="26"/>
                <w:lang w:eastAsia="vi-VN"/>
              </w:rPr>
            </w:pPr>
            <w:r w:rsidRPr="0014219F">
              <w:rPr>
                <w:b/>
                <w:bCs/>
                <w:sz w:val="26"/>
                <w:szCs w:val="26"/>
                <w:lang w:eastAsia="vi-VN"/>
              </w:rPr>
              <w:t>Công trình chính</w:t>
            </w:r>
          </w:p>
        </w:tc>
        <w:tc>
          <w:tcPr>
            <w:tcW w:w="1040" w:type="dxa"/>
            <w:shd w:val="clear" w:color="auto" w:fill="auto"/>
            <w:vAlign w:val="center"/>
          </w:tcPr>
          <w:p w14:paraId="3EB6D876" w14:textId="77777777" w:rsidR="00477E22" w:rsidRPr="0014219F" w:rsidRDefault="00477E22" w:rsidP="00477E22">
            <w:pPr>
              <w:jc w:val="center"/>
              <w:rPr>
                <w:b/>
                <w:bCs/>
                <w:sz w:val="26"/>
                <w:szCs w:val="26"/>
                <w:lang w:val="vi-VN" w:eastAsia="vi-VN"/>
              </w:rPr>
            </w:pPr>
          </w:p>
        </w:tc>
        <w:tc>
          <w:tcPr>
            <w:tcW w:w="709" w:type="dxa"/>
            <w:shd w:val="clear" w:color="auto" w:fill="auto"/>
            <w:vAlign w:val="center"/>
          </w:tcPr>
          <w:p w14:paraId="079B01D5" w14:textId="77777777" w:rsidR="00477E22" w:rsidRPr="0014219F" w:rsidRDefault="00477E22" w:rsidP="00477E22">
            <w:pPr>
              <w:jc w:val="center"/>
              <w:rPr>
                <w:b/>
                <w:bCs/>
                <w:sz w:val="26"/>
                <w:szCs w:val="26"/>
                <w:lang w:val="vi-VN" w:eastAsia="vi-VN"/>
              </w:rPr>
            </w:pPr>
          </w:p>
        </w:tc>
        <w:tc>
          <w:tcPr>
            <w:tcW w:w="992" w:type="dxa"/>
            <w:shd w:val="clear" w:color="auto" w:fill="auto"/>
            <w:vAlign w:val="center"/>
          </w:tcPr>
          <w:p w14:paraId="60A20F7C" w14:textId="77777777" w:rsidR="00477E22" w:rsidRPr="0014219F" w:rsidRDefault="00477E22" w:rsidP="00477E22">
            <w:pPr>
              <w:jc w:val="center"/>
              <w:rPr>
                <w:b/>
                <w:bCs/>
                <w:sz w:val="26"/>
                <w:szCs w:val="26"/>
                <w:lang w:val="vi-VN" w:eastAsia="vi-VN"/>
              </w:rPr>
            </w:pPr>
          </w:p>
        </w:tc>
      </w:tr>
      <w:tr w:rsidR="00477E22" w:rsidRPr="0014219F" w14:paraId="3DFD7289" w14:textId="77777777" w:rsidTr="00C555D6">
        <w:trPr>
          <w:trHeight w:val="20"/>
        </w:trPr>
        <w:tc>
          <w:tcPr>
            <w:tcW w:w="717" w:type="dxa"/>
            <w:shd w:val="clear" w:color="auto" w:fill="auto"/>
            <w:vAlign w:val="center"/>
          </w:tcPr>
          <w:p w14:paraId="57695A2D" w14:textId="77777777" w:rsidR="00477E22" w:rsidRPr="0014219F" w:rsidRDefault="00477E22" w:rsidP="00477E22">
            <w:pPr>
              <w:jc w:val="center"/>
              <w:rPr>
                <w:b/>
                <w:bCs/>
                <w:sz w:val="26"/>
                <w:szCs w:val="26"/>
                <w:lang w:eastAsia="vi-VN"/>
              </w:rPr>
            </w:pPr>
            <w:r w:rsidRPr="0014219F">
              <w:rPr>
                <w:bCs/>
                <w:sz w:val="26"/>
                <w:szCs w:val="26"/>
                <w:lang w:eastAsia="vi-VN"/>
              </w:rPr>
              <w:t>1</w:t>
            </w:r>
          </w:p>
        </w:tc>
        <w:tc>
          <w:tcPr>
            <w:tcW w:w="5602" w:type="dxa"/>
            <w:shd w:val="clear" w:color="auto" w:fill="auto"/>
            <w:vAlign w:val="center"/>
          </w:tcPr>
          <w:p w14:paraId="7FB55400" w14:textId="77777777" w:rsidR="00477E22" w:rsidRPr="0014219F" w:rsidRDefault="00477E22" w:rsidP="00477E22">
            <w:pPr>
              <w:rPr>
                <w:bCs/>
                <w:sz w:val="26"/>
                <w:szCs w:val="26"/>
                <w:lang w:eastAsia="vi-VN"/>
              </w:rPr>
            </w:pPr>
            <w:r w:rsidRPr="0014219F">
              <w:rPr>
                <w:bCs/>
                <w:sz w:val="26"/>
                <w:szCs w:val="26"/>
                <w:lang w:eastAsia="vi-VN"/>
              </w:rPr>
              <w:t>Bể gom:</w:t>
            </w:r>
          </w:p>
          <w:p w14:paraId="6A64742A" w14:textId="77777777" w:rsidR="00477E22" w:rsidRPr="0014219F" w:rsidRDefault="00477E22" w:rsidP="00477E22">
            <w:pPr>
              <w:rPr>
                <w:bCs/>
                <w:sz w:val="26"/>
                <w:szCs w:val="26"/>
                <w:lang w:eastAsia="vi-VN"/>
              </w:rPr>
            </w:pPr>
            <w:r w:rsidRPr="0014219F">
              <w:rPr>
                <w:bCs/>
                <w:sz w:val="26"/>
                <w:szCs w:val="26"/>
                <w:lang w:eastAsia="vi-VN"/>
              </w:rPr>
              <w:t>- Kích thước: 1,5m x 1,5m x 1,45m</w:t>
            </w:r>
          </w:p>
          <w:p w14:paraId="2AC96C51" w14:textId="77777777" w:rsidR="00477E22" w:rsidRPr="0014219F" w:rsidRDefault="00477E22" w:rsidP="00477E22">
            <w:pPr>
              <w:rPr>
                <w:b/>
                <w:bCs/>
                <w:sz w:val="26"/>
                <w:szCs w:val="26"/>
                <w:lang w:eastAsia="vi-VN"/>
              </w:rPr>
            </w:pPr>
            <w:r w:rsidRPr="0014219F">
              <w:rPr>
                <w:bCs/>
                <w:sz w:val="26"/>
                <w:szCs w:val="26"/>
                <w:lang w:eastAsia="vi-VN"/>
              </w:rPr>
              <w:t>- Chất liệu: BTCT</w:t>
            </w:r>
          </w:p>
        </w:tc>
        <w:tc>
          <w:tcPr>
            <w:tcW w:w="1040" w:type="dxa"/>
            <w:shd w:val="clear" w:color="auto" w:fill="auto"/>
            <w:vAlign w:val="center"/>
          </w:tcPr>
          <w:p w14:paraId="0C4D18F9" w14:textId="77777777" w:rsidR="00477E22" w:rsidRPr="0014219F" w:rsidRDefault="00477E22" w:rsidP="00477E22">
            <w:pPr>
              <w:jc w:val="center"/>
              <w:rPr>
                <w:b/>
                <w:bCs/>
                <w:sz w:val="26"/>
                <w:szCs w:val="26"/>
                <w:lang w:val="vi-VN" w:eastAsia="vi-VN"/>
              </w:rPr>
            </w:pPr>
          </w:p>
        </w:tc>
        <w:tc>
          <w:tcPr>
            <w:tcW w:w="709" w:type="dxa"/>
            <w:shd w:val="clear" w:color="auto" w:fill="auto"/>
            <w:vAlign w:val="center"/>
          </w:tcPr>
          <w:p w14:paraId="04C3CF1E" w14:textId="77777777" w:rsidR="00477E22" w:rsidRPr="0014219F" w:rsidRDefault="00477E22" w:rsidP="00477E22">
            <w:pPr>
              <w:jc w:val="center"/>
              <w:rPr>
                <w:b/>
                <w:bCs/>
                <w:sz w:val="26"/>
                <w:szCs w:val="26"/>
                <w:lang w:val="vi-VN" w:eastAsia="vi-VN"/>
              </w:rPr>
            </w:pPr>
          </w:p>
        </w:tc>
        <w:tc>
          <w:tcPr>
            <w:tcW w:w="992" w:type="dxa"/>
            <w:shd w:val="clear" w:color="auto" w:fill="auto"/>
            <w:vAlign w:val="center"/>
          </w:tcPr>
          <w:p w14:paraId="66ED7063" w14:textId="77777777" w:rsidR="00477E22" w:rsidRPr="0014219F" w:rsidRDefault="00477E22" w:rsidP="00477E22">
            <w:pPr>
              <w:jc w:val="center"/>
              <w:rPr>
                <w:b/>
                <w:bCs/>
                <w:sz w:val="26"/>
                <w:szCs w:val="26"/>
                <w:lang w:val="vi-VN" w:eastAsia="vi-VN"/>
              </w:rPr>
            </w:pPr>
          </w:p>
        </w:tc>
      </w:tr>
      <w:tr w:rsidR="00477E22" w:rsidRPr="0014219F" w14:paraId="3E931E4F" w14:textId="77777777" w:rsidTr="00C555D6">
        <w:trPr>
          <w:trHeight w:val="20"/>
        </w:trPr>
        <w:tc>
          <w:tcPr>
            <w:tcW w:w="717" w:type="dxa"/>
            <w:shd w:val="clear" w:color="auto" w:fill="auto"/>
            <w:vAlign w:val="center"/>
          </w:tcPr>
          <w:p w14:paraId="3F1FD32D" w14:textId="77777777" w:rsidR="00477E22" w:rsidRPr="0014219F" w:rsidRDefault="00477E22" w:rsidP="00477E22">
            <w:pPr>
              <w:jc w:val="center"/>
              <w:rPr>
                <w:bCs/>
                <w:sz w:val="26"/>
                <w:szCs w:val="26"/>
                <w:lang w:eastAsia="vi-VN"/>
              </w:rPr>
            </w:pPr>
            <w:r w:rsidRPr="0014219F">
              <w:rPr>
                <w:bCs/>
                <w:sz w:val="26"/>
                <w:szCs w:val="26"/>
                <w:lang w:eastAsia="vi-VN"/>
              </w:rPr>
              <w:t>2</w:t>
            </w:r>
          </w:p>
        </w:tc>
        <w:tc>
          <w:tcPr>
            <w:tcW w:w="5602" w:type="dxa"/>
            <w:shd w:val="clear" w:color="auto" w:fill="auto"/>
            <w:vAlign w:val="center"/>
          </w:tcPr>
          <w:p w14:paraId="42F54448" w14:textId="77777777" w:rsidR="00477E22" w:rsidRPr="0014219F" w:rsidRDefault="00477E22" w:rsidP="00477E22">
            <w:pPr>
              <w:rPr>
                <w:bCs/>
                <w:sz w:val="26"/>
                <w:szCs w:val="26"/>
                <w:lang w:eastAsia="vi-VN"/>
              </w:rPr>
            </w:pPr>
            <w:r w:rsidRPr="0014219F">
              <w:rPr>
                <w:bCs/>
                <w:sz w:val="26"/>
                <w:szCs w:val="26"/>
                <w:lang w:eastAsia="vi-VN"/>
              </w:rPr>
              <w:t>Bể tách dầu thô:</w:t>
            </w:r>
          </w:p>
          <w:p w14:paraId="56495D50" w14:textId="77777777" w:rsidR="00477E22" w:rsidRPr="0014219F" w:rsidRDefault="00477E22" w:rsidP="00477E22">
            <w:pPr>
              <w:rPr>
                <w:bCs/>
                <w:sz w:val="26"/>
                <w:szCs w:val="26"/>
                <w:lang w:eastAsia="vi-VN"/>
              </w:rPr>
            </w:pPr>
            <w:r w:rsidRPr="0014219F">
              <w:rPr>
                <w:bCs/>
                <w:sz w:val="26"/>
                <w:szCs w:val="26"/>
                <w:lang w:eastAsia="vi-VN"/>
              </w:rPr>
              <w:t>- Kích thước: 1,2m x 2m x 2,74m</w:t>
            </w:r>
          </w:p>
          <w:p w14:paraId="578DBA20" w14:textId="77777777" w:rsidR="00477E22" w:rsidRPr="0014219F" w:rsidRDefault="00477E22" w:rsidP="00477E22">
            <w:pPr>
              <w:rPr>
                <w:bCs/>
                <w:sz w:val="26"/>
                <w:szCs w:val="26"/>
                <w:lang w:eastAsia="vi-VN"/>
              </w:rPr>
            </w:pPr>
            <w:r w:rsidRPr="0014219F">
              <w:rPr>
                <w:bCs/>
                <w:sz w:val="26"/>
                <w:szCs w:val="26"/>
                <w:lang w:eastAsia="vi-VN"/>
              </w:rPr>
              <w:t>- Chất liệu: BTCT</w:t>
            </w:r>
          </w:p>
        </w:tc>
        <w:tc>
          <w:tcPr>
            <w:tcW w:w="1040" w:type="dxa"/>
            <w:shd w:val="clear" w:color="auto" w:fill="auto"/>
            <w:vAlign w:val="center"/>
          </w:tcPr>
          <w:p w14:paraId="732A4553" w14:textId="77777777" w:rsidR="00477E22" w:rsidRPr="0014219F" w:rsidRDefault="00477E22" w:rsidP="00477E22">
            <w:pPr>
              <w:jc w:val="center"/>
              <w:rPr>
                <w:b/>
                <w:bCs/>
                <w:sz w:val="26"/>
                <w:szCs w:val="26"/>
                <w:lang w:val="vi-VN" w:eastAsia="vi-VN"/>
              </w:rPr>
            </w:pPr>
          </w:p>
        </w:tc>
        <w:tc>
          <w:tcPr>
            <w:tcW w:w="709" w:type="dxa"/>
            <w:shd w:val="clear" w:color="auto" w:fill="auto"/>
            <w:vAlign w:val="center"/>
          </w:tcPr>
          <w:p w14:paraId="37B269FA" w14:textId="77777777" w:rsidR="00477E22" w:rsidRPr="0014219F" w:rsidRDefault="00477E22" w:rsidP="00477E22">
            <w:pPr>
              <w:jc w:val="center"/>
              <w:rPr>
                <w:b/>
                <w:bCs/>
                <w:sz w:val="26"/>
                <w:szCs w:val="26"/>
                <w:lang w:val="vi-VN" w:eastAsia="vi-VN"/>
              </w:rPr>
            </w:pPr>
          </w:p>
        </w:tc>
        <w:tc>
          <w:tcPr>
            <w:tcW w:w="992" w:type="dxa"/>
            <w:shd w:val="clear" w:color="auto" w:fill="auto"/>
            <w:vAlign w:val="center"/>
          </w:tcPr>
          <w:p w14:paraId="52987A27" w14:textId="77777777" w:rsidR="00477E22" w:rsidRPr="0014219F" w:rsidRDefault="00477E22" w:rsidP="00477E22">
            <w:pPr>
              <w:jc w:val="center"/>
              <w:rPr>
                <w:b/>
                <w:bCs/>
                <w:sz w:val="26"/>
                <w:szCs w:val="26"/>
                <w:lang w:val="vi-VN" w:eastAsia="vi-VN"/>
              </w:rPr>
            </w:pPr>
          </w:p>
        </w:tc>
      </w:tr>
      <w:tr w:rsidR="00477E22" w:rsidRPr="0014219F" w14:paraId="5DF30CB8" w14:textId="77777777" w:rsidTr="00C555D6">
        <w:trPr>
          <w:trHeight w:val="20"/>
        </w:trPr>
        <w:tc>
          <w:tcPr>
            <w:tcW w:w="717" w:type="dxa"/>
            <w:shd w:val="clear" w:color="auto" w:fill="auto"/>
            <w:vAlign w:val="center"/>
          </w:tcPr>
          <w:p w14:paraId="2CFE8502" w14:textId="77777777" w:rsidR="00477E22" w:rsidRPr="0014219F" w:rsidRDefault="00477E22" w:rsidP="00477E22">
            <w:pPr>
              <w:jc w:val="center"/>
              <w:rPr>
                <w:bCs/>
                <w:sz w:val="26"/>
                <w:szCs w:val="26"/>
                <w:lang w:eastAsia="vi-VN"/>
              </w:rPr>
            </w:pPr>
            <w:r w:rsidRPr="0014219F">
              <w:rPr>
                <w:bCs/>
                <w:sz w:val="26"/>
                <w:szCs w:val="26"/>
                <w:lang w:eastAsia="vi-VN"/>
              </w:rPr>
              <w:t>3</w:t>
            </w:r>
          </w:p>
        </w:tc>
        <w:tc>
          <w:tcPr>
            <w:tcW w:w="5602" w:type="dxa"/>
            <w:shd w:val="clear" w:color="auto" w:fill="auto"/>
            <w:vAlign w:val="center"/>
          </w:tcPr>
          <w:p w14:paraId="3B415C11" w14:textId="77777777" w:rsidR="00477E22" w:rsidRPr="0014219F" w:rsidRDefault="00477E22" w:rsidP="00477E22">
            <w:pPr>
              <w:rPr>
                <w:bCs/>
                <w:sz w:val="26"/>
                <w:szCs w:val="26"/>
                <w:lang w:eastAsia="vi-VN"/>
              </w:rPr>
            </w:pPr>
            <w:r w:rsidRPr="0014219F">
              <w:rPr>
                <w:bCs/>
                <w:sz w:val="26"/>
                <w:szCs w:val="26"/>
                <w:lang w:eastAsia="vi-VN"/>
              </w:rPr>
              <w:t>Bể tách dầu tinh</w:t>
            </w:r>
          </w:p>
          <w:p w14:paraId="5575D6CF" w14:textId="77777777" w:rsidR="00477E22" w:rsidRPr="0014219F" w:rsidRDefault="00477E22" w:rsidP="00477E22">
            <w:pPr>
              <w:rPr>
                <w:bCs/>
                <w:sz w:val="26"/>
                <w:szCs w:val="26"/>
                <w:lang w:eastAsia="vi-VN"/>
              </w:rPr>
            </w:pPr>
            <w:r w:rsidRPr="0014219F">
              <w:rPr>
                <w:bCs/>
                <w:sz w:val="26"/>
                <w:szCs w:val="26"/>
                <w:lang w:eastAsia="vi-VN"/>
              </w:rPr>
              <w:t>- Kích thước: 6,8m x 2m x 2,74m</w:t>
            </w:r>
          </w:p>
          <w:p w14:paraId="24BEACDA" w14:textId="77777777" w:rsidR="00477E22" w:rsidRPr="0014219F" w:rsidRDefault="00477E22" w:rsidP="00477E22">
            <w:pPr>
              <w:rPr>
                <w:bCs/>
                <w:sz w:val="26"/>
                <w:szCs w:val="26"/>
                <w:lang w:eastAsia="vi-VN"/>
              </w:rPr>
            </w:pPr>
            <w:r w:rsidRPr="0014219F">
              <w:rPr>
                <w:bCs/>
                <w:sz w:val="26"/>
                <w:szCs w:val="26"/>
                <w:lang w:eastAsia="vi-VN"/>
              </w:rPr>
              <w:t>- Chất liệu: BTCT</w:t>
            </w:r>
          </w:p>
        </w:tc>
        <w:tc>
          <w:tcPr>
            <w:tcW w:w="1040" w:type="dxa"/>
            <w:shd w:val="clear" w:color="auto" w:fill="auto"/>
            <w:vAlign w:val="center"/>
          </w:tcPr>
          <w:p w14:paraId="41F9DF04" w14:textId="77777777" w:rsidR="00477E22" w:rsidRPr="0014219F" w:rsidRDefault="00477E22" w:rsidP="00477E22">
            <w:pPr>
              <w:jc w:val="center"/>
              <w:rPr>
                <w:b/>
                <w:bCs/>
                <w:sz w:val="26"/>
                <w:szCs w:val="26"/>
                <w:lang w:val="vi-VN" w:eastAsia="vi-VN"/>
              </w:rPr>
            </w:pPr>
          </w:p>
        </w:tc>
        <w:tc>
          <w:tcPr>
            <w:tcW w:w="709" w:type="dxa"/>
            <w:shd w:val="clear" w:color="auto" w:fill="auto"/>
            <w:vAlign w:val="center"/>
          </w:tcPr>
          <w:p w14:paraId="29ED82A8" w14:textId="77777777" w:rsidR="00477E22" w:rsidRPr="0014219F" w:rsidRDefault="00477E22" w:rsidP="00477E22">
            <w:pPr>
              <w:jc w:val="center"/>
              <w:rPr>
                <w:b/>
                <w:bCs/>
                <w:sz w:val="26"/>
                <w:szCs w:val="26"/>
                <w:lang w:val="vi-VN" w:eastAsia="vi-VN"/>
              </w:rPr>
            </w:pPr>
          </w:p>
        </w:tc>
        <w:tc>
          <w:tcPr>
            <w:tcW w:w="992" w:type="dxa"/>
            <w:shd w:val="clear" w:color="auto" w:fill="auto"/>
            <w:vAlign w:val="center"/>
          </w:tcPr>
          <w:p w14:paraId="17BA3795" w14:textId="77777777" w:rsidR="00477E22" w:rsidRPr="0014219F" w:rsidRDefault="00477E22" w:rsidP="00477E22">
            <w:pPr>
              <w:jc w:val="center"/>
              <w:rPr>
                <w:b/>
                <w:bCs/>
                <w:sz w:val="26"/>
                <w:szCs w:val="26"/>
                <w:lang w:val="vi-VN" w:eastAsia="vi-VN"/>
              </w:rPr>
            </w:pPr>
          </w:p>
        </w:tc>
      </w:tr>
      <w:tr w:rsidR="00477E22" w:rsidRPr="0014219F" w14:paraId="13F25E9D" w14:textId="77777777" w:rsidTr="00C555D6">
        <w:trPr>
          <w:trHeight w:val="20"/>
        </w:trPr>
        <w:tc>
          <w:tcPr>
            <w:tcW w:w="717" w:type="dxa"/>
            <w:shd w:val="clear" w:color="auto" w:fill="auto"/>
            <w:vAlign w:val="center"/>
          </w:tcPr>
          <w:p w14:paraId="503BD485" w14:textId="77777777" w:rsidR="00477E22" w:rsidRPr="0014219F" w:rsidRDefault="00477E22" w:rsidP="00477E22">
            <w:pPr>
              <w:jc w:val="center"/>
              <w:rPr>
                <w:bCs/>
                <w:sz w:val="26"/>
                <w:szCs w:val="26"/>
                <w:lang w:eastAsia="vi-VN"/>
              </w:rPr>
            </w:pPr>
            <w:r w:rsidRPr="0014219F">
              <w:rPr>
                <w:bCs/>
                <w:sz w:val="26"/>
                <w:szCs w:val="26"/>
                <w:lang w:eastAsia="vi-VN"/>
              </w:rPr>
              <w:t>1</w:t>
            </w:r>
          </w:p>
        </w:tc>
        <w:tc>
          <w:tcPr>
            <w:tcW w:w="5602" w:type="dxa"/>
            <w:shd w:val="clear" w:color="auto" w:fill="auto"/>
            <w:vAlign w:val="center"/>
          </w:tcPr>
          <w:p w14:paraId="2254DED1" w14:textId="77777777" w:rsidR="00477E22" w:rsidRPr="0014219F" w:rsidRDefault="00477E22" w:rsidP="00477E22">
            <w:pPr>
              <w:rPr>
                <w:bCs/>
                <w:sz w:val="26"/>
                <w:szCs w:val="26"/>
                <w:lang w:eastAsia="vi-VN"/>
              </w:rPr>
            </w:pPr>
            <w:r w:rsidRPr="0014219F">
              <w:rPr>
                <w:bCs/>
                <w:sz w:val="26"/>
                <w:szCs w:val="26"/>
                <w:lang w:eastAsia="vi-VN"/>
              </w:rPr>
              <w:t>Bể trung gian</w:t>
            </w:r>
          </w:p>
          <w:p w14:paraId="2CF4AC01" w14:textId="77777777" w:rsidR="00477E22" w:rsidRPr="0014219F" w:rsidRDefault="00477E22" w:rsidP="00477E22">
            <w:pPr>
              <w:rPr>
                <w:bCs/>
                <w:sz w:val="26"/>
                <w:szCs w:val="26"/>
                <w:lang w:eastAsia="vi-VN"/>
              </w:rPr>
            </w:pPr>
            <w:r w:rsidRPr="0014219F">
              <w:rPr>
                <w:bCs/>
                <w:sz w:val="26"/>
                <w:szCs w:val="26"/>
                <w:lang w:eastAsia="vi-VN"/>
              </w:rPr>
              <w:t>- Kích thước: 2m x 2m x 2,74m</w:t>
            </w:r>
          </w:p>
          <w:p w14:paraId="41775F0E" w14:textId="77777777" w:rsidR="00477E22" w:rsidRPr="0014219F" w:rsidRDefault="00477E22" w:rsidP="00477E22">
            <w:pPr>
              <w:rPr>
                <w:bCs/>
                <w:sz w:val="26"/>
                <w:szCs w:val="26"/>
                <w:lang w:eastAsia="vi-VN"/>
              </w:rPr>
            </w:pPr>
            <w:r w:rsidRPr="0014219F">
              <w:rPr>
                <w:bCs/>
                <w:sz w:val="26"/>
                <w:szCs w:val="26"/>
                <w:lang w:eastAsia="vi-VN"/>
              </w:rPr>
              <w:t>- Chất liệu: BTCT</w:t>
            </w:r>
          </w:p>
        </w:tc>
        <w:tc>
          <w:tcPr>
            <w:tcW w:w="1040" w:type="dxa"/>
            <w:shd w:val="clear" w:color="auto" w:fill="auto"/>
            <w:vAlign w:val="center"/>
          </w:tcPr>
          <w:p w14:paraId="1B867ADF" w14:textId="77777777" w:rsidR="00477E22" w:rsidRPr="0014219F" w:rsidRDefault="00477E22" w:rsidP="00477E22">
            <w:pPr>
              <w:jc w:val="center"/>
              <w:rPr>
                <w:b/>
                <w:bCs/>
                <w:sz w:val="26"/>
                <w:szCs w:val="26"/>
                <w:lang w:val="vi-VN" w:eastAsia="vi-VN"/>
              </w:rPr>
            </w:pPr>
          </w:p>
        </w:tc>
        <w:tc>
          <w:tcPr>
            <w:tcW w:w="709" w:type="dxa"/>
            <w:shd w:val="clear" w:color="auto" w:fill="auto"/>
            <w:vAlign w:val="center"/>
          </w:tcPr>
          <w:p w14:paraId="11248E3D" w14:textId="77777777" w:rsidR="00477E22" w:rsidRPr="0014219F" w:rsidRDefault="00477E22" w:rsidP="00477E22">
            <w:pPr>
              <w:jc w:val="center"/>
              <w:rPr>
                <w:b/>
                <w:bCs/>
                <w:sz w:val="26"/>
                <w:szCs w:val="26"/>
                <w:lang w:val="vi-VN" w:eastAsia="vi-VN"/>
              </w:rPr>
            </w:pPr>
          </w:p>
        </w:tc>
        <w:tc>
          <w:tcPr>
            <w:tcW w:w="992" w:type="dxa"/>
            <w:shd w:val="clear" w:color="auto" w:fill="auto"/>
            <w:vAlign w:val="center"/>
          </w:tcPr>
          <w:p w14:paraId="427169BD" w14:textId="77777777" w:rsidR="00477E22" w:rsidRPr="0014219F" w:rsidRDefault="00477E22" w:rsidP="00477E22">
            <w:pPr>
              <w:jc w:val="center"/>
              <w:rPr>
                <w:b/>
                <w:bCs/>
                <w:sz w:val="26"/>
                <w:szCs w:val="26"/>
                <w:lang w:val="vi-VN" w:eastAsia="vi-VN"/>
              </w:rPr>
            </w:pPr>
          </w:p>
        </w:tc>
      </w:tr>
      <w:tr w:rsidR="00477E22" w:rsidRPr="0014219F" w14:paraId="7B6A1883" w14:textId="77777777" w:rsidTr="00C555D6">
        <w:trPr>
          <w:trHeight w:val="20"/>
        </w:trPr>
        <w:tc>
          <w:tcPr>
            <w:tcW w:w="717" w:type="dxa"/>
            <w:shd w:val="clear" w:color="auto" w:fill="auto"/>
            <w:vAlign w:val="center"/>
            <w:hideMark/>
          </w:tcPr>
          <w:p w14:paraId="5424768A" w14:textId="77777777" w:rsidR="00477E22" w:rsidRPr="0014219F" w:rsidRDefault="00477E22" w:rsidP="00477E22">
            <w:pPr>
              <w:jc w:val="center"/>
              <w:rPr>
                <w:b/>
                <w:bCs/>
                <w:sz w:val="26"/>
                <w:szCs w:val="26"/>
                <w:lang w:eastAsia="vi-VN"/>
              </w:rPr>
            </w:pPr>
            <w:r w:rsidRPr="0014219F">
              <w:rPr>
                <w:b/>
                <w:bCs/>
                <w:sz w:val="26"/>
                <w:szCs w:val="26"/>
                <w:lang w:eastAsia="vi-VN"/>
              </w:rPr>
              <w:t>B</w:t>
            </w:r>
          </w:p>
        </w:tc>
        <w:tc>
          <w:tcPr>
            <w:tcW w:w="5602" w:type="dxa"/>
            <w:shd w:val="clear" w:color="auto" w:fill="auto"/>
            <w:vAlign w:val="center"/>
            <w:hideMark/>
          </w:tcPr>
          <w:p w14:paraId="15E46D3E" w14:textId="77777777" w:rsidR="00477E22" w:rsidRPr="0014219F" w:rsidRDefault="00477E22" w:rsidP="00477E22">
            <w:pPr>
              <w:rPr>
                <w:b/>
                <w:bCs/>
                <w:sz w:val="26"/>
                <w:szCs w:val="26"/>
                <w:lang w:val="vi-VN" w:eastAsia="vi-VN"/>
              </w:rPr>
            </w:pPr>
            <w:r w:rsidRPr="0014219F">
              <w:rPr>
                <w:b/>
                <w:bCs/>
                <w:sz w:val="26"/>
                <w:szCs w:val="26"/>
                <w:lang w:val="vi-VN" w:eastAsia="vi-VN"/>
              </w:rPr>
              <w:t xml:space="preserve">Thiết </w:t>
            </w:r>
            <w:r w:rsidRPr="0014219F">
              <w:rPr>
                <w:b/>
                <w:bCs/>
                <w:sz w:val="26"/>
                <w:szCs w:val="26"/>
                <w:lang w:eastAsia="vi-VN"/>
              </w:rPr>
              <w:t>b</w:t>
            </w:r>
            <w:r w:rsidRPr="0014219F">
              <w:rPr>
                <w:b/>
                <w:bCs/>
                <w:sz w:val="26"/>
                <w:szCs w:val="26"/>
                <w:lang w:val="vi-VN" w:eastAsia="vi-VN"/>
              </w:rPr>
              <w:t xml:space="preserve">ị </w:t>
            </w:r>
            <w:r w:rsidRPr="0014219F">
              <w:rPr>
                <w:b/>
                <w:bCs/>
                <w:sz w:val="26"/>
                <w:szCs w:val="26"/>
                <w:lang w:eastAsia="vi-VN"/>
              </w:rPr>
              <w:t>c</w:t>
            </w:r>
            <w:r w:rsidRPr="0014219F">
              <w:rPr>
                <w:b/>
                <w:bCs/>
                <w:sz w:val="26"/>
                <w:szCs w:val="26"/>
                <w:lang w:val="vi-VN" w:eastAsia="vi-VN"/>
              </w:rPr>
              <w:t>hính</w:t>
            </w:r>
          </w:p>
        </w:tc>
        <w:tc>
          <w:tcPr>
            <w:tcW w:w="1040" w:type="dxa"/>
            <w:shd w:val="clear" w:color="auto" w:fill="auto"/>
            <w:vAlign w:val="center"/>
            <w:hideMark/>
          </w:tcPr>
          <w:p w14:paraId="773FA695" w14:textId="77777777" w:rsidR="00477E22" w:rsidRPr="0014219F" w:rsidRDefault="00477E22" w:rsidP="00477E22">
            <w:pPr>
              <w:jc w:val="center"/>
              <w:rPr>
                <w:b/>
                <w:bCs/>
                <w:sz w:val="26"/>
                <w:szCs w:val="26"/>
                <w:lang w:val="vi-VN" w:eastAsia="vi-VN"/>
              </w:rPr>
            </w:pPr>
            <w:r w:rsidRPr="0014219F">
              <w:rPr>
                <w:b/>
                <w:bCs/>
                <w:sz w:val="26"/>
                <w:szCs w:val="26"/>
                <w:lang w:val="vi-VN" w:eastAsia="vi-VN"/>
              </w:rPr>
              <w:t> </w:t>
            </w:r>
          </w:p>
        </w:tc>
        <w:tc>
          <w:tcPr>
            <w:tcW w:w="709" w:type="dxa"/>
            <w:shd w:val="clear" w:color="auto" w:fill="auto"/>
            <w:vAlign w:val="center"/>
            <w:hideMark/>
          </w:tcPr>
          <w:p w14:paraId="5FE691C5" w14:textId="77777777" w:rsidR="00477E22" w:rsidRPr="0014219F" w:rsidRDefault="00477E22" w:rsidP="00477E22">
            <w:pPr>
              <w:jc w:val="center"/>
              <w:rPr>
                <w:b/>
                <w:bCs/>
                <w:sz w:val="26"/>
                <w:szCs w:val="26"/>
                <w:lang w:val="vi-VN" w:eastAsia="vi-VN"/>
              </w:rPr>
            </w:pPr>
            <w:r w:rsidRPr="0014219F">
              <w:rPr>
                <w:b/>
                <w:bCs/>
                <w:sz w:val="26"/>
                <w:szCs w:val="26"/>
                <w:lang w:val="vi-VN" w:eastAsia="vi-VN"/>
              </w:rPr>
              <w:t> </w:t>
            </w:r>
          </w:p>
        </w:tc>
        <w:tc>
          <w:tcPr>
            <w:tcW w:w="992" w:type="dxa"/>
            <w:shd w:val="clear" w:color="auto" w:fill="auto"/>
            <w:vAlign w:val="center"/>
            <w:hideMark/>
          </w:tcPr>
          <w:p w14:paraId="2B732548" w14:textId="77777777" w:rsidR="00477E22" w:rsidRPr="0014219F" w:rsidRDefault="00477E22" w:rsidP="00477E22">
            <w:pPr>
              <w:jc w:val="center"/>
              <w:rPr>
                <w:b/>
                <w:bCs/>
                <w:sz w:val="26"/>
                <w:szCs w:val="26"/>
                <w:lang w:val="vi-VN" w:eastAsia="vi-VN"/>
              </w:rPr>
            </w:pPr>
            <w:r w:rsidRPr="0014219F">
              <w:rPr>
                <w:b/>
                <w:bCs/>
                <w:sz w:val="26"/>
                <w:szCs w:val="26"/>
                <w:lang w:val="vi-VN" w:eastAsia="vi-VN"/>
              </w:rPr>
              <w:t> </w:t>
            </w:r>
          </w:p>
        </w:tc>
      </w:tr>
      <w:tr w:rsidR="00477E22" w:rsidRPr="0014219F" w14:paraId="262C43A6" w14:textId="77777777" w:rsidTr="00C555D6">
        <w:trPr>
          <w:trHeight w:val="20"/>
        </w:trPr>
        <w:tc>
          <w:tcPr>
            <w:tcW w:w="717" w:type="dxa"/>
            <w:shd w:val="clear" w:color="auto" w:fill="auto"/>
            <w:vAlign w:val="center"/>
            <w:hideMark/>
          </w:tcPr>
          <w:p w14:paraId="303B663B" w14:textId="77777777" w:rsidR="00477E22" w:rsidRPr="0014219F" w:rsidRDefault="00477E22" w:rsidP="00477E22">
            <w:pPr>
              <w:jc w:val="center"/>
              <w:rPr>
                <w:sz w:val="26"/>
                <w:szCs w:val="26"/>
                <w:lang w:val="vi-VN" w:eastAsia="vi-VN"/>
              </w:rPr>
            </w:pPr>
            <w:r w:rsidRPr="0014219F">
              <w:rPr>
                <w:sz w:val="26"/>
                <w:szCs w:val="26"/>
                <w:lang w:val="vi-VN" w:eastAsia="vi-VN"/>
              </w:rPr>
              <w:t>1.1</w:t>
            </w:r>
          </w:p>
        </w:tc>
        <w:tc>
          <w:tcPr>
            <w:tcW w:w="5602" w:type="dxa"/>
            <w:shd w:val="clear" w:color="auto" w:fill="auto"/>
            <w:vAlign w:val="center"/>
            <w:hideMark/>
          </w:tcPr>
          <w:p w14:paraId="71CDBD06" w14:textId="77777777" w:rsidR="00477E22" w:rsidRPr="0014219F" w:rsidRDefault="00477E22" w:rsidP="00477E22">
            <w:pPr>
              <w:rPr>
                <w:b/>
                <w:bCs/>
                <w:sz w:val="26"/>
                <w:szCs w:val="26"/>
                <w:lang w:val="vi-VN" w:eastAsia="vi-VN"/>
              </w:rPr>
            </w:pPr>
            <w:r w:rsidRPr="0014219F">
              <w:rPr>
                <w:b/>
                <w:bCs/>
                <w:sz w:val="26"/>
                <w:szCs w:val="26"/>
                <w:lang w:val="vi-VN" w:eastAsia="vi-VN"/>
              </w:rPr>
              <w:t>Thiết bị hợp khối hóa lý + nhà điều hành</w:t>
            </w:r>
            <w:r w:rsidRPr="0014219F">
              <w:rPr>
                <w:b/>
                <w:bCs/>
                <w:sz w:val="26"/>
                <w:szCs w:val="26"/>
                <w:lang w:val="vi-VN" w:eastAsia="vi-VN"/>
              </w:rPr>
              <w:br/>
            </w:r>
            <w:r w:rsidRPr="0014219F">
              <w:rPr>
                <w:sz w:val="26"/>
                <w:szCs w:val="26"/>
                <w:lang w:val="vi-VN" w:eastAsia="vi-VN"/>
              </w:rPr>
              <w:t xml:space="preserve">- Kích thước:  </w:t>
            </w:r>
            <w:r w:rsidRPr="0014219F">
              <w:rPr>
                <w:sz w:val="26"/>
                <w:szCs w:val="26"/>
                <w:lang w:val="vi-VN" w:eastAsia="vi-VN"/>
              </w:rPr>
              <w:br/>
              <w:t xml:space="preserve">• Thiết bị hợp khối DxRxC: 2800x1400x2300mm, </w:t>
            </w:r>
            <w:r w:rsidRPr="0014219F">
              <w:rPr>
                <w:sz w:val="26"/>
                <w:szCs w:val="26"/>
                <w:lang w:val="vi-VN" w:eastAsia="vi-VN"/>
              </w:rPr>
              <w:br/>
              <w:t xml:space="preserve">• Nhà điều hành DxRxC: 2500x2800x3000mm, </w:t>
            </w:r>
            <w:r w:rsidRPr="0014219F">
              <w:rPr>
                <w:sz w:val="26"/>
                <w:szCs w:val="26"/>
                <w:lang w:val="vi-VN" w:eastAsia="vi-VN"/>
              </w:rPr>
              <w:br/>
              <w:t>- Vật liệu :</w:t>
            </w:r>
            <w:r w:rsidRPr="0014219F">
              <w:rPr>
                <w:sz w:val="26"/>
                <w:szCs w:val="26"/>
                <w:lang w:val="vi-VN" w:eastAsia="vi-VN"/>
              </w:rPr>
              <w:br/>
              <w:t xml:space="preserve">• Thiết bị hợp khối: </w:t>
            </w:r>
            <w:r w:rsidRPr="0014219F">
              <w:rPr>
                <w:sz w:val="26"/>
                <w:szCs w:val="26"/>
                <w:lang w:val="vi-VN" w:eastAsia="vi-VN"/>
              </w:rPr>
              <w:br/>
              <w:t>+ Thân làm bằng thép CT3 dày 4mm.</w:t>
            </w:r>
            <w:r w:rsidRPr="0014219F">
              <w:rPr>
                <w:sz w:val="26"/>
                <w:szCs w:val="26"/>
                <w:lang w:val="vi-VN" w:eastAsia="vi-VN"/>
              </w:rPr>
              <w:br/>
              <w:t>+ Khung gia cường làm bằng thép Hộp 30x60x3mm</w:t>
            </w:r>
            <w:r w:rsidRPr="0014219F">
              <w:rPr>
                <w:sz w:val="26"/>
                <w:szCs w:val="26"/>
                <w:lang w:val="vi-VN" w:eastAsia="vi-VN"/>
              </w:rPr>
              <w:br/>
              <w:t>+ Vách ngăn và vách hướng dòng: CT3 dày 3mm;</w:t>
            </w:r>
            <w:r w:rsidRPr="0014219F">
              <w:rPr>
                <w:sz w:val="26"/>
                <w:szCs w:val="26"/>
                <w:lang w:val="vi-VN" w:eastAsia="vi-VN"/>
              </w:rPr>
              <w:br/>
              <w:t>- Cầu thang và lan can bảo vệ.</w:t>
            </w:r>
            <w:r w:rsidRPr="0014219F">
              <w:rPr>
                <w:sz w:val="26"/>
                <w:szCs w:val="26"/>
                <w:lang w:val="vi-VN" w:eastAsia="vi-VN"/>
              </w:rPr>
              <w:br/>
              <w:t>Bao gồm: Vách lắng nghiêng 50 độ, ống trung tâm DxH = 350x1400mm, máng thu nước răng cưa.</w:t>
            </w:r>
            <w:r w:rsidRPr="0014219F">
              <w:rPr>
                <w:sz w:val="26"/>
                <w:szCs w:val="26"/>
                <w:lang w:val="vi-VN" w:eastAsia="vi-VN"/>
              </w:rPr>
              <w:br/>
              <w:t>• Nhà điều hành: (nhà tiền chế)</w:t>
            </w:r>
            <w:r w:rsidRPr="0014219F">
              <w:rPr>
                <w:sz w:val="26"/>
                <w:szCs w:val="26"/>
                <w:lang w:val="vi-VN" w:eastAsia="vi-VN"/>
              </w:rPr>
              <w:br/>
              <w:t>+ Vật liệu tol sóng 0,4mm</w:t>
            </w:r>
          </w:p>
        </w:tc>
        <w:tc>
          <w:tcPr>
            <w:tcW w:w="1040" w:type="dxa"/>
            <w:shd w:val="clear" w:color="auto" w:fill="auto"/>
            <w:vAlign w:val="center"/>
            <w:hideMark/>
          </w:tcPr>
          <w:p w14:paraId="7CD975FA" w14:textId="77777777" w:rsidR="00477E22" w:rsidRPr="0014219F" w:rsidRDefault="00477E22" w:rsidP="00477E22">
            <w:pPr>
              <w:jc w:val="center"/>
              <w:rPr>
                <w:sz w:val="26"/>
                <w:szCs w:val="26"/>
                <w:lang w:val="vi-VN" w:eastAsia="vi-VN"/>
              </w:rPr>
            </w:pPr>
            <w:r w:rsidRPr="0014219F">
              <w:rPr>
                <w:sz w:val="26"/>
                <w:szCs w:val="26"/>
                <w:lang w:val="vi-VN" w:eastAsia="vi-VN"/>
              </w:rPr>
              <w:t>Việt Nam</w:t>
            </w:r>
          </w:p>
        </w:tc>
        <w:tc>
          <w:tcPr>
            <w:tcW w:w="709" w:type="dxa"/>
            <w:shd w:val="clear" w:color="auto" w:fill="auto"/>
            <w:vAlign w:val="center"/>
            <w:hideMark/>
          </w:tcPr>
          <w:p w14:paraId="3D90001E" w14:textId="77777777" w:rsidR="00477E22" w:rsidRPr="0014219F" w:rsidRDefault="00477E22" w:rsidP="00477E22">
            <w:pPr>
              <w:jc w:val="center"/>
              <w:rPr>
                <w:sz w:val="26"/>
                <w:szCs w:val="26"/>
                <w:lang w:val="vi-VN" w:eastAsia="vi-VN"/>
              </w:rPr>
            </w:pPr>
            <w:r w:rsidRPr="0014219F">
              <w:rPr>
                <w:sz w:val="26"/>
                <w:szCs w:val="26"/>
                <w:lang w:val="vi-VN" w:eastAsia="vi-VN"/>
              </w:rPr>
              <w:t>bộ</w:t>
            </w:r>
          </w:p>
        </w:tc>
        <w:tc>
          <w:tcPr>
            <w:tcW w:w="992" w:type="dxa"/>
            <w:shd w:val="clear" w:color="auto" w:fill="auto"/>
            <w:vAlign w:val="center"/>
            <w:hideMark/>
          </w:tcPr>
          <w:p w14:paraId="586141F5" w14:textId="77777777" w:rsidR="00477E22" w:rsidRPr="0014219F" w:rsidRDefault="00477E22" w:rsidP="00477E22">
            <w:pPr>
              <w:jc w:val="center"/>
              <w:rPr>
                <w:sz w:val="26"/>
                <w:szCs w:val="26"/>
                <w:lang w:val="vi-VN" w:eastAsia="vi-VN"/>
              </w:rPr>
            </w:pPr>
            <w:r w:rsidRPr="0014219F">
              <w:rPr>
                <w:sz w:val="26"/>
                <w:szCs w:val="26"/>
                <w:lang w:val="vi-VN" w:eastAsia="vi-VN"/>
              </w:rPr>
              <w:t>1</w:t>
            </w:r>
          </w:p>
        </w:tc>
      </w:tr>
      <w:tr w:rsidR="00477E22" w:rsidRPr="0014219F" w14:paraId="25316F4A" w14:textId="77777777" w:rsidTr="00C555D6">
        <w:trPr>
          <w:trHeight w:val="20"/>
        </w:trPr>
        <w:tc>
          <w:tcPr>
            <w:tcW w:w="717" w:type="dxa"/>
            <w:shd w:val="clear" w:color="auto" w:fill="auto"/>
            <w:vAlign w:val="center"/>
            <w:hideMark/>
          </w:tcPr>
          <w:p w14:paraId="0B2C0383" w14:textId="77777777" w:rsidR="00477E22" w:rsidRPr="0014219F" w:rsidRDefault="00477E22" w:rsidP="00477E22">
            <w:pPr>
              <w:jc w:val="center"/>
              <w:rPr>
                <w:sz w:val="26"/>
                <w:szCs w:val="26"/>
                <w:lang w:val="vi-VN" w:eastAsia="vi-VN"/>
              </w:rPr>
            </w:pPr>
            <w:r w:rsidRPr="0014219F">
              <w:rPr>
                <w:sz w:val="26"/>
                <w:szCs w:val="26"/>
                <w:lang w:val="vi-VN" w:eastAsia="vi-VN"/>
              </w:rPr>
              <w:t>1.2</w:t>
            </w:r>
          </w:p>
        </w:tc>
        <w:tc>
          <w:tcPr>
            <w:tcW w:w="5602" w:type="dxa"/>
            <w:shd w:val="clear" w:color="auto" w:fill="auto"/>
            <w:vAlign w:val="center"/>
            <w:hideMark/>
          </w:tcPr>
          <w:p w14:paraId="328F61A7" w14:textId="77777777" w:rsidR="00477E22" w:rsidRPr="0014219F" w:rsidRDefault="00477E22" w:rsidP="00477E22">
            <w:pPr>
              <w:rPr>
                <w:b/>
                <w:bCs/>
                <w:sz w:val="26"/>
                <w:szCs w:val="26"/>
                <w:lang w:val="vi-VN" w:eastAsia="vi-VN"/>
              </w:rPr>
            </w:pPr>
            <w:r w:rsidRPr="0014219F">
              <w:rPr>
                <w:b/>
                <w:bCs/>
                <w:sz w:val="26"/>
                <w:szCs w:val="26"/>
                <w:lang w:val="vi-VN" w:eastAsia="vi-VN"/>
              </w:rPr>
              <w:t>Bồn khử trùng</w:t>
            </w:r>
            <w:r w:rsidRPr="0014219F">
              <w:rPr>
                <w:b/>
                <w:bCs/>
                <w:sz w:val="26"/>
                <w:szCs w:val="26"/>
                <w:lang w:val="vi-VN" w:eastAsia="vi-VN"/>
              </w:rPr>
              <w:br/>
            </w:r>
            <w:r w:rsidRPr="0014219F">
              <w:rPr>
                <w:sz w:val="26"/>
                <w:szCs w:val="26"/>
                <w:lang w:val="vi-VN" w:eastAsia="vi-VN"/>
              </w:rPr>
              <w:t>- Kiểu: Bồn đứng 500L</w:t>
            </w:r>
            <w:r w:rsidRPr="0014219F">
              <w:rPr>
                <w:sz w:val="26"/>
                <w:szCs w:val="26"/>
                <w:lang w:val="vi-VN" w:eastAsia="vi-VN"/>
              </w:rPr>
              <w:br/>
              <w:t>- Vật liệu: Nhựa LLDPE</w:t>
            </w:r>
          </w:p>
        </w:tc>
        <w:tc>
          <w:tcPr>
            <w:tcW w:w="1040" w:type="dxa"/>
            <w:shd w:val="clear" w:color="auto" w:fill="auto"/>
            <w:vAlign w:val="center"/>
            <w:hideMark/>
          </w:tcPr>
          <w:p w14:paraId="41A20BD3" w14:textId="77777777" w:rsidR="00477E22" w:rsidRPr="0014219F" w:rsidRDefault="00477E22" w:rsidP="00477E22">
            <w:pPr>
              <w:jc w:val="center"/>
              <w:rPr>
                <w:sz w:val="26"/>
                <w:szCs w:val="26"/>
                <w:lang w:val="vi-VN" w:eastAsia="vi-VN"/>
              </w:rPr>
            </w:pPr>
            <w:r w:rsidRPr="0014219F">
              <w:rPr>
                <w:sz w:val="26"/>
                <w:szCs w:val="26"/>
                <w:lang w:val="vi-VN" w:eastAsia="vi-VN"/>
              </w:rPr>
              <w:t>Việt Nam</w:t>
            </w:r>
          </w:p>
        </w:tc>
        <w:tc>
          <w:tcPr>
            <w:tcW w:w="709" w:type="dxa"/>
            <w:shd w:val="clear" w:color="auto" w:fill="auto"/>
            <w:vAlign w:val="center"/>
            <w:hideMark/>
          </w:tcPr>
          <w:p w14:paraId="00AC746C" w14:textId="77777777" w:rsidR="00477E22" w:rsidRPr="0014219F" w:rsidRDefault="00477E22" w:rsidP="00477E22">
            <w:pPr>
              <w:jc w:val="center"/>
              <w:rPr>
                <w:sz w:val="26"/>
                <w:szCs w:val="26"/>
                <w:lang w:val="vi-VN" w:eastAsia="vi-VN"/>
              </w:rPr>
            </w:pPr>
            <w:r w:rsidRPr="0014219F">
              <w:rPr>
                <w:sz w:val="26"/>
                <w:szCs w:val="26"/>
                <w:lang w:val="vi-VN" w:eastAsia="vi-VN"/>
              </w:rPr>
              <w:t>bộ</w:t>
            </w:r>
          </w:p>
        </w:tc>
        <w:tc>
          <w:tcPr>
            <w:tcW w:w="992" w:type="dxa"/>
            <w:shd w:val="clear" w:color="auto" w:fill="auto"/>
            <w:vAlign w:val="center"/>
            <w:hideMark/>
          </w:tcPr>
          <w:p w14:paraId="72FB13BF" w14:textId="77777777" w:rsidR="00477E22" w:rsidRPr="0014219F" w:rsidRDefault="00477E22" w:rsidP="00477E22">
            <w:pPr>
              <w:jc w:val="center"/>
              <w:rPr>
                <w:sz w:val="26"/>
                <w:szCs w:val="26"/>
                <w:lang w:val="vi-VN" w:eastAsia="vi-VN"/>
              </w:rPr>
            </w:pPr>
            <w:r w:rsidRPr="0014219F">
              <w:rPr>
                <w:sz w:val="26"/>
                <w:szCs w:val="26"/>
                <w:lang w:val="vi-VN" w:eastAsia="vi-VN"/>
              </w:rPr>
              <w:t>1</w:t>
            </w:r>
          </w:p>
        </w:tc>
      </w:tr>
      <w:tr w:rsidR="00477E22" w:rsidRPr="0014219F" w14:paraId="563824D8" w14:textId="77777777" w:rsidTr="00C555D6">
        <w:trPr>
          <w:trHeight w:val="20"/>
        </w:trPr>
        <w:tc>
          <w:tcPr>
            <w:tcW w:w="717" w:type="dxa"/>
            <w:shd w:val="clear" w:color="auto" w:fill="auto"/>
            <w:vAlign w:val="center"/>
            <w:hideMark/>
          </w:tcPr>
          <w:p w14:paraId="74873449" w14:textId="77777777" w:rsidR="00477E22" w:rsidRPr="0014219F" w:rsidRDefault="00477E22" w:rsidP="00477E22">
            <w:pPr>
              <w:jc w:val="center"/>
              <w:rPr>
                <w:sz w:val="26"/>
                <w:szCs w:val="26"/>
                <w:lang w:val="vi-VN" w:eastAsia="vi-VN"/>
              </w:rPr>
            </w:pPr>
            <w:r w:rsidRPr="0014219F">
              <w:rPr>
                <w:sz w:val="26"/>
                <w:szCs w:val="26"/>
                <w:lang w:val="vi-VN" w:eastAsia="vi-VN"/>
              </w:rPr>
              <w:t>1.3</w:t>
            </w:r>
          </w:p>
        </w:tc>
        <w:tc>
          <w:tcPr>
            <w:tcW w:w="5602" w:type="dxa"/>
            <w:shd w:val="clear" w:color="auto" w:fill="auto"/>
            <w:vAlign w:val="center"/>
            <w:hideMark/>
          </w:tcPr>
          <w:p w14:paraId="01EDBC86" w14:textId="77777777" w:rsidR="00477E22" w:rsidRPr="0014219F" w:rsidRDefault="00477E22" w:rsidP="00477E22">
            <w:pPr>
              <w:rPr>
                <w:sz w:val="26"/>
                <w:szCs w:val="26"/>
                <w:lang w:eastAsia="vi-VN"/>
              </w:rPr>
            </w:pPr>
            <w:r w:rsidRPr="0014219F">
              <w:rPr>
                <w:b/>
                <w:bCs/>
                <w:sz w:val="26"/>
                <w:szCs w:val="26"/>
                <w:lang w:val="vi-VN" w:eastAsia="vi-VN"/>
              </w:rPr>
              <w:t xml:space="preserve">Bồn chứa dung dịch hóa chất </w:t>
            </w:r>
            <w:r w:rsidRPr="0014219F">
              <w:rPr>
                <w:b/>
                <w:bCs/>
                <w:sz w:val="26"/>
                <w:szCs w:val="26"/>
                <w:lang w:val="vi-VN" w:eastAsia="vi-VN"/>
              </w:rPr>
              <w:br/>
            </w:r>
            <w:r w:rsidRPr="0014219F">
              <w:rPr>
                <w:sz w:val="26"/>
                <w:szCs w:val="26"/>
                <w:lang w:val="vi-VN" w:eastAsia="vi-VN"/>
              </w:rPr>
              <w:t>- Kiểu: Bồn đứng 300L</w:t>
            </w:r>
            <w:r w:rsidRPr="0014219F">
              <w:rPr>
                <w:sz w:val="26"/>
                <w:szCs w:val="26"/>
                <w:lang w:val="vi-VN" w:eastAsia="vi-VN"/>
              </w:rPr>
              <w:br/>
              <w:t>- Vật liệu: Nhựa LLDPE</w:t>
            </w:r>
            <w:r w:rsidRPr="0014219F">
              <w:rPr>
                <w:sz w:val="26"/>
                <w:szCs w:val="26"/>
                <w:lang w:eastAsia="vi-VN"/>
              </w:rPr>
              <w:t>.</w:t>
            </w:r>
          </w:p>
        </w:tc>
        <w:tc>
          <w:tcPr>
            <w:tcW w:w="1040" w:type="dxa"/>
            <w:shd w:val="clear" w:color="auto" w:fill="auto"/>
            <w:vAlign w:val="center"/>
            <w:hideMark/>
          </w:tcPr>
          <w:p w14:paraId="186618A7" w14:textId="77777777" w:rsidR="00477E22" w:rsidRPr="0014219F" w:rsidRDefault="00477E22" w:rsidP="00477E22">
            <w:pPr>
              <w:jc w:val="center"/>
              <w:rPr>
                <w:sz w:val="26"/>
                <w:szCs w:val="26"/>
                <w:lang w:val="vi-VN" w:eastAsia="vi-VN"/>
              </w:rPr>
            </w:pPr>
            <w:r w:rsidRPr="0014219F">
              <w:rPr>
                <w:sz w:val="26"/>
                <w:szCs w:val="26"/>
                <w:lang w:val="vi-VN" w:eastAsia="vi-VN"/>
              </w:rPr>
              <w:t>Việt Nam</w:t>
            </w:r>
          </w:p>
        </w:tc>
        <w:tc>
          <w:tcPr>
            <w:tcW w:w="709" w:type="dxa"/>
            <w:shd w:val="clear" w:color="auto" w:fill="auto"/>
            <w:vAlign w:val="center"/>
            <w:hideMark/>
          </w:tcPr>
          <w:p w14:paraId="1FCC8C73" w14:textId="77777777" w:rsidR="00477E22" w:rsidRPr="0014219F" w:rsidRDefault="00477E22" w:rsidP="00477E22">
            <w:pPr>
              <w:jc w:val="center"/>
              <w:rPr>
                <w:sz w:val="26"/>
                <w:szCs w:val="26"/>
                <w:lang w:val="vi-VN" w:eastAsia="vi-VN"/>
              </w:rPr>
            </w:pPr>
            <w:r w:rsidRPr="0014219F">
              <w:rPr>
                <w:sz w:val="26"/>
                <w:szCs w:val="26"/>
                <w:lang w:val="vi-VN" w:eastAsia="vi-VN"/>
              </w:rPr>
              <w:t>bộ</w:t>
            </w:r>
          </w:p>
        </w:tc>
        <w:tc>
          <w:tcPr>
            <w:tcW w:w="992" w:type="dxa"/>
            <w:shd w:val="clear" w:color="auto" w:fill="auto"/>
            <w:vAlign w:val="center"/>
            <w:hideMark/>
          </w:tcPr>
          <w:p w14:paraId="0534D0BA" w14:textId="77777777" w:rsidR="00477E22" w:rsidRPr="0014219F" w:rsidRDefault="00477E22" w:rsidP="00477E22">
            <w:pPr>
              <w:jc w:val="center"/>
              <w:rPr>
                <w:sz w:val="26"/>
                <w:szCs w:val="26"/>
                <w:lang w:val="vi-VN" w:eastAsia="vi-VN"/>
              </w:rPr>
            </w:pPr>
            <w:r w:rsidRPr="0014219F">
              <w:rPr>
                <w:sz w:val="26"/>
                <w:szCs w:val="26"/>
                <w:lang w:val="vi-VN" w:eastAsia="vi-VN"/>
              </w:rPr>
              <w:t>3</w:t>
            </w:r>
          </w:p>
        </w:tc>
      </w:tr>
      <w:tr w:rsidR="00477E22" w:rsidRPr="0014219F" w14:paraId="02F63821" w14:textId="77777777" w:rsidTr="00C555D6">
        <w:trPr>
          <w:trHeight w:val="20"/>
        </w:trPr>
        <w:tc>
          <w:tcPr>
            <w:tcW w:w="717" w:type="dxa"/>
            <w:shd w:val="clear" w:color="auto" w:fill="auto"/>
            <w:vAlign w:val="center"/>
            <w:hideMark/>
          </w:tcPr>
          <w:p w14:paraId="42EA51ED" w14:textId="77777777" w:rsidR="00477E22" w:rsidRPr="0014219F" w:rsidRDefault="00477E22" w:rsidP="00477E22">
            <w:pPr>
              <w:jc w:val="center"/>
              <w:rPr>
                <w:sz w:val="26"/>
                <w:szCs w:val="26"/>
                <w:lang w:val="vi-VN" w:eastAsia="vi-VN"/>
              </w:rPr>
            </w:pPr>
            <w:r w:rsidRPr="0014219F">
              <w:rPr>
                <w:sz w:val="26"/>
                <w:szCs w:val="26"/>
                <w:lang w:val="vi-VN" w:eastAsia="vi-VN"/>
              </w:rPr>
              <w:t>1.4</w:t>
            </w:r>
          </w:p>
        </w:tc>
        <w:tc>
          <w:tcPr>
            <w:tcW w:w="5602" w:type="dxa"/>
            <w:shd w:val="clear" w:color="auto" w:fill="auto"/>
            <w:vAlign w:val="center"/>
            <w:hideMark/>
          </w:tcPr>
          <w:p w14:paraId="3255DAAC" w14:textId="77777777" w:rsidR="00477E22" w:rsidRPr="0014219F" w:rsidRDefault="00477E22" w:rsidP="00477E22">
            <w:pPr>
              <w:rPr>
                <w:b/>
                <w:bCs/>
                <w:sz w:val="26"/>
                <w:szCs w:val="26"/>
                <w:lang w:val="vi-VN" w:eastAsia="vi-VN"/>
              </w:rPr>
            </w:pPr>
            <w:r w:rsidRPr="0014219F">
              <w:rPr>
                <w:b/>
                <w:bCs/>
                <w:sz w:val="26"/>
                <w:szCs w:val="26"/>
                <w:lang w:val="vi-VN" w:eastAsia="vi-VN"/>
              </w:rPr>
              <w:t xml:space="preserve">Bơm định lượng dung dịch hóa chất </w:t>
            </w:r>
            <w:r w:rsidRPr="0014219F">
              <w:rPr>
                <w:b/>
                <w:bCs/>
                <w:sz w:val="26"/>
                <w:szCs w:val="26"/>
                <w:lang w:val="vi-VN" w:eastAsia="vi-VN"/>
              </w:rPr>
              <w:br w:type="page"/>
            </w:r>
            <w:r w:rsidRPr="0014219F">
              <w:rPr>
                <w:sz w:val="26"/>
                <w:szCs w:val="26"/>
                <w:lang w:val="vi-VN" w:eastAsia="vi-VN"/>
              </w:rPr>
              <w:t>- Kiểu: màng cơ khí</w:t>
            </w:r>
            <w:r w:rsidRPr="0014219F">
              <w:rPr>
                <w:sz w:val="26"/>
                <w:szCs w:val="26"/>
                <w:lang w:val="vi-VN" w:eastAsia="vi-VN"/>
              </w:rPr>
              <w:br w:type="page"/>
              <w:t>- Q=15l/h; H=4bar</w:t>
            </w:r>
            <w:r w:rsidRPr="0014219F">
              <w:rPr>
                <w:sz w:val="26"/>
                <w:szCs w:val="26"/>
                <w:lang w:val="vi-VN" w:eastAsia="vi-VN"/>
              </w:rPr>
              <w:br w:type="page"/>
              <w:t xml:space="preserve">- Điện áp 380V/50Hz/3pha </w:t>
            </w:r>
            <w:r w:rsidRPr="0014219F">
              <w:rPr>
                <w:sz w:val="26"/>
                <w:szCs w:val="26"/>
                <w:lang w:val="vi-VN" w:eastAsia="vi-VN"/>
              </w:rPr>
              <w:br w:type="page"/>
              <w:t>- Vật liệu: đầu nhựa PP, màng bơm: Teflon (PTFE)</w:t>
            </w:r>
          </w:p>
        </w:tc>
        <w:tc>
          <w:tcPr>
            <w:tcW w:w="1040" w:type="dxa"/>
            <w:shd w:val="clear" w:color="auto" w:fill="auto"/>
            <w:vAlign w:val="center"/>
            <w:hideMark/>
          </w:tcPr>
          <w:p w14:paraId="22B2CFB4" w14:textId="77777777" w:rsidR="00477E22" w:rsidRPr="0014219F" w:rsidRDefault="00477E22" w:rsidP="00477E22">
            <w:pPr>
              <w:jc w:val="center"/>
              <w:rPr>
                <w:sz w:val="26"/>
                <w:szCs w:val="26"/>
                <w:lang w:val="vi-VN" w:eastAsia="vi-VN"/>
              </w:rPr>
            </w:pPr>
            <w:r w:rsidRPr="0014219F">
              <w:rPr>
                <w:sz w:val="26"/>
                <w:szCs w:val="26"/>
                <w:lang w:val="vi-VN" w:eastAsia="vi-VN"/>
              </w:rPr>
              <w:t>Rumani</w:t>
            </w:r>
          </w:p>
        </w:tc>
        <w:tc>
          <w:tcPr>
            <w:tcW w:w="709" w:type="dxa"/>
            <w:shd w:val="clear" w:color="auto" w:fill="auto"/>
            <w:vAlign w:val="center"/>
            <w:hideMark/>
          </w:tcPr>
          <w:p w14:paraId="40D6F05A" w14:textId="77777777" w:rsidR="00477E22" w:rsidRPr="0014219F" w:rsidRDefault="00477E22" w:rsidP="00477E22">
            <w:pPr>
              <w:jc w:val="center"/>
              <w:rPr>
                <w:sz w:val="26"/>
                <w:szCs w:val="26"/>
                <w:lang w:val="vi-VN" w:eastAsia="vi-VN"/>
              </w:rPr>
            </w:pPr>
            <w:r w:rsidRPr="0014219F">
              <w:rPr>
                <w:sz w:val="26"/>
                <w:szCs w:val="26"/>
                <w:lang w:val="vi-VN" w:eastAsia="vi-VN"/>
              </w:rPr>
              <w:t>bộ</w:t>
            </w:r>
          </w:p>
        </w:tc>
        <w:tc>
          <w:tcPr>
            <w:tcW w:w="992" w:type="dxa"/>
            <w:shd w:val="clear" w:color="auto" w:fill="auto"/>
            <w:vAlign w:val="center"/>
            <w:hideMark/>
          </w:tcPr>
          <w:p w14:paraId="10CF7CDF" w14:textId="77777777" w:rsidR="00477E22" w:rsidRPr="0014219F" w:rsidRDefault="00477E22" w:rsidP="00477E22">
            <w:pPr>
              <w:jc w:val="center"/>
              <w:rPr>
                <w:sz w:val="26"/>
                <w:szCs w:val="26"/>
                <w:lang w:val="vi-VN" w:eastAsia="vi-VN"/>
              </w:rPr>
            </w:pPr>
            <w:r w:rsidRPr="0014219F">
              <w:rPr>
                <w:sz w:val="26"/>
                <w:szCs w:val="26"/>
                <w:lang w:val="vi-VN" w:eastAsia="vi-VN"/>
              </w:rPr>
              <w:t>3</w:t>
            </w:r>
          </w:p>
        </w:tc>
      </w:tr>
      <w:tr w:rsidR="00477E22" w:rsidRPr="0014219F" w14:paraId="0AE1D294" w14:textId="77777777" w:rsidTr="00C555D6">
        <w:trPr>
          <w:trHeight w:val="20"/>
        </w:trPr>
        <w:tc>
          <w:tcPr>
            <w:tcW w:w="717" w:type="dxa"/>
            <w:shd w:val="clear" w:color="auto" w:fill="auto"/>
            <w:vAlign w:val="center"/>
            <w:hideMark/>
          </w:tcPr>
          <w:p w14:paraId="3AD3F78C" w14:textId="77777777" w:rsidR="00477E22" w:rsidRPr="0014219F" w:rsidRDefault="00477E22" w:rsidP="00477E22">
            <w:pPr>
              <w:jc w:val="center"/>
              <w:rPr>
                <w:sz w:val="26"/>
                <w:szCs w:val="26"/>
                <w:lang w:val="vi-VN" w:eastAsia="vi-VN"/>
              </w:rPr>
            </w:pPr>
            <w:r w:rsidRPr="0014219F">
              <w:rPr>
                <w:sz w:val="26"/>
                <w:szCs w:val="26"/>
                <w:lang w:val="vi-VN" w:eastAsia="vi-VN"/>
              </w:rPr>
              <w:t>1.5</w:t>
            </w:r>
          </w:p>
        </w:tc>
        <w:tc>
          <w:tcPr>
            <w:tcW w:w="5602" w:type="dxa"/>
            <w:shd w:val="clear" w:color="auto" w:fill="auto"/>
            <w:vAlign w:val="center"/>
            <w:hideMark/>
          </w:tcPr>
          <w:p w14:paraId="70CC7A1E" w14:textId="77777777" w:rsidR="00477E22" w:rsidRPr="0014219F" w:rsidRDefault="00477E22" w:rsidP="00477E22">
            <w:pPr>
              <w:rPr>
                <w:b/>
                <w:bCs/>
                <w:sz w:val="26"/>
                <w:szCs w:val="26"/>
                <w:lang w:val="vi-VN" w:eastAsia="vi-VN"/>
              </w:rPr>
            </w:pPr>
            <w:r w:rsidRPr="0014219F">
              <w:rPr>
                <w:b/>
                <w:bCs/>
                <w:sz w:val="26"/>
                <w:szCs w:val="26"/>
                <w:lang w:val="vi-VN" w:eastAsia="vi-VN"/>
              </w:rPr>
              <w:t>Phao đo mực nước</w:t>
            </w:r>
            <w:r w:rsidRPr="0014219F">
              <w:rPr>
                <w:b/>
                <w:bCs/>
                <w:sz w:val="26"/>
                <w:szCs w:val="26"/>
                <w:lang w:val="vi-VN" w:eastAsia="vi-VN"/>
              </w:rPr>
              <w:br/>
            </w:r>
            <w:r w:rsidRPr="0014219F">
              <w:rPr>
                <w:sz w:val="26"/>
                <w:szCs w:val="26"/>
                <w:lang w:val="vi-VN" w:eastAsia="vi-VN"/>
              </w:rPr>
              <w:t>- Loại: Phao quả (phao nổi)</w:t>
            </w:r>
            <w:r w:rsidRPr="0014219F">
              <w:rPr>
                <w:sz w:val="26"/>
                <w:szCs w:val="26"/>
                <w:lang w:val="vi-VN" w:eastAsia="vi-VN"/>
              </w:rPr>
              <w:br/>
              <w:t>- Cấp độ bảo vệ: IP68</w:t>
            </w:r>
            <w:r w:rsidRPr="0014219F">
              <w:rPr>
                <w:sz w:val="26"/>
                <w:szCs w:val="26"/>
                <w:lang w:val="vi-VN" w:eastAsia="vi-VN"/>
              </w:rPr>
              <w:br/>
            </w:r>
            <w:r w:rsidRPr="0014219F">
              <w:rPr>
                <w:sz w:val="26"/>
                <w:szCs w:val="26"/>
                <w:lang w:val="vi-VN" w:eastAsia="vi-VN"/>
              </w:rPr>
              <w:lastRenderedPageBreak/>
              <w:t>- Nguồn điện: 16A/250V</w:t>
            </w:r>
            <w:r w:rsidRPr="0014219F">
              <w:rPr>
                <w:sz w:val="26"/>
                <w:szCs w:val="26"/>
                <w:lang w:val="vi-VN" w:eastAsia="vi-VN"/>
              </w:rPr>
              <w:br/>
              <w:t>- Vật liệu: polypropylene</w:t>
            </w:r>
          </w:p>
        </w:tc>
        <w:tc>
          <w:tcPr>
            <w:tcW w:w="1040" w:type="dxa"/>
            <w:shd w:val="clear" w:color="auto" w:fill="auto"/>
            <w:vAlign w:val="center"/>
            <w:hideMark/>
          </w:tcPr>
          <w:p w14:paraId="6F75D3F2" w14:textId="77777777" w:rsidR="00477E22" w:rsidRPr="0014219F" w:rsidRDefault="00477E22" w:rsidP="00477E22">
            <w:pPr>
              <w:jc w:val="center"/>
              <w:rPr>
                <w:sz w:val="26"/>
                <w:szCs w:val="26"/>
                <w:lang w:val="vi-VN" w:eastAsia="vi-VN"/>
              </w:rPr>
            </w:pPr>
            <w:r w:rsidRPr="0014219F">
              <w:rPr>
                <w:sz w:val="26"/>
                <w:szCs w:val="26"/>
                <w:lang w:val="vi-VN" w:eastAsia="vi-VN"/>
              </w:rPr>
              <w:lastRenderedPageBreak/>
              <w:t>Taiwan</w:t>
            </w:r>
          </w:p>
        </w:tc>
        <w:tc>
          <w:tcPr>
            <w:tcW w:w="709" w:type="dxa"/>
            <w:shd w:val="clear" w:color="auto" w:fill="auto"/>
            <w:vAlign w:val="center"/>
            <w:hideMark/>
          </w:tcPr>
          <w:p w14:paraId="1650DF48" w14:textId="77777777" w:rsidR="00477E22" w:rsidRPr="0014219F" w:rsidRDefault="00477E22" w:rsidP="00477E22">
            <w:pPr>
              <w:jc w:val="center"/>
              <w:rPr>
                <w:sz w:val="26"/>
                <w:szCs w:val="26"/>
                <w:lang w:val="vi-VN" w:eastAsia="vi-VN"/>
              </w:rPr>
            </w:pPr>
            <w:r w:rsidRPr="0014219F">
              <w:rPr>
                <w:sz w:val="26"/>
                <w:szCs w:val="26"/>
                <w:lang w:val="vi-VN" w:eastAsia="vi-VN"/>
              </w:rPr>
              <w:t>HT</w:t>
            </w:r>
          </w:p>
        </w:tc>
        <w:tc>
          <w:tcPr>
            <w:tcW w:w="992" w:type="dxa"/>
            <w:shd w:val="clear" w:color="auto" w:fill="auto"/>
            <w:vAlign w:val="center"/>
            <w:hideMark/>
          </w:tcPr>
          <w:p w14:paraId="37928414" w14:textId="77777777" w:rsidR="00477E22" w:rsidRPr="0014219F" w:rsidRDefault="00477E22" w:rsidP="00477E22">
            <w:pPr>
              <w:jc w:val="center"/>
              <w:rPr>
                <w:sz w:val="26"/>
                <w:szCs w:val="26"/>
                <w:lang w:val="vi-VN" w:eastAsia="vi-VN"/>
              </w:rPr>
            </w:pPr>
            <w:r w:rsidRPr="0014219F">
              <w:rPr>
                <w:sz w:val="26"/>
                <w:szCs w:val="26"/>
                <w:lang w:val="vi-VN" w:eastAsia="vi-VN"/>
              </w:rPr>
              <w:t>5</w:t>
            </w:r>
          </w:p>
        </w:tc>
      </w:tr>
      <w:tr w:rsidR="00477E22" w:rsidRPr="0014219F" w14:paraId="5E77CB3B" w14:textId="77777777" w:rsidTr="00C555D6">
        <w:trPr>
          <w:trHeight w:val="20"/>
        </w:trPr>
        <w:tc>
          <w:tcPr>
            <w:tcW w:w="717" w:type="dxa"/>
            <w:shd w:val="clear" w:color="auto" w:fill="auto"/>
            <w:vAlign w:val="center"/>
            <w:hideMark/>
          </w:tcPr>
          <w:p w14:paraId="14582D0B" w14:textId="77777777" w:rsidR="00477E22" w:rsidRPr="0014219F" w:rsidRDefault="00477E22" w:rsidP="00477E22">
            <w:pPr>
              <w:jc w:val="center"/>
              <w:rPr>
                <w:sz w:val="26"/>
                <w:szCs w:val="26"/>
                <w:lang w:val="vi-VN" w:eastAsia="vi-VN"/>
              </w:rPr>
            </w:pPr>
            <w:r w:rsidRPr="0014219F">
              <w:rPr>
                <w:sz w:val="26"/>
                <w:szCs w:val="26"/>
                <w:lang w:val="vi-VN" w:eastAsia="vi-VN"/>
              </w:rPr>
              <w:t>1.6</w:t>
            </w:r>
          </w:p>
        </w:tc>
        <w:tc>
          <w:tcPr>
            <w:tcW w:w="5602" w:type="dxa"/>
            <w:shd w:val="clear" w:color="auto" w:fill="auto"/>
            <w:vAlign w:val="center"/>
            <w:hideMark/>
          </w:tcPr>
          <w:p w14:paraId="15C4B818" w14:textId="77777777" w:rsidR="00477E22" w:rsidRPr="0014219F" w:rsidRDefault="00477E22" w:rsidP="00477E22">
            <w:pPr>
              <w:rPr>
                <w:b/>
                <w:bCs/>
                <w:sz w:val="26"/>
                <w:szCs w:val="26"/>
                <w:lang w:val="vi-VN" w:eastAsia="vi-VN"/>
              </w:rPr>
            </w:pPr>
            <w:r w:rsidRPr="0014219F">
              <w:rPr>
                <w:b/>
                <w:bCs/>
                <w:sz w:val="26"/>
                <w:szCs w:val="26"/>
                <w:lang w:val="vi-VN" w:eastAsia="vi-VN"/>
              </w:rPr>
              <w:t>Bơm nước thải</w:t>
            </w:r>
            <w:r w:rsidRPr="0014219F">
              <w:rPr>
                <w:b/>
                <w:bCs/>
                <w:sz w:val="26"/>
                <w:szCs w:val="26"/>
                <w:lang w:val="vi-VN" w:eastAsia="vi-VN"/>
              </w:rPr>
              <w:br/>
            </w:r>
            <w:r w:rsidRPr="0014219F">
              <w:rPr>
                <w:sz w:val="26"/>
                <w:szCs w:val="26"/>
                <w:lang w:val="vi-VN" w:eastAsia="vi-VN"/>
              </w:rPr>
              <w:t xml:space="preserve">- Nhiệm vụ : Bơm nước thải . </w:t>
            </w:r>
            <w:r w:rsidRPr="0014219F">
              <w:rPr>
                <w:sz w:val="26"/>
                <w:szCs w:val="26"/>
                <w:lang w:val="vi-VN" w:eastAsia="vi-VN"/>
              </w:rPr>
              <w:br/>
              <w:t xml:space="preserve">- Lưu lượng: 11 m3/h </w:t>
            </w:r>
            <w:r w:rsidRPr="0014219F">
              <w:rPr>
                <w:sz w:val="26"/>
                <w:szCs w:val="26"/>
                <w:lang w:val="vi-VN" w:eastAsia="vi-VN"/>
              </w:rPr>
              <w:br/>
              <w:t>- Cột Áp: 8 mH2O</w:t>
            </w:r>
            <w:r w:rsidRPr="0014219F">
              <w:rPr>
                <w:sz w:val="26"/>
                <w:szCs w:val="26"/>
                <w:lang w:val="vi-VN" w:eastAsia="vi-VN"/>
              </w:rPr>
              <w:br/>
              <w:t>- Công suất: 1 HP</w:t>
            </w:r>
            <w:r w:rsidRPr="0014219F">
              <w:rPr>
                <w:sz w:val="26"/>
                <w:szCs w:val="26"/>
                <w:lang w:val="vi-VN" w:eastAsia="vi-VN"/>
              </w:rPr>
              <w:br/>
              <w:t xml:space="preserve">- Điện áp: 380V </w:t>
            </w:r>
          </w:p>
        </w:tc>
        <w:tc>
          <w:tcPr>
            <w:tcW w:w="1040" w:type="dxa"/>
            <w:shd w:val="clear" w:color="auto" w:fill="auto"/>
            <w:vAlign w:val="center"/>
            <w:hideMark/>
          </w:tcPr>
          <w:p w14:paraId="36D733EE" w14:textId="77777777" w:rsidR="00477E22" w:rsidRPr="0014219F" w:rsidRDefault="00477E22" w:rsidP="00477E22">
            <w:pPr>
              <w:jc w:val="center"/>
              <w:rPr>
                <w:sz w:val="26"/>
                <w:szCs w:val="26"/>
                <w:lang w:val="vi-VN" w:eastAsia="vi-VN"/>
              </w:rPr>
            </w:pPr>
            <w:r w:rsidRPr="0014219F">
              <w:rPr>
                <w:sz w:val="26"/>
                <w:szCs w:val="26"/>
                <w:lang w:val="vi-VN" w:eastAsia="vi-VN"/>
              </w:rPr>
              <w:t>Taiwan</w:t>
            </w:r>
          </w:p>
        </w:tc>
        <w:tc>
          <w:tcPr>
            <w:tcW w:w="709" w:type="dxa"/>
            <w:shd w:val="clear" w:color="auto" w:fill="auto"/>
            <w:vAlign w:val="center"/>
            <w:hideMark/>
          </w:tcPr>
          <w:p w14:paraId="78F008AD" w14:textId="77777777" w:rsidR="00477E22" w:rsidRPr="0014219F" w:rsidRDefault="00477E22" w:rsidP="00477E22">
            <w:pPr>
              <w:jc w:val="center"/>
              <w:rPr>
                <w:sz w:val="26"/>
                <w:szCs w:val="26"/>
                <w:lang w:val="vi-VN" w:eastAsia="vi-VN"/>
              </w:rPr>
            </w:pPr>
            <w:r w:rsidRPr="0014219F">
              <w:rPr>
                <w:sz w:val="26"/>
                <w:szCs w:val="26"/>
                <w:lang w:val="vi-VN" w:eastAsia="vi-VN"/>
              </w:rPr>
              <w:t>bộ</w:t>
            </w:r>
          </w:p>
        </w:tc>
        <w:tc>
          <w:tcPr>
            <w:tcW w:w="992" w:type="dxa"/>
            <w:shd w:val="clear" w:color="auto" w:fill="auto"/>
            <w:vAlign w:val="center"/>
            <w:hideMark/>
          </w:tcPr>
          <w:p w14:paraId="2B89BF2C" w14:textId="77777777" w:rsidR="00477E22" w:rsidRPr="0014219F" w:rsidRDefault="00477E22" w:rsidP="00477E22">
            <w:pPr>
              <w:jc w:val="center"/>
              <w:rPr>
                <w:sz w:val="26"/>
                <w:szCs w:val="26"/>
                <w:lang w:val="vi-VN" w:eastAsia="vi-VN"/>
              </w:rPr>
            </w:pPr>
            <w:r w:rsidRPr="0014219F">
              <w:rPr>
                <w:sz w:val="26"/>
                <w:szCs w:val="26"/>
                <w:lang w:val="vi-VN" w:eastAsia="vi-VN"/>
              </w:rPr>
              <w:t>1</w:t>
            </w:r>
          </w:p>
        </w:tc>
      </w:tr>
      <w:tr w:rsidR="00477E22" w:rsidRPr="0014219F" w14:paraId="6DB40D06" w14:textId="77777777" w:rsidTr="00C555D6">
        <w:trPr>
          <w:trHeight w:val="20"/>
        </w:trPr>
        <w:tc>
          <w:tcPr>
            <w:tcW w:w="717" w:type="dxa"/>
            <w:shd w:val="clear" w:color="auto" w:fill="auto"/>
            <w:vAlign w:val="center"/>
            <w:hideMark/>
          </w:tcPr>
          <w:p w14:paraId="34BC84E1" w14:textId="77777777" w:rsidR="00477E22" w:rsidRPr="0014219F" w:rsidRDefault="00477E22" w:rsidP="00477E22">
            <w:pPr>
              <w:jc w:val="center"/>
              <w:rPr>
                <w:sz w:val="26"/>
                <w:szCs w:val="26"/>
                <w:lang w:val="vi-VN" w:eastAsia="vi-VN"/>
              </w:rPr>
            </w:pPr>
            <w:r w:rsidRPr="0014219F">
              <w:rPr>
                <w:sz w:val="26"/>
                <w:szCs w:val="26"/>
                <w:lang w:val="vi-VN" w:eastAsia="vi-VN"/>
              </w:rPr>
              <w:t>1.7</w:t>
            </w:r>
          </w:p>
        </w:tc>
        <w:tc>
          <w:tcPr>
            <w:tcW w:w="5602" w:type="dxa"/>
            <w:shd w:val="clear" w:color="auto" w:fill="auto"/>
            <w:vAlign w:val="center"/>
            <w:hideMark/>
          </w:tcPr>
          <w:p w14:paraId="3F427B8A" w14:textId="77777777" w:rsidR="00477E22" w:rsidRPr="0014219F" w:rsidRDefault="00477E22" w:rsidP="00477E22">
            <w:pPr>
              <w:rPr>
                <w:b/>
                <w:bCs/>
                <w:sz w:val="26"/>
                <w:szCs w:val="26"/>
                <w:lang w:val="vi-VN" w:eastAsia="vi-VN"/>
              </w:rPr>
            </w:pPr>
            <w:r w:rsidRPr="0014219F">
              <w:rPr>
                <w:b/>
                <w:bCs/>
                <w:sz w:val="26"/>
                <w:szCs w:val="26"/>
                <w:lang w:val="vi-VN" w:eastAsia="vi-VN"/>
              </w:rPr>
              <w:t>Thiết bị lọc áp lực + Vật liệu lọc</w:t>
            </w:r>
            <w:r w:rsidRPr="0014219F">
              <w:rPr>
                <w:sz w:val="26"/>
                <w:szCs w:val="26"/>
                <w:lang w:val="vi-VN" w:eastAsia="vi-VN"/>
              </w:rPr>
              <w:br/>
              <w:t>- Loại : Lọc cát, sỏi, than hoạt tính chuyên dùng</w:t>
            </w:r>
            <w:r w:rsidRPr="0014219F">
              <w:rPr>
                <w:sz w:val="26"/>
                <w:szCs w:val="26"/>
                <w:lang w:val="vi-VN" w:eastAsia="vi-VN"/>
              </w:rPr>
              <w:br/>
              <w:t>- Kích thước: DxH = 0.5x1.5m</w:t>
            </w:r>
            <w:r w:rsidRPr="0014219F">
              <w:rPr>
                <w:sz w:val="26"/>
                <w:szCs w:val="26"/>
                <w:lang w:val="vi-VN" w:eastAsia="vi-VN"/>
              </w:rPr>
              <w:br/>
              <w:t>- Nhà sản xuất :  Việt Nam</w:t>
            </w:r>
            <w:r w:rsidRPr="0014219F">
              <w:rPr>
                <w:sz w:val="26"/>
                <w:szCs w:val="26"/>
                <w:lang w:val="vi-VN" w:eastAsia="vi-VN"/>
              </w:rPr>
              <w:br/>
              <w:t>- Vật liệu : Thép CT3 3mm</w:t>
            </w:r>
            <w:r w:rsidRPr="0014219F">
              <w:rPr>
                <w:sz w:val="26"/>
                <w:szCs w:val="26"/>
                <w:lang w:val="vi-VN" w:eastAsia="vi-VN"/>
              </w:rPr>
              <w:br/>
              <w:t xml:space="preserve">- Số lượng: 01 bộ </w:t>
            </w:r>
            <w:r w:rsidRPr="0014219F">
              <w:rPr>
                <w:sz w:val="26"/>
                <w:szCs w:val="26"/>
                <w:lang w:val="vi-VN" w:eastAsia="vi-VN"/>
              </w:rPr>
              <w:br/>
              <w:t>- Đồng hồ đo áp lực: Taiwan hoặc tương đương</w:t>
            </w:r>
            <w:r w:rsidRPr="0014219F">
              <w:rPr>
                <w:sz w:val="26"/>
                <w:szCs w:val="26"/>
                <w:lang w:val="vi-VN" w:eastAsia="vi-VN"/>
              </w:rPr>
              <w:br/>
              <w:t>-Van xả áp: Taiwan hoặc tương đương</w:t>
            </w:r>
          </w:p>
        </w:tc>
        <w:tc>
          <w:tcPr>
            <w:tcW w:w="1040" w:type="dxa"/>
            <w:shd w:val="clear" w:color="auto" w:fill="auto"/>
            <w:vAlign w:val="center"/>
            <w:hideMark/>
          </w:tcPr>
          <w:p w14:paraId="748A21C4" w14:textId="77777777" w:rsidR="00477E22" w:rsidRPr="0014219F" w:rsidRDefault="00477E22" w:rsidP="00477E22">
            <w:pPr>
              <w:jc w:val="center"/>
              <w:rPr>
                <w:sz w:val="26"/>
                <w:szCs w:val="26"/>
                <w:lang w:val="vi-VN" w:eastAsia="vi-VN"/>
              </w:rPr>
            </w:pPr>
            <w:r w:rsidRPr="0014219F">
              <w:rPr>
                <w:sz w:val="26"/>
                <w:szCs w:val="26"/>
                <w:lang w:val="vi-VN" w:eastAsia="vi-VN"/>
              </w:rPr>
              <w:t>Việt Nam</w:t>
            </w:r>
          </w:p>
        </w:tc>
        <w:tc>
          <w:tcPr>
            <w:tcW w:w="709" w:type="dxa"/>
            <w:shd w:val="clear" w:color="auto" w:fill="auto"/>
            <w:vAlign w:val="center"/>
            <w:hideMark/>
          </w:tcPr>
          <w:p w14:paraId="723E44BA" w14:textId="77777777" w:rsidR="00477E22" w:rsidRPr="0014219F" w:rsidRDefault="00477E22" w:rsidP="00477E22">
            <w:pPr>
              <w:jc w:val="center"/>
              <w:rPr>
                <w:sz w:val="26"/>
                <w:szCs w:val="26"/>
                <w:lang w:val="vi-VN" w:eastAsia="vi-VN"/>
              </w:rPr>
            </w:pPr>
            <w:r w:rsidRPr="0014219F">
              <w:rPr>
                <w:sz w:val="26"/>
                <w:szCs w:val="26"/>
                <w:lang w:val="vi-VN" w:eastAsia="vi-VN"/>
              </w:rPr>
              <w:t>bộ</w:t>
            </w:r>
          </w:p>
        </w:tc>
        <w:tc>
          <w:tcPr>
            <w:tcW w:w="992" w:type="dxa"/>
            <w:shd w:val="clear" w:color="auto" w:fill="auto"/>
            <w:vAlign w:val="center"/>
            <w:hideMark/>
          </w:tcPr>
          <w:p w14:paraId="59DF7C65" w14:textId="77777777" w:rsidR="00477E22" w:rsidRPr="0014219F" w:rsidRDefault="00477E22" w:rsidP="00477E22">
            <w:pPr>
              <w:jc w:val="center"/>
              <w:rPr>
                <w:sz w:val="26"/>
                <w:szCs w:val="26"/>
                <w:lang w:val="vi-VN" w:eastAsia="vi-VN"/>
              </w:rPr>
            </w:pPr>
            <w:r w:rsidRPr="0014219F">
              <w:rPr>
                <w:sz w:val="26"/>
                <w:szCs w:val="26"/>
                <w:lang w:val="vi-VN" w:eastAsia="vi-VN"/>
              </w:rPr>
              <w:t>1</w:t>
            </w:r>
          </w:p>
        </w:tc>
      </w:tr>
      <w:tr w:rsidR="00477E22" w:rsidRPr="0014219F" w14:paraId="5E1D1588" w14:textId="77777777" w:rsidTr="00C555D6">
        <w:trPr>
          <w:trHeight w:val="20"/>
        </w:trPr>
        <w:tc>
          <w:tcPr>
            <w:tcW w:w="717" w:type="dxa"/>
            <w:shd w:val="clear" w:color="auto" w:fill="auto"/>
            <w:vAlign w:val="center"/>
            <w:hideMark/>
          </w:tcPr>
          <w:p w14:paraId="2F649352" w14:textId="77777777" w:rsidR="00477E22" w:rsidRPr="0014219F" w:rsidRDefault="00477E22" w:rsidP="00477E22">
            <w:pPr>
              <w:jc w:val="center"/>
              <w:rPr>
                <w:sz w:val="26"/>
                <w:szCs w:val="26"/>
                <w:lang w:val="vi-VN" w:eastAsia="vi-VN"/>
              </w:rPr>
            </w:pPr>
            <w:r w:rsidRPr="0014219F">
              <w:rPr>
                <w:sz w:val="26"/>
                <w:szCs w:val="26"/>
                <w:lang w:val="vi-VN" w:eastAsia="vi-VN"/>
              </w:rPr>
              <w:t>1.8</w:t>
            </w:r>
          </w:p>
        </w:tc>
        <w:tc>
          <w:tcPr>
            <w:tcW w:w="5602" w:type="dxa"/>
            <w:shd w:val="clear" w:color="auto" w:fill="auto"/>
            <w:vAlign w:val="center"/>
            <w:hideMark/>
          </w:tcPr>
          <w:p w14:paraId="4074793F" w14:textId="77777777" w:rsidR="00477E22" w:rsidRPr="0014219F" w:rsidRDefault="00477E22" w:rsidP="00477E22">
            <w:pPr>
              <w:rPr>
                <w:b/>
                <w:bCs/>
                <w:sz w:val="26"/>
                <w:szCs w:val="26"/>
                <w:lang w:val="vi-VN" w:eastAsia="vi-VN"/>
              </w:rPr>
            </w:pPr>
            <w:r w:rsidRPr="0014219F">
              <w:rPr>
                <w:b/>
                <w:bCs/>
                <w:sz w:val="26"/>
                <w:szCs w:val="26"/>
                <w:lang w:val="vi-VN" w:eastAsia="vi-VN"/>
              </w:rPr>
              <w:t>Bơm lọc áp lực</w:t>
            </w:r>
            <w:r w:rsidRPr="0014219F">
              <w:rPr>
                <w:sz w:val="26"/>
                <w:szCs w:val="26"/>
                <w:lang w:val="vi-VN" w:eastAsia="vi-VN"/>
              </w:rPr>
              <w:br/>
              <w:t xml:space="preserve">- Kiểu: Ly tâm trục ngang </w:t>
            </w:r>
            <w:r w:rsidRPr="0014219F">
              <w:rPr>
                <w:sz w:val="26"/>
                <w:szCs w:val="26"/>
                <w:lang w:val="vi-VN" w:eastAsia="vi-VN"/>
              </w:rPr>
              <w:br/>
              <w:t xml:space="preserve">- Điện áp: 380V/3pha/50Hz; 1.5kW; </w:t>
            </w:r>
            <w:r w:rsidRPr="0014219F">
              <w:rPr>
                <w:sz w:val="26"/>
                <w:szCs w:val="26"/>
                <w:lang w:val="vi-VN" w:eastAsia="vi-VN"/>
              </w:rPr>
              <w:br/>
              <w:t xml:space="preserve">- Cấp độ bảo vệ: IP 55 </w:t>
            </w:r>
            <w:r w:rsidRPr="0014219F">
              <w:rPr>
                <w:sz w:val="26"/>
                <w:szCs w:val="26"/>
                <w:lang w:val="vi-VN" w:eastAsia="vi-VN"/>
              </w:rPr>
              <w:br/>
              <w:t>- Chuẩn cách điện: lớp F</w:t>
            </w:r>
            <w:r w:rsidRPr="0014219F">
              <w:rPr>
                <w:sz w:val="26"/>
                <w:szCs w:val="26"/>
                <w:lang w:val="vi-VN" w:eastAsia="vi-VN"/>
              </w:rPr>
              <w:br/>
              <w:t>- Vật liệu : buồng bơm - trục bơm bằng inox</w:t>
            </w:r>
          </w:p>
        </w:tc>
        <w:tc>
          <w:tcPr>
            <w:tcW w:w="1040" w:type="dxa"/>
            <w:shd w:val="clear" w:color="auto" w:fill="auto"/>
            <w:vAlign w:val="center"/>
            <w:hideMark/>
          </w:tcPr>
          <w:p w14:paraId="4F5C322A" w14:textId="77777777" w:rsidR="00477E22" w:rsidRPr="0014219F" w:rsidRDefault="00477E22" w:rsidP="00477E22">
            <w:pPr>
              <w:jc w:val="center"/>
              <w:rPr>
                <w:sz w:val="26"/>
                <w:szCs w:val="26"/>
                <w:lang w:val="vi-VN" w:eastAsia="vi-VN"/>
              </w:rPr>
            </w:pPr>
            <w:r w:rsidRPr="0014219F">
              <w:rPr>
                <w:sz w:val="26"/>
                <w:szCs w:val="26"/>
                <w:lang w:val="vi-VN" w:eastAsia="vi-VN"/>
              </w:rPr>
              <w:t>Taiwan</w:t>
            </w:r>
          </w:p>
        </w:tc>
        <w:tc>
          <w:tcPr>
            <w:tcW w:w="709" w:type="dxa"/>
            <w:shd w:val="clear" w:color="auto" w:fill="auto"/>
            <w:vAlign w:val="center"/>
            <w:hideMark/>
          </w:tcPr>
          <w:p w14:paraId="1EFD4BA7" w14:textId="77777777" w:rsidR="00477E22" w:rsidRPr="0014219F" w:rsidRDefault="00477E22" w:rsidP="00477E22">
            <w:pPr>
              <w:jc w:val="center"/>
              <w:rPr>
                <w:sz w:val="26"/>
                <w:szCs w:val="26"/>
                <w:lang w:val="vi-VN" w:eastAsia="vi-VN"/>
              </w:rPr>
            </w:pPr>
            <w:r w:rsidRPr="0014219F">
              <w:rPr>
                <w:sz w:val="26"/>
                <w:szCs w:val="26"/>
                <w:lang w:val="vi-VN" w:eastAsia="vi-VN"/>
              </w:rPr>
              <w:t>bộ</w:t>
            </w:r>
          </w:p>
        </w:tc>
        <w:tc>
          <w:tcPr>
            <w:tcW w:w="992" w:type="dxa"/>
            <w:shd w:val="clear" w:color="auto" w:fill="auto"/>
            <w:vAlign w:val="center"/>
            <w:hideMark/>
          </w:tcPr>
          <w:p w14:paraId="764C09B3" w14:textId="77777777" w:rsidR="00477E22" w:rsidRPr="0014219F" w:rsidRDefault="00477E22" w:rsidP="00477E22">
            <w:pPr>
              <w:jc w:val="center"/>
              <w:rPr>
                <w:sz w:val="26"/>
                <w:szCs w:val="26"/>
                <w:lang w:val="vi-VN" w:eastAsia="vi-VN"/>
              </w:rPr>
            </w:pPr>
            <w:r w:rsidRPr="0014219F">
              <w:rPr>
                <w:sz w:val="26"/>
                <w:szCs w:val="26"/>
                <w:lang w:val="vi-VN" w:eastAsia="vi-VN"/>
              </w:rPr>
              <w:t>1</w:t>
            </w:r>
          </w:p>
        </w:tc>
      </w:tr>
      <w:tr w:rsidR="00477E22" w:rsidRPr="0014219F" w14:paraId="02C2FD3F" w14:textId="77777777" w:rsidTr="00C555D6">
        <w:trPr>
          <w:trHeight w:val="20"/>
        </w:trPr>
        <w:tc>
          <w:tcPr>
            <w:tcW w:w="717" w:type="dxa"/>
            <w:shd w:val="clear" w:color="auto" w:fill="auto"/>
            <w:vAlign w:val="center"/>
            <w:hideMark/>
          </w:tcPr>
          <w:p w14:paraId="1CCFE5D7" w14:textId="77777777" w:rsidR="00477E22" w:rsidRPr="0014219F" w:rsidRDefault="00477E22" w:rsidP="00477E22">
            <w:pPr>
              <w:jc w:val="center"/>
              <w:rPr>
                <w:sz w:val="26"/>
                <w:szCs w:val="26"/>
                <w:lang w:val="vi-VN" w:eastAsia="vi-VN"/>
              </w:rPr>
            </w:pPr>
            <w:r w:rsidRPr="0014219F">
              <w:rPr>
                <w:sz w:val="26"/>
                <w:szCs w:val="26"/>
                <w:lang w:val="vi-VN" w:eastAsia="vi-VN"/>
              </w:rPr>
              <w:t>1.9</w:t>
            </w:r>
          </w:p>
        </w:tc>
        <w:tc>
          <w:tcPr>
            <w:tcW w:w="5602" w:type="dxa"/>
            <w:shd w:val="clear" w:color="auto" w:fill="auto"/>
            <w:vAlign w:val="center"/>
            <w:hideMark/>
          </w:tcPr>
          <w:p w14:paraId="6EB11E01" w14:textId="77777777" w:rsidR="00477E22" w:rsidRPr="0014219F" w:rsidRDefault="00477E22" w:rsidP="00477E22">
            <w:pPr>
              <w:rPr>
                <w:b/>
                <w:bCs/>
                <w:sz w:val="26"/>
                <w:szCs w:val="26"/>
                <w:lang w:val="vi-VN" w:eastAsia="vi-VN"/>
              </w:rPr>
            </w:pPr>
            <w:r w:rsidRPr="0014219F">
              <w:rPr>
                <w:b/>
                <w:bCs/>
                <w:sz w:val="26"/>
                <w:szCs w:val="26"/>
                <w:lang w:val="vi-VN" w:eastAsia="vi-VN"/>
              </w:rPr>
              <w:t>Máy khuấy thiết bị hóa lý + khung đỡ</w:t>
            </w:r>
            <w:r w:rsidRPr="0014219F">
              <w:rPr>
                <w:b/>
                <w:bCs/>
                <w:sz w:val="26"/>
                <w:szCs w:val="26"/>
                <w:lang w:val="vi-VN" w:eastAsia="vi-VN"/>
              </w:rPr>
              <w:br w:type="page"/>
            </w:r>
            <w:r w:rsidRPr="0014219F">
              <w:rPr>
                <w:sz w:val="26"/>
                <w:szCs w:val="26"/>
                <w:lang w:val="vi-VN" w:eastAsia="vi-VN"/>
              </w:rPr>
              <w:t>- Kiểu lắp mặt bích</w:t>
            </w:r>
            <w:r w:rsidRPr="0014219F">
              <w:rPr>
                <w:sz w:val="26"/>
                <w:szCs w:val="26"/>
                <w:lang w:val="vi-VN" w:eastAsia="vi-VN"/>
              </w:rPr>
              <w:br w:type="page"/>
              <w:t>- Điện áp: 3 pha , 380V, 50Hz</w:t>
            </w:r>
            <w:r w:rsidRPr="0014219F">
              <w:rPr>
                <w:sz w:val="26"/>
                <w:szCs w:val="26"/>
                <w:lang w:val="vi-VN" w:eastAsia="vi-VN"/>
              </w:rPr>
              <w:br w:type="page"/>
              <w:t>- Công suất: 0.75kW</w:t>
            </w:r>
            <w:r w:rsidRPr="0014219F">
              <w:rPr>
                <w:sz w:val="26"/>
                <w:szCs w:val="26"/>
                <w:lang w:val="vi-VN" w:eastAsia="vi-VN"/>
              </w:rPr>
              <w:br w:type="page"/>
              <w:t>- Tốc độ vòng: 120 v/p (Keo tụ) - 30 v/p (Tạo bông).</w:t>
            </w:r>
            <w:r w:rsidRPr="0014219F">
              <w:rPr>
                <w:sz w:val="26"/>
                <w:szCs w:val="26"/>
                <w:lang w:val="vi-VN" w:eastAsia="vi-VN"/>
              </w:rPr>
              <w:br w:type="page"/>
              <w:t>- Bao gồm trục và cánh khuấy bằng inox</w:t>
            </w:r>
          </w:p>
        </w:tc>
        <w:tc>
          <w:tcPr>
            <w:tcW w:w="1040" w:type="dxa"/>
            <w:shd w:val="clear" w:color="auto" w:fill="auto"/>
            <w:vAlign w:val="center"/>
            <w:hideMark/>
          </w:tcPr>
          <w:p w14:paraId="1BD8EF59" w14:textId="77777777" w:rsidR="00477E22" w:rsidRPr="0014219F" w:rsidRDefault="00477E22" w:rsidP="00477E22">
            <w:pPr>
              <w:jc w:val="center"/>
              <w:rPr>
                <w:sz w:val="26"/>
                <w:szCs w:val="26"/>
                <w:lang w:val="vi-VN" w:eastAsia="vi-VN"/>
              </w:rPr>
            </w:pPr>
            <w:r w:rsidRPr="0014219F">
              <w:rPr>
                <w:sz w:val="26"/>
                <w:szCs w:val="26"/>
                <w:lang w:val="vi-VN" w:eastAsia="vi-VN"/>
              </w:rPr>
              <w:t>Taiwan</w:t>
            </w:r>
          </w:p>
        </w:tc>
        <w:tc>
          <w:tcPr>
            <w:tcW w:w="709" w:type="dxa"/>
            <w:shd w:val="clear" w:color="auto" w:fill="auto"/>
            <w:vAlign w:val="center"/>
            <w:hideMark/>
          </w:tcPr>
          <w:p w14:paraId="6C62DADB" w14:textId="77777777" w:rsidR="00477E22" w:rsidRPr="0014219F" w:rsidRDefault="00477E22" w:rsidP="00477E22">
            <w:pPr>
              <w:jc w:val="center"/>
              <w:rPr>
                <w:sz w:val="26"/>
                <w:szCs w:val="26"/>
                <w:lang w:val="vi-VN" w:eastAsia="vi-VN"/>
              </w:rPr>
            </w:pPr>
            <w:r w:rsidRPr="0014219F">
              <w:rPr>
                <w:sz w:val="26"/>
                <w:szCs w:val="26"/>
                <w:lang w:val="vi-VN" w:eastAsia="vi-VN"/>
              </w:rPr>
              <w:t>bộ</w:t>
            </w:r>
          </w:p>
        </w:tc>
        <w:tc>
          <w:tcPr>
            <w:tcW w:w="992" w:type="dxa"/>
            <w:shd w:val="clear" w:color="auto" w:fill="auto"/>
            <w:vAlign w:val="center"/>
            <w:hideMark/>
          </w:tcPr>
          <w:p w14:paraId="2773063C" w14:textId="77777777" w:rsidR="00477E22" w:rsidRPr="0014219F" w:rsidRDefault="00477E22" w:rsidP="00477E22">
            <w:pPr>
              <w:jc w:val="center"/>
              <w:rPr>
                <w:sz w:val="26"/>
                <w:szCs w:val="26"/>
                <w:lang w:val="vi-VN" w:eastAsia="vi-VN"/>
              </w:rPr>
            </w:pPr>
            <w:r w:rsidRPr="0014219F">
              <w:rPr>
                <w:sz w:val="26"/>
                <w:szCs w:val="26"/>
                <w:lang w:val="vi-VN" w:eastAsia="vi-VN"/>
              </w:rPr>
              <w:t>2</w:t>
            </w:r>
          </w:p>
        </w:tc>
      </w:tr>
      <w:tr w:rsidR="00477E22" w:rsidRPr="0014219F" w14:paraId="5292221D" w14:textId="77777777" w:rsidTr="00C555D6">
        <w:trPr>
          <w:trHeight w:val="20"/>
        </w:trPr>
        <w:tc>
          <w:tcPr>
            <w:tcW w:w="717" w:type="dxa"/>
            <w:shd w:val="clear" w:color="auto" w:fill="auto"/>
            <w:vAlign w:val="center"/>
            <w:hideMark/>
          </w:tcPr>
          <w:p w14:paraId="0D7A1E60" w14:textId="77777777" w:rsidR="00477E22" w:rsidRPr="0014219F" w:rsidRDefault="00477E22" w:rsidP="00477E22">
            <w:pPr>
              <w:jc w:val="center"/>
              <w:rPr>
                <w:sz w:val="26"/>
                <w:szCs w:val="26"/>
                <w:lang w:val="vi-VN" w:eastAsia="vi-VN"/>
              </w:rPr>
            </w:pPr>
            <w:r w:rsidRPr="0014219F">
              <w:rPr>
                <w:sz w:val="26"/>
                <w:szCs w:val="26"/>
                <w:lang w:val="vi-VN" w:eastAsia="vi-VN"/>
              </w:rPr>
              <w:t>1.10</w:t>
            </w:r>
          </w:p>
        </w:tc>
        <w:tc>
          <w:tcPr>
            <w:tcW w:w="5602" w:type="dxa"/>
            <w:shd w:val="clear" w:color="auto" w:fill="auto"/>
            <w:vAlign w:val="center"/>
            <w:hideMark/>
          </w:tcPr>
          <w:p w14:paraId="20EBFD1B" w14:textId="77777777" w:rsidR="00477E22" w:rsidRPr="0014219F" w:rsidRDefault="00477E22" w:rsidP="00477E22">
            <w:pPr>
              <w:rPr>
                <w:b/>
                <w:bCs/>
                <w:sz w:val="26"/>
                <w:szCs w:val="26"/>
                <w:lang w:val="vi-VN" w:eastAsia="vi-VN"/>
              </w:rPr>
            </w:pPr>
            <w:r w:rsidRPr="0014219F">
              <w:rPr>
                <w:b/>
                <w:bCs/>
                <w:sz w:val="26"/>
                <w:szCs w:val="26"/>
                <w:lang w:val="vi-VN" w:eastAsia="vi-VN"/>
              </w:rPr>
              <w:t>Máy sục khí</w:t>
            </w:r>
            <w:r w:rsidRPr="0014219F">
              <w:rPr>
                <w:b/>
                <w:bCs/>
                <w:sz w:val="26"/>
                <w:szCs w:val="26"/>
                <w:lang w:val="vi-VN" w:eastAsia="vi-VN"/>
              </w:rPr>
              <w:br/>
            </w:r>
            <w:r w:rsidRPr="0014219F">
              <w:rPr>
                <w:sz w:val="26"/>
                <w:szCs w:val="26"/>
                <w:lang w:val="vi-VN" w:eastAsia="vi-VN"/>
              </w:rPr>
              <w:t>- Nhiệm vụ: sục khí bồn  hóa chất</w:t>
            </w:r>
            <w:r w:rsidRPr="0014219F">
              <w:rPr>
                <w:sz w:val="26"/>
                <w:szCs w:val="26"/>
                <w:lang w:val="vi-VN" w:eastAsia="vi-VN"/>
              </w:rPr>
              <w:br/>
              <w:t>- Công suất: 120W</w:t>
            </w:r>
            <w:r w:rsidRPr="0014219F">
              <w:rPr>
                <w:sz w:val="26"/>
                <w:szCs w:val="26"/>
                <w:lang w:val="vi-VN" w:eastAsia="vi-VN"/>
              </w:rPr>
              <w:br/>
              <w:t>- Áp Suất: 0.033 Mpa</w:t>
            </w:r>
            <w:r w:rsidRPr="0014219F">
              <w:rPr>
                <w:sz w:val="26"/>
                <w:szCs w:val="26"/>
                <w:lang w:val="vi-VN" w:eastAsia="vi-VN"/>
              </w:rPr>
              <w:br/>
              <w:t>- Điện áp: 220V/50Hz</w:t>
            </w:r>
          </w:p>
        </w:tc>
        <w:tc>
          <w:tcPr>
            <w:tcW w:w="1040" w:type="dxa"/>
            <w:shd w:val="clear" w:color="auto" w:fill="auto"/>
            <w:vAlign w:val="center"/>
            <w:hideMark/>
          </w:tcPr>
          <w:p w14:paraId="1859B014" w14:textId="77777777" w:rsidR="00477E22" w:rsidRPr="0014219F" w:rsidRDefault="00477E22" w:rsidP="00477E22">
            <w:pPr>
              <w:jc w:val="center"/>
              <w:rPr>
                <w:sz w:val="26"/>
                <w:szCs w:val="26"/>
                <w:lang w:val="vi-VN" w:eastAsia="vi-VN"/>
              </w:rPr>
            </w:pPr>
            <w:r w:rsidRPr="0014219F">
              <w:rPr>
                <w:sz w:val="26"/>
                <w:szCs w:val="26"/>
                <w:lang w:val="vi-VN" w:eastAsia="vi-VN"/>
              </w:rPr>
              <w:t>Trung Quốc</w:t>
            </w:r>
          </w:p>
        </w:tc>
        <w:tc>
          <w:tcPr>
            <w:tcW w:w="709" w:type="dxa"/>
            <w:shd w:val="clear" w:color="auto" w:fill="auto"/>
            <w:vAlign w:val="center"/>
            <w:hideMark/>
          </w:tcPr>
          <w:p w14:paraId="43C4BCBE" w14:textId="77777777" w:rsidR="00477E22" w:rsidRPr="0014219F" w:rsidRDefault="00477E22" w:rsidP="00477E22">
            <w:pPr>
              <w:jc w:val="center"/>
              <w:rPr>
                <w:sz w:val="26"/>
                <w:szCs w:val="26"/>
                <w:lang w:val="vi-VN" w:eastAsia="vi-VN"/>
              </w:rPr>
            </w:pPr>
            <w:r w:rsidRPr="0014219F">
              <w:rPr>
                <w:sz w:val="26"/>
                <w:szCs w:val="26"/>
                <w:lang w:val="vi-VN" w:eastAsia="vi-VN"/>
              </w:rPr>
              <w:t>bộ</w:t>
            </w:r>
          </w:p>
        </w:tc>
        <w:tc>
          <w:tcPr>
            <w:tcW w:w="992" w:type="dxa"/>
            <w:shd w:val="clear" w:color="auto" w:fill="auto"/>
            <w:vAlign w:val="center"/>
            <w:hideMark/>
          </w:tcPr>
          <w:p w14:paraId="6D8997D1" w14:textId="77777777" w:rsidR="00477E22" w:rsidRPr="0014219F" w:rsidRDefault="00477E22" w:rsidP="00477E22">
            <w:pPr>
              <w:jc w:val="center"/>
              <w:rPr>
                <w:sz w:val="26"/>
                <w:szCs w:val="26"/>
                <w:lang w:val="vi-VN" w:eastAsia="vi-VN"/>
              </w:rPr>
            </w:pPr>
            <w:r w:rsidRPr="0014219F">
              <w:rPr>
                <w:sz w:val="26"/>
                <w:szCs w:val="26"/>
                <w:lang w:val="vi-VN" w:eastAsia="vi-VN"/>
              </w:rPr>
              <w:t>1</w:t>
            </w:r>
          </w:p>
        </w:tc>
      </w:tr>
      <w:tr w:rsidR="00477E22" w:rsidRPr="0014219F" w14:paraId="11FEE9C4" w14:textId="77777777" w:rsidTr="00C555D6">
        <w:trPr>
          <w:trHeight w:val="20"/>
        </w:trPr>
        <w:tc>
          <w:tcPr>
            <w:tcW w:w="717" w:type="dxa"/>
            <w:shd w:val="clear" w:color="auto" w:fill="auto"/>
            <w:vAlign w:val="center"/>
            <w:hideMark/>
          </w:tcPr>
          <w:p w14:paraId="4B338FAC" w14:textId="77777777" w:rsidR="00477E22" w:rsidRPr="0014219F" w:rsidRDefault="00477E22" w:rsidP="00477E22">
            <w:pPr>
              <w:jc w:val="center"/>
              <w:rPr>
                <w:b/>
                <w:bCs/>
                <w:sz w:val="26"/>
                <w:szCs w:val="26"/>
                <w:lang w:val="vi-VN" w:eastAsia="vi-VN"/>
              </w:rPr>
            </w:pPr>
            <w:r w:rsidRPr="0014219F">
              <w:rPr>
                <w:b/>
                <w:bCs/>
                <w:sz w:val="26"/>
                <w:szCs w:val="26"/>
                <w:lang w:val="vi-VN" w:eastAsia="vi-VN"/>
              </w:rPr>
              <w:t>2</w:t>
            </w:r>
          </w:p>
        </w:tc>
        <w:tc>
          <w:tcPr>
            <w:tcW w:w="5602" w:type="dxa"/>
            <w:shd w:val="clear" w:color="auto" w:fill="auto"/>
            <w:vAlign w:val="center"/>
            <w:hideMark/>
          </w:tcPr>
          <w:p w14:paraId="141B8ADC" w14:textId="77777777" w:rsidR="00477E22" w:rsidRPr="0014219F" w:rsidRDefault="00477E22" w:rsidP="00477E22">
            <w:pPr>
              <w:rPr>
                <w:b/>
                <w:bCs/>
                <w:sz w:val="26"/>
                <w:szCs w:val="26"/>
                <w:lang w:val="vi-VN" w:eastAsia="vi-VN"/>
              </w:rPr>
            </w:pPr>
            <w:r w:rsidRPr="0014219F">
              <w:rPr>
                <w:b/>
                <w:bCs/>
                <w:sz w:val="26"/>
                <w:szCs w:val="26"/>
                <w:lang w:val="vi-VN" w:eastAsia="vi-VN"/>
              </w:rPr>
              <w:t>Hệ thống điện động lực điều khiển</w:t>
            </w:r>
          </w:p>
        </w:tc>
        <w:tc>
          <w:tcPr>
            <w:tcW w:w="1040" w:type="dxa"/>
            <w:shd w:val="clear" w:color="auto" w:fill="auto"/>
            <w:vAlign w:val="center"/>
            <w:hideMark/>
          </w:tcPr>
          <w:p w14:paraId="7FAAD76F" w14:textId="77777777" w:rsidR="00477E22" w:rsidRPr="0014219F" w:rsidRDefault="00477E22" w:rsidP="00477E22">
            <w:pPr>
              <w:jc w:val="center"/>
              <w:rPr>
                <w:b/>
                <w:bCs/>
                <w:sz w:val="26"/>
                <w:szCs w:val="26"/>
                <w:lang w:val="vi-VN" w:eastAsia="vi-VN"/>
              </w:rPr>
            </w:pPr>
            <w:r w:rsidRPr="0014219F">
              <w:rPr>
                <w:b/>
                <w:bCs/>
                <w:sz w:val="26"/>
                <w:szCs w:val="26"/>
                <w:lang w:val="vi-VN" w:eastAsia="vi-VN"/>
              </w:rPr>
              <w:t> </w:t>
            </w:r>
          </w:p>
        </w:tc>
        <w:tc>
          <w:tcPr>
            <w:tcW w:w="709" w:type="dxa"/>
            <w:shd w:val="clear" w:color="auto" w:fill="auto"/>
            <w:vAlign w:val="center"/>
            <w:hideMark/>
          </w:tcPr>
          <w:p w14:paraId="5817C265" w14:textId="77777777" w:rsidR="00477E22" w:rsidRPr="0014219F" w:rsidRDefault="00477E22" w:rsidP="00477E22">
            <w:pPr>
              <w:jc w:val="center"/>
              <w:rPr>
                <w:b/>
                <w:bCs/>
                <w:sz w:val="26"/>
                <w:szCs w:val="26"/>
                <w:lang w:val="vi-VN" w:eastAsia="vi-VN"/>
              </w:rPr>
            </w:pPr>
            <w:r w:rsidRPr="0014219F">
              <w:rPr>
                <w:b/>
                <w:bCs/>
                <w:sz w:val="26"/>
                <w:szCs w:val="26"/>
                <w:lang w:val="vi-VN" w:eastAsia="vi-VN"/>
              </w:rPr>
              <w:t> </w:t>
            </w:r>
          </w:p>
        </w:tc>
        <w:tc>
          <w:tcPr>
            <w:tcW w:w="992" w:type="dxa"/>
            <w:shd w:val="clear" w:color="auto" w:fill="auto"/>
            <w:vAlign w:val="center"/>
            <w:hideMark/>
          </w:tcPr>
          <w:p w14:paraId="22898D50" w14:textId="77777777" w:rsidR="00477E22" w:rsidRPr="0014219F" w:rsidRDefault="00477E22" w:rsidP="00477E22">
            <w:pPr>
              <w:jc w:val="center"/>
              <w:rPr>
                <w:b/>
                <w:bCs/>
                <w:sz w:val="26"/>
                <w:szCs w:val="26"/>
                <w:lang w:val="vi-VN" w:eastAsia="vi-VN"/>
              </w:rPr>
            </w:pPr>
            <w:r w:rsidRPr="0014219F">
              <w:rPr>
                <w:b/>
                <w:bCs/>
                <w:sz w:val="26"/>
                <w:szCs w:val="26"/>
                <w:lang w:val="vi-VN" w:eastAsia="vi-VN"/>
              </w:rPr>
              <w:t> </w:t>
            </w:r>
          </w:p>
        </w:tc>
      </w:tr>
      <w:tr w:rsidR="00477E22" w:rsidRPr="0014219F" w14:paraId="4968372F" w14:textId="77777777" w:rsidTr="00C555D6">
        <w:trPr>
          <w:trHeight w:val="20"/>
        </w:trPr>
        <w:tc>
          <w:tcPr>
            <w:tcW w:w="717" w:type="dxa"/>
            <w:shd w:val="clear" w:color="auto" w:fill="auto"/>
            <w:vAlign w:val="center"/>
            <w:hideMark/>
          </w:tcPr>
          <w:p w14:paraId="7B5AC46A" w14:textId="77777777" w:rsidR="00477E22" w:rsidRPr="0014219F" w:rsidRDefault="00477E22" w:rsidP="00477E22">
            <w:pPr>
              <w:jc w:val="center"/>
              <w:rPr>
                <w:sz w:val="26"/>
                <w:szCs w:val="26"/>
                <w:lang w:val="vi-VN" w:eastAsia="vi-VN"/>
              </w:rPr>
            </w:pPr>
            <w:r w:rsidRPr="0014219F">
              <w:rPr>
                <w:sz w:val="26"/>
                <w:szCs w:val="26"/>
                <w:lang w:val="vi-VN" w:eastAsia="vi-VN"/>
              </w:rPr>
              <w:t>2.1</w:t>
            </w:r>
          </w:p>
        </w:tc>
        <w:tc>
          <w:tcPr>
            <w:tcW w:w="5602" w:type="dxa"/>
            <w:shd w:val="clear" w:color="auto" w:fill="auto"/>
            <w:vAlign w:val="center"/>
            <w:hideMark/>
          </w:tcPr>
          <w:p w14:paraId="642E09E5" w14:textId="77777777" w:rsidR="00477E22" w:rsidRPr="0014219F" w:rsidRDefault="00477E22" w:rsidP="00477E22">
            <w:pPr>
              <w:rPr>
                <w:b/>
                <w:bCs/>
                <w:sz w:val="26"/>
                <w:szCs w:val="26"/>
                <w:lang w:val="vi-VN" w:eastAsia="vi-VN"/>
              </w:rPr>
            </w:pPr>
            <w:r w:rsidRPr="0014219F">
              <w:rPr>
                <w:b/>
                <w:bCs/>
                <w:sz w:val="26"/>
                <w:szCs w:val="26"/>
                <w:lang w:val="vi-VN" w:eastAsia="vi-VN"/>
              </w:rPr>
              <w:t>Tủ Điện điều khiển chính MCC</w:t>
            </w:r>
            <w:r w:rsidRPr="0014219F">
              <w:rPr>
                <w:b/>
                <w:bCs/>
                <w:sz w:val="26"/>
                <w:szCs w:val="26"/>
                <w:lang w:val="vi-VN" w:eastAsia="vi-VN"/>
              </w:rPr>
              <w:br/>
            </w:r>
            <w:r w:rsidRPr="0014219F">
              <w:rPr>
                <w:sz w:val="26"/>
                <w:szCs w:val="26"/>
                <w:lang w:val="vi-VN" w:eastAsia="vi-VN"/>
              </w:rPr>
              <w:t>- Vật liệu vỏ tủ: Thép sơn tỉnh điện</w:t>
            </w:r>
            <w:r w:rsidRPr="0014219F">
              <w:rPr>
                <w:sz w:val="26"/>
                <w:szCs w:val="26"/>
                <w:lang w:val="vi-VN" w:eastAsia="vi-VN"/>
              </w:rPr>
              <w:br/>
              <w:t>- Cấp độ bảo vệ: IP55 trở lên</w:t>
            </w:r>
            <w:r w:rsidRPr="0014219F">
              <w:rPr>
                <w:sz w:val="26"/>
                <w:szCs w:val="26"/>
                <w:lang w:val="vi-VN" w:eastAsia="vi-VN"/>
              </w:rPr>
              <w:br/>
              <w:t>- Vỏ tủ: Việt Nam</w:t>
            </w:r>
            <w:r w:rsidRPr="0014219F">
              <w:rPr>
                <w:sz w:val="26"/>
                <w:szCs w:val="26"/>
                <w:lang w:val="vi-VN" w:eastAsia="vi-VN"/>
              </w:rPr>
              <w:br/>
              <w:t>- Linh kiện chính: LS (Hàn Quốc)</w:t>
            </w:r>
          </w:p>
        </w:tc>
        <w:tc>
          <w:tcPr>
            <w:tcW w:w="1040" w:type="dxa"/>
            <w:shd w:val="clear" w:color="auto" w:fill="auto"/>
            <w:vAlign w:val="center"/>
            <w:hideMark/>
          </w:tcPr>
          <w:p w14:paraId="553E8BE7" w14:textId="77777777" w:rsidR="00477E22" w:rsidRPr="0014219F" w:rsidRDefault="00477E22" w:rsidP="00477E22">
            <w:pPr>
              <w:jc w:val="center"/>
              <w:rPr>
                <w:sz w:val="26"/>
                <w:szCs w:val="26"/>
                <w:lang w:val="vi-VN" w:eastAsia="vi-VN"/>
              </w:rPr>
            </w:pPr>
            <w:r w:rsidRPr="0014219F">
              <w:rPr>
                <w:sz w:val="26"/>
                <w:szCs w:val="26"/>
                <w:lang w:val="vi-VN" w:eastAsia="vi-VN"/>
              </w:rPr>
              <w:t>Việt Nam</w:t>
            </w:r>
          </w:p>
        </w:tc>
        <w:tc>
          <w:tcPr>
            <w:tcW w:w="709" w:type="dxa"/>
            <w:shd w:val="clear" w:color="auto" w:fill="auto"/>
            <w:vAlign w:val="center"/>
            <w:hideMark/>
          </w:tcPr>
          <w:p w14:paraId="5B8A0478" w14:textId="77777777" w:rsidR="00477E22" w:rsidRPr="0014219F" w:rsidRDefault="00477E22" w:rsidP="00477E22">
            <w:pPr>
              <w:jc w:val="center"/>
              <w:rPr>
                <w:sz w:val="26"/>
                <w:szCs w:val="26"/>
                <w:lang w:val="vi-VN" w:eastAsia="vi-VN"/>
              </w:rPr>
            </w:pPr>
            <w:r w:rsidRPr="0014219F">
              <w:rPr>
                <w:sz w:val="26"/>
                <w:szCs w:val="26"/>
                <w:lang w:val="vi-VN" w:eastAsia="vi-VN"/>
              </w:rPr>
              <w:t>bộ</w:t>
            </w:r>
          </w:p>
        </w:tc>
        <w:tc>
          <w:tcPr>
            <w:tcW w:w="992" w:type="dxa"/>
            <w:shd w:val="clear" w:color="auto" w:fill="auto"/>
            <w:vAlign w:val="center"/>
            <w:hideMark/>
          </w:tcPr>
          <w:p w14:paraId="58DA4A7B" w14:textId="77777777" w:rsidR="00477E22" w:rsidRPr="0014219F" w:rsidRDefault="00477E22" w:rsidP="00477E22">
            <w:pPr>
              <w:jc w:val="center"/>
              <w:rPr>
                <w:sz w:val="26"/>
                <w:szCs w:val="26"/>
                <w:lang w:val="vi-VN" w:eastAsia="vi-VN"/>
              </w:rPr>
            </w:pPr>
            <w:r w:rsidRPr="0014219F">
              <w:rPr>
                <w:sz w:val="26"/>
                <w:szCs w:val="26"/>
                <w:lang w:val="vi-VN" w:eastAsia="vi-VN"/>
              </w:rPr>
              <w:t>1</w:t>
            </w:r>
          </w:p>
        </w:tc>
      </w:tr>
      <w:tr w:rsidR="00477E22" w:rsidRPr="0014219F" w14:paraId="19DCE983" w14:textId="77777777" w:rsidTr="00C555D6">
        <w:trPr>
          <w:trHeight w:val="20"/>
        </w:trPr>
        <w:tc>
          <w:tcPr>
            <w:tcW w:w="717" w:type="dxa"/>
            <w:shd w:val="clear" w:color="auto" w:fill="auto"/>
            <w:vAlign w:val="center"/>
            <w:hideMark/>
          </w:tcPr>
          <w:p w14:paraId="3E19F27F" w14:textId="77777777" w:rsidR="00477E22" w:rsidRPr="0014219F" w:rsidRDefault="00477E22" w:rsidP="00477E22">
            <w:pPr>
              <w:jc w:val="center"/>
              <w:rPr>
                <w:sz w:val="26"/>
                <w:szCs w:val="26"/>
                <w:lang w:val="vi-VN" w:eastAsia="vi-VN"/>
              </w:rPr>
            </w:pPr>
            <w:r w:rsidRPr="0014219F">
              <w:rPr>
                <w:sz w:val="26"/>
                <w:szCs w:val="26"/>
                <w:lang w:val="vi-VN" w:eastAsia="vi-VN"/>
              </w:rPr>
              <w:t>2.2</w:t>
            </w:r>
          </w:p>
        </w:tc>
        <w:tc>
          <w:tcPr>
            <w:tcW w:w="5602" w:type="dxa"/>
            <w:shd w:val="clear" w:color="auto" w:fill="auto"/>
            <w:vAlign w:val="center"/>
            <w:hideMark/>
          </w:tcPr>
          <w:p w14:paraId="0478C59C" w14:textId="77777777" w:rsidR="00477E22" w:rsidRPr="0014219F" w:rsidRDefault="00477E22" w:rsidP="00477E22">
            <w:pPr>
              <w:rPr>
                <w:sz w:val="26"/>
                <w:szCs w:val="26"/>
                <w:lang w:eastAsia="vi-VN"/>
              </w:rPr>
            </w:pPr>
            <w:r w:rsidRPr="0014219F">
              <w:rPr>
                <w:b/>
                <w:bCs/>
                <w:sz w:val="26"/>
                <w:szCs w:val="26"/>
                <w:lang w:val="vi-VN" w:eastAsia="vi-VN"/>
              </w:rPr>
              <w:t>Hệ thống điện động lực</w:t>
            </w:r>
            <w:r w:rsidRPr="0014219F">
              <w:rPr>
                <w:b/>
                <w:bCs/>
                <w:sz w:val="26"/>
                <w:szCs w:val="26"/>
                <w:lang w:val="vi-VN" w:eastAsia="vi-VN"/>
              </w:rPr>
              <w:br/>
            </w:r>
            <w:r w:rsidRPr="0014219F">
              <w:rPr>
                <w:sz w:val="26"/>
                <w:szCs w:val="26"/>
                <w:lang w:val="vi-VN" w:eastAsia="vi-VN"/>
              </w:rPr>
              <w:t>- Đối với: Động cơ 3 pha: sử dụng dây cáp 04 lõi, bọc cách điện bằng PVC</w:t>
            </w:r>
            <w:r w:rsidRPr="0014219F">
              <w:rPr>
                <w:sz w:val="26"/>
                <w:szCs w:val="26"/>
                <w:lang w:val="vi-VN" w:eastAsia="vi-VN"/>
              </w:rPr>
              <w:br/>
              <w:t>- Động cơ 1 pha: dây 3 lõi, bọc và cách điện bằng PVC</w:t>
            </w:r>
            <w:r w:rsidRPr="0014219F">
              <w:rPr>
                <w:sz w:val="26"/>
                <w:szCs w:val="26"/>
                <w:lang w:eastAsia="vi-VN"/>
              </w:rPr>
              <w:t>.</w:t>
            </w:r>
          </w:p>
        </w:tc>
        <w:tc>
          <w:tcPr>
            <w:tcW w:w="1040" w:type="dxa"/>
            <w:shd w:val="clear" w:color="auto" w:fill="auto"/>
            <w:vAlign w:val="center"/>
            <w:hideMark/>
          </w:tcPr>
          <w:p w14:paraId="2841B27D" w14:textId="77777777" w:rsidR="00477E22" w:rsidRPr="0014219F" w:rsidRDefault="00477E22" w:rsidP="00477E22">
            <w:pPr>
              <w:jc w:val="center"/>
              <w:rPr>
                <w:sz w:val="26"/>
                <w:szCs w:val="26"/>
                <w:lang w:val="vi-VN" w:eastAsia="vi-VN"/>
              </w:rPr>
            </w:pPr>
            <w:r w:rsidRPr="0014219F">
              <w:rPr>
                <w:sz w:val="26"/>
                <w:szCs w:val="26"/>
                <w:lang w:val="vi-VN" w:eastAsia="vi-VN"/>
              </w:rPr>
              <w:t>Việt Nam</w:t>
            </w:r>
          </w:p>
        </w:tc>
        <w:tc>
          <w:tcPr>
            <w:tcW w:w="709" w:type="dxa"/>
            <w:shd w:val="clear" w:color="auto" w:fill="auto"/>
            <w:vAlign w:val="center"/>
            <w:hideMark/>
          </w:tcPr>
          <w:p w14:paraId="7B691D74" w14:textId="77777777" w:rsidR="00477E22" w:rsidRPr="0014219F" w:rsidRDefault="00477E22" w:rsidP="00477E22">
            <w:pPr>
              <w:jc w:val="center"/>
              <w:rPr>
                <w:sz w:val="26"/>
                <w:szCs w:val="26"/>
                <w:lang w:val="vi-VN" w:eastAsia="vi-VN"/>
              </w:rPr>
            </w:pPr>
            <w:r w:rsidRPr="0014219F">
              <w:rPr>
                <w:sz w:val="26"/>
                <w:szCs w:val="26"/>
                <w:lang w:val="vi-VN" w:eastAsia="vi-VN"/>
              </w:rPr>
              <w:t>bộ</w:t>
            </w:r>
          </w:p>
        </w:tc>
        <w:tc>
          <w:tcPr>
            <w:tcW w:w="992" w:type="dxa"/>
            <w:shd w:val="clear" w:color="auto" w:fill="auto"/>
            <w:vAlign w:val="center"/>
            <w:hideMark/>
          </w:tcPr>
          <w:p w14:paraId="0A9BE640" w14:textId="77777777" w:rsidR="00477E22" w:rsidRPr="0014219F" w:rsidRDefault="00477E22" w:rsidP="00477E22">
            <w:pPr>
              <w:jc w:val="center"/>
              <w:rPr>
                <w:sz w:val="26"/>
                <w:szCs w:val="26"/>
                <w:lang w:val="vi-VN" w:eastAsia="vi-VN"/>
              </w:rPr>
            </w:pPr>
            <w:r w:rsidRPr="0014219F">
              <w:rPr>
                <w:sz w:val="26"/>
                <w:szCs w:val="26"/>
                <w:lang w:val="vi-VN" w:eastAsia="vi-VN"/>
              </w:rPr>
              <w:t>1</w:t>
            </w:r>
          </w:p>
        </w:tc>
      </w:tr>
      <w:tr w:rsidR="00477E22" w:rsidRPr="0014219F" w14:paraId="28B7ED4F" w14:textId="77777777" w:rsidTr="00C555D6">
        <w:trPr>
          <w:trHeight w:val="20"/>
        </w:trPr>
        <w:tc>
          <w:tcPr>
            <w:tcW w:w="717" w:type="dxa"/>
            <w:shd w:val="clear" w:color="auto" w:fill="auto"/>
            <w:vAlign w:val="center"/>
            <w:hideMark/>
          </w:tcPr>
          <w:p w14:paraId="4AF70C46" w14:textId="77777777" w:rsidR="00477E22" w:rsidRPr="0014219F" w:rsidRDefault="00477E22" w:rsidP="00477E22">
            <w:pPr>
              <w:jc w:val="center"/>
              <w:rPr>
                <w:b/>
                <w:bCs/>
                <w:sz w:val="26"/>
                <w:szCs w:val="26"/>
                <w:lang w:val="vi-VN" w:eastAsia="vi-VN"/>
              </w:rPr>
            </w:pPr>
            <w:r w:rsidRPr="0014219F">
              <w:rPr>
                <w:b/>
                <w:bCs/>
                <w:sz w:val="26"/>
                <w:szCs w:val="26"/>
                <w:lang w:val="vi-VN" w:eastAsia="vi-VN"/>
              </w:rPr>
              <w:t>3</w:t>
            </w:r>
          </w:p>
        </w:tc>
        <w:tc>
          <w:tcPr>
            <w:tcW w:w="5602" w:type="dxa"/>
            <w:shd w:val="clear" w:color="auto" w:fill="auto"/>
            <w:vAlign w:val="center"/>
            <w:hideMark/>
          </w:tcPr>
          <w:p w14:paraId="029EB06D" w14:textId="77777777" w:rsidR="00477E22" w:rsidRPr="0014219F" w:rsidRDefault="00477E22" w:rsidP="00477E22">
            <w:pPr>
              <w:rPr>
                <w:b/>
                <w:bCs/>
                <w:sz w:val="26"/>
                <w:szCs w:val="26"/>
                <w:lang w:val="vi-VN" w:eastAsia="vi-VN"/>
              </w:rPr>
            </w:pPr>
            <w:r w:rsidRPr="0014219F">
              <w:rPr>
                <w:b/>
                <w:bCs/>
                <w:sz w:val="26"/>
                <w:szCs w:val="26"/>
                <w:lang w:val="vi-VN" w:eastAsia="vi-VN"/>
              </w:rPr>
              <w:t>Hệ thống đường ống công nghệ</w:t>
            </w:r>
          </w:p>
        </w:tc>
        <w:tc>
          <w:tcPr>
            <w:tcW w:w="1040" w:type="dxa"/>
            <w:shd w:val="clear" w:color="auto" w:fill="auto"/>
            <w:vAlign w:val="center"/>
            <w:hideMark/>
          </w:tcPr>
          <w:p w14:paraId="1CE2F4A8" w14:textId="77777777" w:rsidR="00477E22" w:rsidRPr="0014219F" w:rsidRDefault="00477E22" w:rsidP="00477E22">
            <w:pPr>
              <w:jc w:val="center"/>
              <w:rPr>
                <w:b/>
                <w:bCs/>
                <w:sz w:val="26"/>
                <w:szCs w:val="26"/>
                <w:lang w:val="vi-VN" w:eastAsia="vi-VN"/>
              </w:rPr>
            </w:pPr>
            <w:r w:rsidRPr="0014219F">
              <w:rPr>
                <w:b/>
                <w:bCs/>
                <w:sz w:val="26"/>
                <w:szCs w:val="26"/>
                <w:lang w:val="vi-VN" w:eastAsia="vi-VN"/>
              </w:rPr>
              <w:t> </w:t>
            </w:r>
          </w:p>
        </w:tc>
        <w:tc>
          <w:tcPr>
            <w:tcW w:w="709" w:type="dxa"/>
            <w:shd w:val="clear" w:color="auto" w:fill="auto"/>
            <w:vAlign w:val="center"/>
            <w:hideMark/>
          </w:tcPr>
          <w:p w14:paraId="49D08735" w14:textId="77777777" w:rsidR="00477E22" w:rsidRPr="0014219F" w:rsidRDefault="00477E22" w:rsidP="00477E22">
            <w:pPr>
              <w:jc w:val="center"/>
              <w:rPr>
                <w:b/>
                <w:bCs/>
                <w:sz w:val="26"/>
                <w:szCs w:val="26"/>
                <w:lang w:val="vi-VN" w:eastAsia="vi-VN"/>
              </w:rPr>
            </w:pPr>
            <w:r w:rsidRPr="0014219F">
              <w:rPr>
                <w:b/>
                <w:bCs/>
                <w:sz w:val="26"/>
                <w:szCs w:val="26"/>
                <w:lang w:val="vi-VN" w:eastAsia="vi-VN"/>
              </w:rPr>
              <w:t> </w:t>
            </w:r>
          </w:p>
        </w:tc>
        <w:tc>
          <w:tcPr>
            <w:tcW w:w="992" w:type="dxa"/>
            <w:shd w:val="clear" w:color="auto" w:fill="auto"/>
            <w:vAlign w:val="center"/>
            <w:hideMark/>
          </w:tcPr>
          <w:p w14:paraId="5FDFD33E" w14:textId="77777777" w:rsidR="00477E22" w:rsidRPr="0014219F" w:rsidRDefault="00477E22" w:rsidP="00477E22">
            <w:pPr>
              <w:jc w:val="center"/>
              <w:rPr>
                <w:b/>
                <w:bCs/>
                <w:sz w:val="26"/>
                <w:szCs w:val="26"/>
                <w:lang w:val="vi-VN" w:eastAsia="vi-VN"/>
              </w:rPr>
            </w:pPr>
            <w:r w:rsidRPr="0014219F">
              <w:rPr>
                <w:b/>
                <w:bCs/>
                <w:sz w:val="26"/>
                <w:szCs w:val="26"/>
                <w:lang w:val="vi-VN" w:eastAsia="vi-VN"/>
              </w:rPr>
              <w:t> </w:t>
            </w:r>
          </w:p>
        </w:tc>
      </w:tr>
      <w:tr w:rsidR="00477E22" w:rsidRPr="0014219F" w14:paraId="0A0A7A4D" w14:textId="77777777" w:rsidTr="00C555D6">
        <w:trPr>
          <w:trHeight w:val="20"/>
        </w:trPr>
        <w:tc>
          <w:tcPr>
            <w:tcW w:w="717" w:type="dxa"/>
            <w:shd w:val="clear" w:color="auto" w:fill="auto"/>
            <w:vAlign w:val="center"/>
            <w:hideMark/>
          </w:tcPr>
          <w:p w14:paraId="3317A5E0" w14:textId="77777777" w:rsidR="00477E22" w:rsidRPr="0014219F" w:rsidRDefault="00477E22" w:rsidP="00477E22">
            <w:pPr>
              <w:jc w:val="center"/>
              <w:rPr>
                <w:sz w:val="26"/>
                <w:szCs w:val="26"/>
                <w:lang w:val="vi-VN" w:eastAsia="vi-VN"/>
              </w:rPr>
            </w:pPr>
            <w:r w:rsidRPr="0014219F">
              <w:rPr>
                <w:sz w:val="26"/>
                <w:szCs w:val="26"/>
                <w:lang w:val="vi-VN" w:eastAsia="vi-VN"/>
              </w:rPr>
              <w:lastRenderedPageBreak/>
              <w:t>3.1</w:t>
            </w:r>
          </w:p>
        </w:tc>
        <w:tc>
          <w:tcPr>
            <w:tcW w:w="5602" w:type="dxa"/>
            <w:shd w:val="clear" w:color="auto" w:fill="auto"/>
            <w:vAlign w:val="center"/>
            <w:hideMark/>
          </w:tcPr>
          <w:p w14:paraId="2D43425D" w14:textId="77777777" w:rsidR="00477E22" w:rsidRPr="0014219F" w:rsidRDefault="00477E22" w:rsidP="00477E22">
            <w:pPr>
              <w:rPr>
                <w:b/>
                <w:bCs/>
                <w:sz w:val="26"/>
                <w:szCs w:val="26"/>
                <w:lang w:val="vi-VN" w:eastAsia="vi-VN"/>
              </w:rPr>
            </w:pPr>
            <w:r w:rsidRPr="0014219F">
              <w:rPr>
                <w:b/>
                <w:bCs/>
                <w:sz w:val="26"/>
                <w:szCs w:val="26"/>
                <w:lang w:val="vi-VN" w:eastAsia="vi-VN"/>
              </w:rPr>
              <w:t>Hệ thống đường ống công nghệ (dự kiến)</w:t>
            </w:r>
            <w:r w:rsidRPr="0014219F">
              <w:rPr>
                <w:b/>
                <w:bCs/>
                <w:sz w:val="26"/>
                <w:szCs w:val="26"/>
                <w:lang w:val="vi-VN" w:eastAsia="vi-VN"/>
              </w:rPr>
              <w:br/>
            </w:r>
            <w:r w:rsidRPr="0014219F">
              <w:rPr>
                <w:sz w:val="26"/>
                <w:szCs w:val="26"/>
                <w:lang w:val="vi-VN" w:eastAsia="vi-VN"/>
              </w:rPr>
              <w:t>- Đường ống dẫn nước: uPVC</w:t>
            </w:r>
            <w:r w:rsidRPr="0014219F">
              <w:rPr>
                <w:sz w:val="26"/>
                <w:szCs w:val="26"/>
                <w:lang w:val="vi-VN" w:eastAsia="vi-VN"/>
              </w:rPr>
              <w:br/>
              <w:t>- Đường ống dẫn hóa chất: uPVC</w:t>
            </w:r>
            <w:r w:rsidRPr="0014219F">
              <w:rPr>
                <w:sz w:val="26"/>
                <w:szCs w:val="26"/>
                <w:lang w:val="vi-VN" w:eastAsia="vi-VN"/>
              </w:rPr>
              <w:br/>
              <w:t>- Tất cả các phụ kiện đồng bộ cần thiết</w:t>
            </w:r>
          </w:p>
        </w:tc>
        <w:tc>
          <w:tcPr>
            <w:tcW w:w="1040" w:type="dxa"/>
            <w:shd w:val="clear" w:color="auto" w:fill="auto"/>
            <w:vAlign w:val="center"/>
            <w:hideMark/>
          </w:tcPr>
          <w:p w14:paraId="0855C846" w14:textId="77777777" w:rsidR="00477E22" w:rsidRPr="0014219F" w:rsidRDefault="00477E22" w:rsidP="00477E22">
            <w:pPr>
              <w:jc w:val="center"/>
              <w:rPr>
                <w:sz w:val="26"/>
                <w:szCs w:val="26"/>
                <w:lang w:val="vi-VN" w:eastAsia="vi-VN"/>
              </w:rPr>
            </w:pPr>
            <w:r w:rsidRPr="0014219F">
              <w:rPr>
                <w:sz w:val="26"/>
                <w:szCs w:val="26"/>
                <w:lang w:val="vi-VN" w:eastAsia="vi-VN"/>
              </w:rPr>
              <w:t>Việt Nam hoặc tương đương</w:t>
            </w:r>
          </w:p>
        </w:tc>
        <w:tc>
          <w:tcPr>
            <w:tcW w:w="709" w:type="dxa"/>
            <w:shd w:val="clear" w:color="auto" w:fill="auto"/>
            <w:vAlign w:val="center"/>
            <w:hideMark/>
          </w:tcPr>
          <w:p w14:paraId="5DF0DAC7" w14:textId="77777777" w:rsidR="00477E22" w:rsidRPr="0014219F" w:rsidRDefault="00477E22" w:rsidP="00477E22">
            <w:pPr>
              <w:jc w:val="center"/>
              <w:rPr>
                <w:sz w:val="26"/>
                <w:szCs w:val="26"/>
                <w:lang w:val="vi-VN" w:eastAsia="vi-VN"/>
              </w:rPr>
            </w:pPr>
            <w:r w:rsidRPr="0014219F">
              <w:rPr>
                <w:sz w:val="26"/>
                <w:szCs w:val="26"/>
                <w:lang w:val="vi-VN" w:eastAsia="vi-VN"/>
              </w:rPr>
              <w:t>Ht</w:t>
            </w:r>
          </w:p>
        </w:tc>
        <w:tc>
          <w:tcPr>
            <w:tcW w:w="992" w:type="dxa"/>
            <w:shd w:val="clear" w:color="auto" w:fill="auto"/>
            <w:vAlign w:val="center"/>
            <w:hideMark/>
          </w:tcPr>
          <w:p w14:paraId="7C05EAB7" w14:textId="77777777" w:rsidR="00477E22" w:rsidRPr="0014219F" w:rsidRDefault="00477E22" w:rsidP="00477E22">
            <w:pPr>
              <w:jc w:val="center"/>
              <w:rPr>
                <w:sz w:val="26"/>
                <w:szCs w:val="26"/>
                <w:lang w:val="vi-VN" w:eastAsia="vi-VN"/>
              </w:rPr>
            </w:pPr>
            <w:r w:rsidRPr="0014219F">
              <w:rPr>
                <w:sz w:val="26"/>
                <w:szCs w:val="26"/>
                <w:lang w:val="vi-VN" w:eastAsia="vi-VN"/>
              </w:rPr>
              <w:t>1</w:t>
            </w:r>
          </w:p>
        </w:tc>
      </w:tr>
      <w:tr w:rsidR="00477E22" w:rsidRPr="0014219F" w14:paraId="2C0DE517" w14:textId="77777777" w:rsidTr="00C555D6">
        <w:trPr>
          <w:trHeight w:val="20"/>
        </w:trPr>
        <w:tc>
          <w:tcPr>
            <w:tcW w:w="717" w:type="dxa"/>
            <w:shd w:val="clear" w:color="auto" w:fill="auto"/>
            <w:vAlign w:val="center"/>
            <w:hideMark/>
          </w:tcPr>
          <w:p w14:paraId="4F028D5A" w14:textId="77777777" w:rsidR="00477E22" w:rsidRPr="0014219F" w:rsidRDefault="00477E22" w:rsidP="00477E22">
            <w:pPr>
              <w:jc w:val="center"/>
              <w:rPr>
                <w:sz w:val="26"/>
                <w:szCs w:val="26"/>
                <w:lang w:val="vi-VN" w:eastAsia="vi-VN"/>
              </w:rPr>
            </w:pPr>
            <w:r w:rsidRPr="0014219F">
              <w:rPr>
                <w:sz w:val="26"/>
                <w:szCs w:val="26"/>
                <w:lang w:val="vi-VN" w:eastAsia="vi-VN"/>
              </w:rPr>
              <w:t>3.2</w:t>
            </w:r>
          </w:p>
        </w:tc>
        <w:tc>
          <w:tcPr>
            <w:tcW w:w="5602" w:type="dxa"/>
            <w:shd w:val="clear" w:color="auto" w:fill="auto"/>
            <w:vAlign w:val="center"/>
            <w:hideMark/>
          </w:tcPr>
          <w:p w14:paraId="2FF58412" w14:textId="77777777" w:rsidR="00477E22" w:rsidRPr="0014219F" w:rsidRDefault="00477E22" w:rsidP="00477E22">
            <w:pPr>
              <w:rPr>
                <w:sz w:val="26"/>
                <w:szCs w:val="26"/>
                <w:lang w:val="vi-VN" w:eastAsia="vi-VN"/>
              </w:rPr>
            </w:pPr>
            <w:r w:rsidRPr="0014219F">
              <w:rPr>
                <w:b/>
                <w:bCs/>
                <w:sz w:val="26"/>
                <w:szCs w:val="26"/>
                <w:lang w:val="vi-VN" w:eastAsia="vi-VN"/>
              </w:rPr>
              <w:t>Hệ thống van và phụ kiện</w:t>
            </w:r>
            <w:r w:rsidRPr="0014219F">
              <w:rPr>
                <w:b/>
                <w:bCs/>
                <w:sz w:val="26"/>
                <w:szCs w:val="26"/>
                <w:lang w:val="vi-VN" w:eastAsia="vi-VN"/>
              </w:rPr>
              <w:br/>
            </w:r>
            <w:r w:rsidRPr="0014219F">
              <w:rPr>
                <w:sz w:val="26"/>
                <w:szCs w:val="26"/>
                <w:lang w:val="vi-VN" w:eastAsia="vi-VN"/>
              </w:rPr>
              <w:t>- Nhà sản xuất: Việt Nam hoặc tương đương</w:t>
            </w:r>
          </w:p>
        </w:tc>
        <w:tc>
          <w:tcPr>
            <w:tcW w:w="1040" w:type="dxa"/>
            <w:shd w:val="clear" w:color="auto" w:fill="auto"/>
            <w:vAlign w:val="center"/>
            <w:hideMark/>
          </w:tcPr>
          <w:p w14:paraId="78D8803A" w14:textId="77777777" w:rsidR="00477E22" w:rsidRPr="0014219F" w:rsidRDefault="00477E22" w:rsidP="00477E22">
            <w:pPr>
              <w:jc w:val="center"/>
              <w:rPr>
                <w:sz w:val="26"/>
                <w:szCs w:val="26"/>
                <w:lang w:val="vi-VN" w:eastAsia="vi-VN"/>
              </w:rPr>
            </w:pPr>
            <w:r w:rsidRPr="0014219F">
              <w:rPr>
                <w:sz w:val="26"/>
                <w:szCs w:val="26"/>
                <w:lang w:val="vi-VN" w:eastAsia="vi-VN"/>
              </w:rPr>
              <w:t>Việt Nam</w:t>
            </w:r>
          </w:p>
        </w:tc>
        <w:tc>
          <w:tcPr>
            <w:tcW w:w="709" w:type="dxa"/>
            <w:shd w:val="clear" w:color="auto" w:fill="auto"/>
            <w:vAlign w:val="center"/>
            <w:hideMark/>
          </w:tcPr>
          <w:p w14:paraId="24BC1B2C" w14:textId="77777777" w:rsidR="00477E22" w:rsidRPr="0014219F" w:rsidRDefault="00477E22" w:rsidP="00477E22">
            <w:pPr>
              <w:jc w:val="center"/>
              <w:rPr>
                <w:sz w:val="26"/>
                <w:szCs w:val="26"/>
                <w:lang w:val="vi-VN" w:eastAsia="vi-VN"/>
              </w:rPr>
            </w:pPr>
            <w:r w:rsidRPr="0014219F">
              <w:rPr>
                <w:sz w:val="26"/>
                <w:szCs w:val="26"/>
                <w:lang w:val="vi-VN" w:eastAsia="vi-VN"/>
              </w:rPr>
              <w:t>Ht</w:t>
            </w:r>
          </w:p>
        </w:tc>
        <w:tc>
          <w:tcPr>
            <w:tcW w:w="992" w:type="dxa"/>
            <w:shd w:val="clear" w:color="auto" w:fill="auto"/>
            <w:vAlign w:val="center"/>
            <w:hideMark/>
          </w:tcPr>
          <w:p w14:paraId="5F6B2240" w14:textId="77777777" w:rsidR="00477E22" w:rsidRPr="0014219F" w:rsidRDefault="00477E22" w:rsidP="00477E22">
            <w:pPr>
              <w:jc w:val="center"/>
              <w:rPr>
                <w:sz w:val="26"/>
                <w:szCs w:val="26"/>
                <w:lang w:val="vi-VN" w:eastAsia="vi-VN"/>
              </w:rPr>
            </w:pPr>
            <w:r w:rsidRPr="0014219F">
              <w:rPr>
                <w:sz w:val="26"/>
                <w:szCs w:val="26"/>
                <w:lang w:val="vi-VN" w:eastAsia="vi-VN"/>
              </w:rPr>
              <w:t>1</w:t>
            </w:r>
          </w:p>
        </w:tc>
      </w:tr>
    </w:tbl>
    <w:p w14:paraId="2C1A7627" w14:textId="77777777" w:rsidR="00477E22" w:rsidRPr="0014219F" w:rsidRDefault="00477E22" w:rsidP="00477E22">
      <w:pPr>
        <w:widowControl w:val="0"/>
        <w:autoSpaceDE w:val="0"/>
        <w:autoSpaceDN w:val="0"/>
        <w:spacing w:before="120" w:after="120"/>
        <w:ind w:firstLine="567"/>
        <w:jc w:val="right"/>
        <w:rPr>
          <w:i/>
          <w:iCs/>
          <w:color w:val="000000" w:themeColor="text1"/>
          <w:sz w:val="26"/>
          <w:szCs w:val="26"/>
        </w:rPr>
      </w:pPr>
      <w:r w:rsidRPr="0014219F">
        <w:rPr>
          <w:i/>
          <w:iCs/>
          <w:color w:val="000000" w:themeColor="text1"/>
          <w:sz w:val="26"/>
          <w:szCs w:val="26"/>
        </w:rPr>
        <w:t>Nguồn: Tổng Công ty TM XNK Thanh Lễ - CTCP, 2022</w:t>
      </w:r>
    </w:p>
    <w:p w14:paraId="0E3384FF" w14:textId="6EA45DFA" w:rsidR="00477E22" w:rsidRPr="0014219F" w:rsidRDefault="001A31FB" w:rsidP="00477E22">
      <w:pPr>
        <w:widowControl w:val="0"/>
        <w:autoSpaceDE w:val="0"/>
        <w:autoSpaceDN w:val="0"/>
        <w:spacing w:before="120" w:after="120"/>
        <w:ind w:firstLine="567"/>
        <w:jc w:val="both"/>
        <w:rPr>
          <w:b/>
          <w:bCs/>
          <w:color w:val="000000" w:themeColor="text1"/>
          <w:sz w:val="26"/>
          <w:szCs w:val="26"/>
        </w:rPr>
      </w:pPr>
      <w:r>
        <w:rPr>
          <w:b/>
          <w:bCs/>
          <w:color w:val="000000" w:themeColor="text1"/>
          <w:sz w:val="26"/>
          <w:szCs w:val="26"/>
        </w:rPr>
        <w:t>e</w:t>
      </w:r>
      <w:r w:rsidR="00477E22" w:rsidRPr="0014219F">
        <w:rPr>
          <w:b/>
          <w:bCs/>
          <w:color w:val="000000" w:themeColor="text1"/>
          <w:sz w:val="26"/>
          <w:szCs w:val="26"/>
        </w:rPr>
        <w:t>. Hiệu quả xử lý của công nghệ đề xuất</w:t>
      </w:r>
    </w:p>
    <w:p w14:paraId="6981E168" w14:textId="716E556E" w:rsidR="00477E22" w:rsidRPr="0014219F" w:rsidRDefault="00477E22" w:rsidP="00477E22">
      <w:pPr>
        <w:widowControl w:val="0"/>
        <w:autoSpaceDE w:val="0"/>
        <w:autoSpaceDN w:val="0"/>
        <w:spacing w:before="120" w:after="120"/>
        <w:ind w:firstLine="567"/>
        <w:jc w:val="center"/>
        <w:rPr>
          <w:color w:val="000000" w:themeColor="text1"/>
          <w:sz w:val="26"/>
          <w:szCs w:val="26"/>
          <w:lang w:val="vi-VN"/>
        </w:rPr>
      </w:pPr>
      <w:bookmarkStart w:id="202" w:name="_Toc106439092"/>
      <w:r w:rsidRPr="0014219F">
        <w:rPr>
          <w:color w:val="000000" w:themeColor="text1"/>
          <w:sz w:val="26"/>
          <w:szCs w:val="26"/>
        </w:rPr>
        <w:t>Bảng 3.</w:t>
      </w:r>
      <w:r w:rsidRPr="0014219F">
        <w:rPr>
          <w:color w:val="000000" w:themeColor="text1"/>
          <w:sz w:val="26"/>
          <w:szCs w:val="26"/>
        </w:rPr>
        <w:fldChar w:fldCharType="begin"/>
      </w:r>
      <w:r w:rsidRPr="0014219F">
        <w:rPr>
          <w:color w:val="000000" w:themeColor="text1"/>
          <w:sz w:val="26"/>
          <w:szCs w:val="26"/>
        </w:rPr>
        <w:instrText xml:space="preserve"> SEQ Bảng_3. \* ARABIC </w:instrText>
      </w:r>
      <w:r w:rsidRPr="0014219F">
        <w:rPr>
          <w:color w:val="000000" w:themeColor="text1"/>
          <w:sz w:val="26"/>
          <w:szCs w:val="26"/>
        </w:rPr>
        <w:fldChar w:fldCharType="separate"/>
      </w:r>
      <w:r w:rsidR="007E6C78" w:rsidRPr="0014219F">
        <w:rPr>
          <w:noProof/>
          <w:color w:val="000000" w:themeColor="text1"/>
          <w:sz w:val="26"/>
          <w:szCs w:val="26"/>
        </w:rPr>
        <w:t>3</w:t>
      </w:r>
      <w:r w:rsidRPr="0014219F">
        <w:rPr>
          <w:color w:val="000000" w:themeColor="text1"/>
          <w:sz w:val="26"/>
          <w:szCs w:val="26"/>
        </w:rPr>
        <w:fldChar w:fldCharType="end"/>
      </w:r>
      <w:r w:rsidRPr="0014219F">
        <w:rPr>
          <w:color w:val="000000" w:themeColor="text1"/>
          <w:sz w:val="26"/>
          <w:szCs w:val="26"/>
        </w:rPr>
        <w:t xml:space="preserve">. </w:t>
      </w:r>
      <w:r w:rsidRPr="0014219F">
        <w:rPr>
          <w:color w:val="000000" w:themeColor="text1"/>
          <w:sz w:val="26"/>
          <w:szCs w:val="26"/>
          <w:lang w:val="vi-VN"/>
        </w:rPr>
        <w:t>Hiệu suất xử lý của công trình xử lý nước thải nhiễm xăng dầu ước tính của dự án</w:t>
      </w:r>
      <w:bookmarkEnd w:id="202"/>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30"/>
        <w:gridCol w:w="2239"/>
        <w:gridCol w:w="2237"/>
        <w:gridCol w:w="1492"/>
        <w:gridCol w:w="1230"/>
        <w:gridCol w:w="1228"/>
      </w:tblGrid>
      <w:tr w:rsidR="00477E22" w:rsidRPr="0014219F" w14:paraId="2F541167" w14:textId="77777777" w:rsidTr="00C555D6">
        <w:trPr>
          <w:trHeight w:val="397"/>
          <w:tblHeader/>
          <w:jc w:val="center"/>
        </w:trPr>
        <w:tc>
          <w:tcPr>
            <w:tcW w:w="348" w:type="pct"/>
            <w:vAlign w:val="center"/>
          </w:tcPr>
          <w:p w14:paraId="36B14A84" w14:textId="77777777" w:rsidR="00477E22" w:rsidRPr="0014219F" w:rsidRDefault="00477E22" w:rsidP="00477E22">
            <w:pPr>
              <w:jc w:val="center"/>
              <w:rPr>
                <w:rFonts w:eastAsia="Calibri"/>
                <w:b/>
                <w:sz w:val="26"/>
                <w:szCs w:val="26"/>
                <w:lang w:eastAsia="zh-CN"/>
              </w:rPr>
            </w:pPr>
            <w:r w:rsidRPr="0014219F">
              <w:rPr>
                <w:rFonts w:eastAsia="Calibri"/>
                <w:b/>
                <w:sz w:val="26"/>
                <w:szCs w:val="26"/>
                <w:lang w:val="vi-VN" w:eastAsia="zh-CN"/>
              </w:rPr>
              <w:t>S</w:t>
            </w:r>
            <w:r w:rsidRPr="0014219F">
              <w:rPr>
                <w:rFonts w:eastAsia="Calibri"/>
                <w:b/>
                <w:sz w:val="26"/>
                <w:szCs w:val="26"/>
                <w:lang w:eastAsia="zh-CN"/>
              </w:rPr>
              <w:t>tt</w:t>
            </w:r>
          </w:p>
        </w:tc>
        <w:tc>
          <w:tcPr>
            <w:tcW w:w="1236" w:type="pct"/>
            <w:vAlign w:val="center"/>
          </w:tcPr>
          <w:p w14:paraId="4A848DD5" w14:textId="77777777" w:rsidR="00477E22" w:rsidRPr="0014219F" w:rsidRDefault="00477E22" w:rsidP="00477E22">
            <w:pPr>
              <w:jc w:val="center"/>
              <w:rPr>
                <w:rFonts w:eastAsia="Calibri"/>
                <w:b/>
                <w:sz w:val="26"/>
                <w:szCs w:val="26"/>
                <w:lang w:eastAsia="zh-CN"/>
              </w:rPr>
            </w:pPr>
            <w:r w:rsidRPr="0014219F">
              <w:rPr>
                <w:rFonts w:eastAsia="Calibri"/>
                <w:b/>
                <w:sz w:val="26"/>
                <w:szCs w:val="26"/>
                <w:lang w:eastAsia="zh-CN"/>
              </w:rPr>
              <w:t>Công trình đơn vị</w:t>
            </w:r>
          </w:p>
        </w:tc>
        <w:tc>
          <w:tcPr>
            <w:tcW w:w="1235" w:type="pct"/>
            <w:vAlign w:val="center"/>
          </w:tcPr>
          <w:p w14:paraId="5A420316" w14:textId="77777777" w:rsidR="00477E22" w:rsidRPr="0014219F" w:rsidRDefault="00477E22" w:rsidP="00477E22">
            <w:pPr>
              <w:jc w:val="center"/>
              <w:rPr>
                <w:rFonts w:eastAsia="Calibri"/>
                <w:b/>
                <w:sz w:val="26"/>
                <w:szCs w:val="26"/>
                <w:lang w:eastAsia="zh-CN"/>
              </w:rPr>
            </w:pPr>
            <w:r w:rsidRPr="0014219F">
              <w:rPr>
                <w:rFonts w:eastAsia="Calibri"/>
                <w:b/>
                <w:sz w:val="26"/>
                <w:szCs w:val="26"/>
                <w:lang w:eastAsia="zh-CN"/>
              </w:rPr>
              <w:t>Chỉ tiêu xử lý</w:t>
            </w:r>
          </w:p>
        </w:tc>
        <w:tc>
          <w:tcPr>
            <w:tcW w:w="824" w:type="pct"/>
            <w:vAlign w:val="center"/>
          </w:tcPr>
          <w:p w14:paraId="317D539C" w14:textId="77777777" w:rsidR="00477E22" w:rsidRPr="0014219F" w:rsidRDefault="00477E22" w:rsidP="00477E22">
            <w:pPr>
              <w:jc w:val="center"/>
              <w:rPr>
                <w:rFonts w:eastAsia="Calibri"/>
                <w:b/>
                <w:sz w:val="26"/>
                <w:szCs w:val="26"/>
                <w:lang w:eastAsia="zh-CN"/>
              </w:rPr>
            </w:pPr>
            <w:r w:rsidRPr="0014219F">
              <w:rPr>
                <w:rFonts w:eastAsia="Calibri"/>
                <w:b/>
                <w:sz w:val="26"/>
                <w:szCs w:val="26"/>
                <w:lang w:eastAsia="zh-CN"/>
              </w:rPr>
              <w:t>Hiệu suất xử lý (%)</w:t>
            </w:r>
          </w:p>
        </w:tc>
        <w:tc>
          <w:tcPr>
            <w:tcW w:w="679" w:type="pct"/>
            <w:vAlign w:val="center"/>
          </w:tcPr>
          <w:p w14:paraId="2FFD61BD" w14:textId="77777777" w:rsidR="00477E22" w:rsidRPr="0014219F" w:rsidRDefault="00477E22" w:rsidP="00477E22">
            <w:pPr>
              <w:ind w:left="57" w:right="57"/>
              <w:jc w:val="center"/>
              <w:rPr>
                <w:rFonts w:eastAsia="Calibri"/>
                <w:b/>
                <w:bCs/>
                <w:sz w:val="26"/>
                <w:szCs w:val="26"/>
              </w:rPr>
            </w:pPr>
            <w:r w:rsidRPr="0014219F">
              <w:rPr>
                <w:rFonts w:eastAsia="Calibri"/>
                <w:b/>
                <w:bCs/>
                <w:sz w:val="26"/>
                <w:szCs w:val="26"/>
              </w:rPr>
              <w:t>Chỉ tiêu đầu vào (mg/l)</w:t>
            </w:r>
          </w:p>
        </w:tc>
        <w:tc>
          <w:tcPr>
            <w:tcW w:w="678" w:type="pct"/>
            <w:vAlign w:val="center"/>
          </w:tcPr>
          <w:p w14:paraId="269B4FE0" w14:textId="77777777" w:rsidR="00477E22" w:rsidRPr="0014219F" w:rsidRDefault="00477E22" w:rsidP="00477E22">
            <w:pPr>
              <w:ind w:left="57" w:right="57"/>
              <w:jc w:val="center"/>
              <w:rPr>
                <w:rFonts w:eastAsia="Calibri"/>
                <w:b/>
                <w:bCs/>
                <w:sz w:val="26"/>
                <w:szCs w:val="26"/>
              </w:rPr>
            </w:pPr>
            <w:r w:rsidRPr="0014219F">
              <w:rPr>
                <w:rFonts w:eastAsia="Calibri"/>
                <w:b/>
                <w:bCs/>
                <w:sz w:val="26"/>
                <w:szCs w:val="26"/>
              </w:rPr>
              <w:t>Chỉ tiêu đầu ra (mg/l)</w:t>
            </w:r>
          </w:p>
        </w:tc>
      </w:tr>
      <w:tr w:rsidR="00477E22" w:rsidRPr="0014219F" w14:paraId="78311F10" w14:textId="77777777" w:rsidTr="00C555D6">
        <w:trPr>
          <w:trHeight w:val="397"/>
          <w:jc w:val="center"/>
        </w:trPr>
        <w:tc>
          <w:tcPr>
            <w:tcW w:w="348" w:type="pct"/>
            <w:vMerge w:val="restart"/>
            <w:vAlign w:val="center"/>
          </w:tcPr>
          <w:p w14:paraId="472C6BC4" w14:textId="77777777" w:rsidR="00477E22" w:rsidRPr="0014219F" w:rsidRDefault="00477E22" w:rsidP="00477E22">
            <w:pPr>
              <w:jc w:val="center"/>
              <w:rPr>
                <w:rFonts w:eastAsia="Calibri"/>
                <w:sz w:val="26"/>
                <w:szCs w:val="26"/>
                <w:lang w:val="vi-VN" w:eastAsia="zh-CN"/>
              </w:rPr>
            </w:pPr>
            <w:r w:rsidRPr="0014219F">
              <w:rPr>
                <w:rFonts w:eastAsia="Calibri"/>
                <w:sz w:val="26"/>
                <w:szCs w:val="26"/>
                <w:lang w:val="vi-VN" w:eastAsia="zh-CN"/>
              </w:rPr>
              <w:t>01</w:t>
            </w:r>
          </w:p>
        </w:tc>
        <w:tc>
          <w:tcPr>
            <w:tcW w:w="1236" w:type="pct"/>
            <w:vMerge w:val="restart"/>
            <w:vAlign w:val="center"/>
          </w:tcPr>
          <w:p w14:paraId="0E2F25C2" w14:textId="77777777" w:rsidR="00477E22" w:rsidRPr="0014219F" w:rsidRDefault="00477E22" w:rsidP="00477E22">
            <w:pPr>
              <w:rPr>
                <w:rFonts w:eastAsia="Calibri"/>
                <w:sz w:val="26"/>
                <w:szCs w:val="26"/>
                <w:lang w:eastAsia="zh-CN"/>
              </w:rPr>
            </w:pPr>
            <w:r w:rsidRPr="0014219F">
              <w:rPr>
                <w:rFonts w:eastAsia="Calibri"/>
                <w:sz w:val="26"/>
                <w:szCs w:val="26"/>
                <w:lang w:eastAsia="zh-CN"/>
              </w:rPr>
              <w:t>Bể bẫy dầu</w:t>
            </w:r>
          </w:p>
        </w:tc>
        <w:tc>
          <w:tcPr>
            <w:tcW w:w="1235" w:type="pct"/>
          </w:tcPr>
          <w:p w14:paraId="41C83800"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TSS</w:t>
            </w:r>
          </w:p>
        </w:tc>
        <w:tc>
          <w:tcPr>
            <w:tcW w:w="824" w:type="pct"/>
          </w:tcPr>
          <w:p w14:paraId="39193E81"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10</w:t>
            </w:r>
          </w:p>
        </w:tc>
        <w:tc>
          <w:tcPr>
            <w:tcW w:w="679" w:type="pct"/>
          </w:tcPr>
          <w:p w14:paraId="187FA0ED"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150</w:t>
            </w:r>
          </w:p>
        </w:tc>
        <w:tc>
          <w:tcPr>
            <w:tcW w:w="678" w:type="pct"/>
          </w:tcPr>
          <w:p w14:paraId="734D5134"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135</w:t>
            </w:r>
          </w:p>
        </w:tc>
      </w:tr>
      <w:tr w:rsidR="00477E22" w:rsidRPr="0014219F" w14:paraId="1F50961F" w14:textId="77777777" w:rsidTr="00C555D6">
        <w:trPr>
          <w:trHeight w:val="397"/>
          <w:jc w:val="center"/>
        </w:trPr>
        <w:tc>
          <w:tcPr>
            <w:tcW w:w="348" w:type="pct"/>
            <w:vMerge/>
            <w:vAlign w:val="center"/>
          </w:tcPr>
          <w:p w14:paraId="0F81ADAA" w14:textId="77777777" w:rsidR="00477E22" w:rsidRPr="0014219F" w:rsidRDefault="00477E22" w:rsidP="00477E22">
            <w:pPr>
              <w:jc w:val="center"/>
              <w:rPr>
                <w:rFonts w:eastAsia="Calibri"/>
                <w:sz w:val="26"/>
                <w:szCs w:val="26"/>
                <w:lang w:val="vi-VN" w:eastAsia="zh-CN"/>
              </w:rPr>
            </w:pPr>
          </w:p>
        </w:tc>
        <w:tc>
          <w:tcPr>
            <w:tcW w:w="1236" w:type="pct"/>
            <w:vMerge/>
          </w:tcPr>
          <w:p w14:paraId="7CF0082E" w14:textId="77777777" w:rsidR="00477E22" w:rsidRPr="0014219F" w:rsidRDefault="00477E22" w:rsidP="00477E22">
            <w:pPr>
              <w:jc w:val="both"/>
              <w:rPr>
                <w:rFonts w:eastAsia="Calibri"/>
                <w:sz w:val="26"/>
                <w:szCs w:val="26"/>
                <w:lang w:eastAsia="zh-CN"/>
              </w:rPr>
            </w:pPr>
          </w:p>
        </w:tc>
        <w:tc>
          <w:tcPr>
            <w:tcW w:w="1235" w:type="pct"/>
          </w:tcPr>
          <w:p w14:paraId="1F76BA1C"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COD</w:t>
            </w:r>
          </w:p>
        </w:tc>
        <w:tc>
          <w:tcPr>
            <w:tcW w:w="824" w:type="pct"/>
          </w:tcPr>
          <w:p w14:paraId="28CE7F24"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20</w:t>
            </w:r>
          </w:p>
        </w:tc>
        <w:tc>
          <w:tcPr>
            <w:tcW w:w="679" w:type="pct"/>
          </w:tcPr>
          <w:p w14:paraId="14F0600C"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200</w:t>
            </w:r>
          </w:p>
        </w:tc>
        <w:tc>
          <w:tcPr>
            <w:tcW w:w="678" w:type="pct"/>
          </w:tcPr>
          <w:p w14:paraId="64A16946"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160</w:t>
            </w:r>
          </w:p>
        </w:tc>
      </w:tr>
      <w:tr w:rsidR="00477E22" w:rsidRPr="0014219F" w14:paraId="0352370F" w14:textId="77777777" w:rsidTr="00C555D6">
        <w:trPr>
          <w:trHeight w:val="397"/>
          <w:jc w:val="center"/>
        </w:trPr>
        <w:tc>
          <w:tcPr>
            <w:tcW w:w="348" w:type="pct"/>
            <w:vMerge/>
            <w:vAlign w:val="center"/>
          </w:tcPr>
          <w:p w14:paraId="719BE81E" w14:textId="77777777" w:rsidR="00477E22" w:rsidRPr="0014219F" w:rsidRDefault="00477E22" w:rsidP="00477E22">
            <w:pPr>
              <w:jc w:val="center"/>
              <w:rPr>
                <w:rFonts w:eastAsia="Calibri"/>
                <w:sz w:val="26"/>
                <w:szCs w:val="26"/>
                <w:lang w:val="vi-VN" w:eastAsia="zh-CN"/>
              </w:rPr>
            </w:pPr>
          </w:p>
        </w:tc>
        <w:tc>
          <w:tcPr>
            <w:tcW w:w="1236" w:type="pct"/>
            <w:vMerge/>
          </w:tcPr>
          <w:p w14:paraId="0524C455" w14:textId="77777777" w:rsidR="00477E22" w:rsidRPr="0014219F" w:rsidRDefault="00477E22" w:rsidP="00477E22">
            <w:pPr>
              <w:jc w:val="both"/>
              <w:rPr>
                <w:rFonts w:eastAsia="Calibri"/>
                <w:sz w:val="26"/>
                <w:szCs w:val="26"/>
                <w:lang w:eastAsia="zh-CN"/>
              </w:rPr>
            </w:pPr>
          </w:p>
        </w:tc>
        <w:tc>
          <w:tcPr>
            <w:tcW w:w="1235" w:type="pct"/>
          </w:tcPr>
          <w:p w14:paraId="6E8CA70D"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Dầu mỡ khoáng</w:t>
            </w:r>
          </w:p>
        </w:tc>
        <w:tc>
          <w:tcPr>
            <w:tcW w:w="824" w:type="pct"/>
          </w:tcPr>
          <w:p w14:paraId="24F18414"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40</w:t>
            </w:r>
          </w:p>
        </w:tc>
        <w:tc>
          <w:tcPr>
            <w:tcW w:w="679" w:type="pct"/>
          </w:tcPr>
          <w:p w14:paraId="6064AB89"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1000</w:t>
            </w:r>
          </w:p>
        </w:tc>
        <w:tc>
          <w:tcPr>
            <w:tcW w:w="678" w:type="pct"/>
          </w:tcPr>
          <w:p w14:paraId="1115906C"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600</w:t>
            </w:r>
          </w:p>
        </w:tc>
      </w:tr>
      <w:tr w:rsidR="00477E22" w:rsidRPr="0014219F" w14:paraId="3EF124B1" w14:textId="77777777" w:rsidTr="00C555D6">
        <w:trPr>
          <w:trHeight w:val="397"/>
          <w:jc w:val="center"/>
        </w:trPr>
        <w:tc>
          <w:tcPr>
            <w:tcW w:w="348" w:type="pct"/>
            <w:vMerge w:val="restart"/>
            <w:vAlign w:val="center"/>
          </w:tcPr>
          <w:p w14:paraId="0416FA4B"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02</w:t>
            </w:r>
          </w:p>
        </w:tc>
        <w:tc>
          <w:tcPr>
            <w:tcW w:w="1236" w:type="pct"/>
            <w:vMerge w:val="restart"/>
            <w:vAlign w:val="center"/>
          </w:tcPr>
          <w:p w14:paraId="008CB970" w14:textId="77777777" w:rsidR="00477E22" w:rsidRPr="0014219F" w:rsidRDefault="00477E22" w:rsidP="00477E22">
            <w:pPr>
              <w:rPr>
                <w:rFonts w:eastAsia="Calibri"/>
                <w:sz w:val="26"/>
                <w:szCs w:val="26"/>
                <w:lang w:eastAsia="zh-CN"/>
              </w:rPr>
            </w:pPr>
            <w:r w:rsidRPr="0014219F">
              <w:rPr>
                <w:rFonts w:eastAsia="Calibri"/>
                <w:sz w:val="26"/>
                <w:szCs w:val="26"/>
                <w:lang w:val="vi-VN" w:eastAsia="zh-CN"/>
              </w:rPr>
              <w:t>Bể tách dầu thô</w:t>
            </w:r>
          </w:p>
        </w:tc>
        <w:tc>
          <w:tcPr>
            <w:tcW w:w="1235" w:type="pct"/>
          </w:tcPr>
          <w:p w14:paraId="31B2ABE9"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TSS</w:t>
            </w:r>
          </w:p>
        </w:tc>
        <w:tc>
          <w:tcPr>
            <w:tcW w:w="824" w:type="pct"/>
          </w:tcPr>
          <w:p w14:paraId="2E79D700"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55</w:t>
            </w:r>
          </w:p>
        </w:tc>
        <w:tc>
          <w:tcPr>
            <w:tcW w:w="679" w:type="pct"/>
          </w:tcPr>
          <w:p w14:paraId="1339F2C8" w14:textId="77777777" w:rsidR="00477E22" w:rsidRPr="0014219F" w:rsidRDefault="00477E22" w:rsidP="00477E22">
            <w:pPr>
              <w:jc w:val="center"/>
              <w:rPr>
                <w:rFonts w:eastAsia="Calibri"/>
                <w:sz w:val="26"/>
                <w:szCs w:val="26"/>
              </w:rPr>
            </w:pPr>
            <w:r w:rsidRPr="0014219F">
              <w:rPr>
                <w:rFonts w:eastAsia="Calibri"/>
                <w:sz w:val="26"/>
                <w:szCs w:val="26"/>
              </w:rPr>
              <w:t>135</w:t>
            </w:r>
          </w:p>
        </w:tc>
        <w:tc>
          <w:tcPr>
            <w:tcW w:w="678" w:type="pct"/>
          </w:tcPr>
          <w:p w14:paraId="3123A156" w14:textId="77777777" w:rsidR="00477E22" w:rsidRPr="0014219F" w:rsidRDefault="00477E22" w:rsidP="00477E22">
            <w:pPr>
              <w:jc w:val="center"/>
              <w:rPr>
                <w:rFonts w:eastAsia="Calibri"/>
                <w:sz w:val="26"/>
                <w:szCs w:val="26"/>
              </w:rPr>
            </w:pPr>
            <w:r w:rsidRPr="0014219F">
              <w:rPr>
                <w:rFonts w:eastAsia="Calibri"/>
                <w:sz w:val="26"/>
                <w:szCs w:val="26"/>
              </w:rPr>
              <w:t>60,75</w:t>
            </w:r>
          </w:p>
        </w:tc>
      </w:tr>
      <w:tr w:rsidR="00477E22" w:rsidRPr="0014219F" w14:paraId="66EB07D1" w14:textId="77777777" w:rsidTr="00C555D6">
        <w:trPr>
          <w:trHeight w:val="397"/>
          <w:jc w:val="center"/>
        </w:trPr>
        <w:tc>
          <w:tcPr>
            <w:tcW w:w="348" w:type="pct"/>
            <w:vMerge/>
            <w:vAlign w:val="center"/>
          </w:tcPr>
          <w:p w14:paraId="44195E39"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1C40909E" w14:textId="77777777" w:rsidR="00477E22" w:rsidRPr="0014219F" w:rsidRDefault="00477E22" w:rsidP="00477E22">
            <w:pPr>
              <w:rPr>
                <w:rFonts w:eastAsia="Calibri"/>
                <w:sz w:val="26"/>
                <w:szCs w:val="26"/>
                <w:lang w:eastAsia="zh-CN"/>
              </w:rPr>
            </w:pPr>
          </w:p>
        </w:tc>
        <w:tc>
          <w:tcPr>
            <w:tcW w:w="1235" w:type="pct"/>
          </w:tcPr>
          <w:p w14:paraId="73F8C40E"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COD</w:t>
            </w:r>
          </w:p>
        </w:tc>
        <w:tc>
          <w:tcPr>
            <w:tcW w:w="824" w:type="pct"/>
          </w:tcPr>
          <w:p w14:paraId="298631F1"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35</w:t>
            </w:r>
          </w:p>
        </w:tc>
        <w:tc>
          <w:tcPr>
            <w:tcW w:w="679" w:type="pct"/>
          </w:tcPr>
          <w:p w14:paraId="1C36B0E9" w14:textId="77777777" w:rsidR="00477E22" w:rsidRPr="0014219F" w:rsidRDefault="00477E22" w:rsidP="00477E22">
            <w:pPr>
              <w:jc w:val="center"/>
              <w:rPr>
                <w:rFonts w:eastAsia="Calibri"/>
                <w:sz w:val="26"/>
                <w:szCs w:val="26"/>
              </w:rPr>
            </w:pPr>
            <w:r w:rsidRPr="0014219F">
              <w:rPr>
                <w:rFonts w:eastAsia="Calibri"/>
                <w:sz w:val="26"/>
                <w:szCs w:val="26"/>
              </w:rPr>
              <w:t>160</w:t>
            </w:r>
          </w:p>
        </w:tc>
        <w:tc>
          <w:tcPr>
            <w:tcW w:w="678" w:type="pct"/>
          </w:tcPr>
          <w:p w14:paraId="792DA39F" w14:textId="77777777" w:rsidR="00477E22" w:rsidRPr="0014219F" w:rsidRDefault="00477E22" w:rsidP="00477E22">
            <w:pPr>
              <w:jc w:val="center"/>
              <w:rPr>
                <w:rFonts w:eastAsia="Calibri"/>
                <w:sz w:val="26"/>
                <w:szCs w:val="26"/>
              </w:rPr>
            </w:pPr>
            <w:r w:rsidRPr="0014219F">
              <w:rPr>
                <w:rFonts w:eastAsia="Calibri"/>
                <w:sz w:val="26"/>
                <w:szCs w:val="26"/>
              </w:rPr>
              <w:t>104</w:t>
            </w:r>
          </w:p>
        </w:tc>
      </w:tr>
      <w:tr w:rsidR="00477E22" w:rsidRPr="0014219F" w14:paraId="652981D5" w14:textId="77777777" w:rsidTr="00C555D6">
        <w:trPr>
          <w:trHeight w:val="397"/>
          <w:jc w:val="center"/>
        </w:trPr>
        <w:tc>
          <w:tcPr>
            <w:tcW w:w="348" w:type="pct"/>
            <w:vMerge/>
            <w:vAlign w:val="center"/>
          </w:tcPr>
          <w:p w14:paraId="6197BCE8"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15370446" w14:textId="77777777" w:rsidR="00477E22" w:rsidRPr="0014219F" w:rsidRDefault="00477E22" w:rsidP="00477E22">
            <w:pPr>
              <w:rPr>
                <w:rFonts w:eastAsia="Calibri"/>
                <w:sz w:val="26"/>
                <w:szCs w:val="26"/>
                <w:lang w:eastAsia="zh-CN"/>
              </w:rPr>
            </w:pPr>
          </w:p>
        </w:tc>
        <w:tc>
          <w:tcPr>
            <w:tcW w:w="1235" w:type="pct"/>
          </w:tcPr>
          <w:p w14:paraId="7AABABCC"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Dầu mỡ khoáng</w:t>
            </w:r>
          </w:p>
        </w:tc>
        <w:tc>
          <w:tcPr>
            <w:tcW w:w="824" w:type="pct"/>
          </w:tcPr>
          <w:p w14:paraId="26EA9E0F"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60</w:t>
            </w:r>
          </w:p>
        </w:tc>
        <w:tc>
          <w:tcPr>
            <w:tcW w:w="679" w:type="pct"/>
          </w:tcPr>
          <w:p w14:paraId="11BE5D20" w14:textId="77777777" w:rsidR="00477E22" w:rsidRPr="0014219F" w:rsidRDefault="00477E22" w:rsidP="00477E22">
            <w:pPr>
              <w:jc w:val="center"/>
              <w:rPr>
                <w:rFonts w:eastAsia="Calibri"/>
                <w:sz w:val="26"/>
                <w:szCs w:val="26"/>
              </w:rPr>
            </w:pPr>
            <w:r w:rsidRPr="0014219F">
              <w:rPr>
                <w:rFonts w:eastAsia="Calibri"/>
                <w:sz w:val="26"/>
                <w:szCs w:val="26"/>
              </w:rPr>
              <w:t>600</w:t>
            </w:r>
          </w:p>
        </w:tc>
        <w:tc>
          <w:tcPr>
            <w:tcW w:w="678" w:type="pct"/>
          </w:tcPr>
          <w:p w14:paraId="4F074687" w14:textId="77777777" w:rsidR="00477E22" w:rsidRPr="0014219F" w:rsidRDefault="00477E22" w:rsidP="00477E22">
            <w:pPr>
              <w:jc w:val="center"/>
              <w:rPr>
                <w:rFonts w:eastAsia="Calibri"/>
                <w:sz w:val="26"/>
                <w:szCs w:val="26"/>
              </w:rPr>
            </w:pPr>
            <w:r w:rsidRPr="0014219F">
              <w:rPr>
                <w:rFonts w:eastAsia="Calibri"/>
                <w:sz w:val="26"/>
                <w:szCs w:val="26"/>
              </w:rPr>
              <w:t>240</w:t>
            </w:r>
          </w:p>
        </w:tc>
      </w:tr>
      <w:tr w:rsidR="00477E22" w:rsidRPr="0014219F" w14:paraId="0478D36E" w14:textId="77777777" w:rsidTr="00C555D6">
        <w:trPr>
          <w:trHeight w:val="397"/>
          <w:jc w:val="center"/>
        </w:trPr>
        <w:tc>
          <w:tcPr>
            <w:tcW w:w="348" w:type="pct"/>
            <w:vMerge w:val="restart"/>
            <w:vAlign w:val="center"/>
          </w:tcPr>
          <w:p w14:paraId="0466AB97"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03</w:t>
            </w:r>
          </w:p>
        </w:tc>
        <w:tc>
          <w:tcPr>
            <w:tcW w:w="1236" w:type="pct"/>
            <w:vMerge w:val="restart"/>
            <w:vAlign w:val="center"/>
          </w:tcPr>
          <w:p w14:paraId="71D15FD9" w14:textId="77777777" w:rsidR="00477E22" w:rsidRPr="0014219F" w:rsidRDefault="00477E22" w:rsidP="00477E22">
            <w:pPr>
              <w:rPr>
                <w:rFonts w:eastAsia="Calibri"/>
                <w:sz w:val="26"/>
                <w:szCs w:val="26"/>
                <w:lang w:eastAsia="zh-CN"/>
              </w:rPr>
            </w:pPr>
            <w:r w:rsidRPr="0014219F">
              <w:rPr>
                <w:rFonts w:eastAsia="Calibri"/>
                <w:sz w:val="26"/>
                <w:szCs w:val="26"/>
                <w:lang w:eastAsia="zh-CN"/>
              </w:rPr>
              <w:t>Bể tách dầu tinh</w:t>
            </w:r>
          </w:p>
        </w:tc>
        <w:tc>
          <w:tcPr>
            <w:tcW w:w="1235" w:type="pct"/>
          </w:tcPr>
          <w:p w14:paraId="0856F72E"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TSS</w:t>
            </w:r>
          </w:p>
        </w:tc>
        <w:tc>
          <w:tcPr>
            <w:tcW w:w="824" w:type="pct"/>
          </w:tcPr>
          <w:p w14:paraId="0B555031"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5</w:t>
            </w:r>
          </w:p>
        </w:tc>
        <w:tc>
          <w:tcPr>
            <w:tcW w:w="679" w:type="pct"/>
          </w:tcPr>
          <w:p w14:paraId="62F22F48" w14:textId="77777777" w:rsidR="00477E22" w:rsidRPr="0014219F" w:rsidRDefault="00477E22" w:rsidP="00477E22">
            <w:pPr>
              <w:jc w:val="center"/>
              <w:rPr>
                <w:rFonts w:eastAsia="Calibri"/>
                <w:sz w:val="26"/>
                <w:szCs w:val="26"/>
              </w:rPr>
            </w:pPr>
            <w:r w:rsidRPr="0014219F">
              <w:rPr>
                <w:rFonts w:eastAsia="Calibri"/>
                <w:sz w:val="26"/>
                <w:szCs w:val="26"/>
              </w:rPr>
              <w:t>60,75</w:t>
            </w:r>
          </w:p>
        </w:tc>
        <w:tc>
          <w:tcPr>
            <w:tcW w:w="678" w:type="pct"/>
          </w:tcPr>
          <w:p w14:paraId="000CC1F0" w14:textId="77777777" w:rsidR="00477E22" w:rsidRPr="0014219F" w:rsidRDefault="00477E22" w:rsidP="00477E22">
            <w:pPr>
              <w:jc w:val="center"/>
              <w:rPr>
                <w:rFonts w:eastAsia="Calibri"/>
                <w:sz w:val="26"/>
                <w:szCs w:val="26"/>
              </w:rPr>
            </w:pPr>
            <w:r w:rsidRPr="0014219F">
              <w:rPr>
                <w:rFonts w:eastAsia="Calibri"/>
                <w:sz w:val="26"/>
                <w:szCs w:val="26"/>
              </w:rPr>
              <w:t>57,7</w:t>
            </w:r>
          </w:p>
        </w:tc>
      </w:tr>
      <w:tr w:rsidR="00477E22" w:rsidRPr="0014219F" w14:paraId="24D09D8B" w14:textId="77777777" w:rsidTr="00C555D6">
        <w:trPr>
          <w:trHeight w:val="397"/>
          <w:jc w:val="center"/>
        </w:trPr>
        <w:tc>
          <w:tcPr>
            <w:tcW w:w="348" w:type="pct"/>
            <w:vMerge/>
            <w:vAlign w:val="center"/>
          </w:tcPr>
          <w:p w14:paraId="2A53E221"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6F16D1D6" w14:textId="77777777" w:rsidR="00477E22" w:rsidRPr="0014219F" w:rsidRDefault="00477E22" w:rsidP="00477E22">
            <w:pPr>
              <w:rPr>
                <w:rFonts w:eastAsia="Calibri"/>
                <w:sz w:val="26"/>
                <w:szCs w:val="26"/>
                <w:lang w:eastAsia="zh-CN"/>
              </w:rPr>
            </w:pPr>
          </w:p>
        </w:tc>
        <w:tc>
          <w:tcPr>
            <w:tcW w:w="1235" w:type="pct"/>
          </w:tcPr>
          <w:p w14:paraId="597D022A"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COD</w:t>
            </w:r>
          </w:p>
        </w:tc>
        <w:tc>
          <w:tcPr>
            <w:tcW w:w="824" w:type="pct"/>
          </w:tcPr>
          <w:p w14:paraId="2BC8F62D"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35</w:t>
            </w:r>
          </w:p>
        </w:tc>
        <w:tc>
          <w:tcPr>
            <w:tcW w:w="679" w:type="pct"/>
          </w:tcPr>
          <w:p w14:paraId="5798EBEC" w14:textId="77777777" w:rsidR="00477E22" w:rsidRPr="0014219F" w:rsidRDefault="00477E22" w:rsidP="00477E22">
            <w:pPr>
              <w:jc w:val="center"/>
              <w:rPr>
                <w:rFonts w:eastAsia="Calibri"/>
                <w:sz w:val="26"/>
                <w:szCs w:val="26"/>
              </w:rPr>
            </w:pPr>
            <w:r w:rsidRPr="0014219F">
              <w:rPr>
                <w:rFonts w:eastAsia="Calibri"/>
                <w:sz w:val="26"/>
                <w:szCs w:val="26"/>
              </w:rPr>
              <w:t>104</w:t>
            </w:r>
          </w:p>
        </w:tc>
        <w:tc>
          <w:tcPr>
            <w:tcW w:w="678" w:type="pct"/>
          </w:tcPr>
          <w:p w14:paraId="209F92D4" w14:textId="77777777" w:rsidR="00477E22" w:rsidRPr="0014219F" w:rsidRDefault="00477E22" w:rsidP="00477E22">
            <w:pPr>
              <w:jc w:val="center"/>
              <w:rPr>
                <w:rFonts w:eastAsia="Calibri"/>
                <w:sz w:val="26"/>
                <w:szCs w:val="26"/>
              </w:rPr>
            </w:pPr>
            <w:r w:rsidRPr="0014219F">
              <w:rPr>
                <w:rFonts w:eastAsia="Calibri"/>
                <w:sz w:val="26"/>
                <w:szCs w:val="26"/>
              </w:rPr>
              <w:t>67,6</w:t>
            </w:r>
          </w:p>
        </w:tc>
      </w:tr>
      <w:tr w:rsidR="00477E22" w:rsidRPr="0014219F" w14:paraId="29E639E0" w14:textId="77777777" w:rsidTr="00C555D6">
        <w:trPr>
          <w:trHeight w:val="397"/>
          <w:jc w:val="center"/>
        </w:trPr>
        <w:tc>
          <w:tcPr>
            <w:tcW w:w="348" w:type="pct"/>
            <w:vMerge/>
            <w:vAlign w:val="center"/>
          </w:tcPr>
          <w:p w14:paraId="72389EC2"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012F5A56" w14:textId="77777777" w:rsidR="00477E22" w:rsidRPr="0014219F" w:rsidRDefault="00477E22" w:rsidP="00477E22">
            <w:pPr>
              <w:rPr>
                <w:rFonts w:eastAsia="Calibri"/>
                <w:sz w:val="26"/>
                <w:szCs w:val="26"/>
                <w:lang w:eastAsia="zh-CN"/>
              </w:rPr>
            </w:pPr>
          </w:p>
        </w:tc>
        <w:tc>
          <w:tcPr>
            <w:tcW w:w="1235" w:type="pct"/>
          </w:tcPr>
          <w:p w14:paraId="10A9516A"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Dầu mỡ khoáng</w:t>
            </w:r>
          </w:p>
        </w:tc>
        <w:tc>
          <w:tcPr>
            <w:tcW w:w="824" w:type="pct"/>
          </w:tcPr>
          <w:p w14:paraId="4AA4FD84"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80</w:t>
            </w:r>
          </w:p>
        </w:tc>
        <w:tc>
          <w:tcPr>
            <w:tcW w:w="679" w:type="pct"/>
          </w:tcPr>
          <w:p w14:paraId="369E8429" w14:textId="77777777" w:rsidR="00477E22" w:rsidRPr="0014219F" w:rsidRDefault="00477E22" w:rsidP="00477E22">
            <w:pPr>
              <w:jc w:val="center"/>
              <w:rPr>
                <w:rFonts w:eastAsia="Calibri"/>
                <w:sz w:val="26"/>
                <w:szCs w:val="26"/>
              </w:rPr>
            </w:pPr>
            <w:r w:rsidRPr="0014219F">
              <w:rPr>
                <w:rFonts w:eastAsia="Calibri"/>
                <w:sz w:val="26"/>
                <w:szCs w:val="26"/>
              </w:rPr>
              <w:t>240</w:t>
            </w:r>
          </w:p>
        </w:tc>
        <w:tc>
          <w:tcPr>
            <w:tcW w:w="678" w:type="pct"/>
          </w:tcPr>
          <w:p w14:paraId="7A40FAE6" w14:textId="77777777" w:rsidR="00477E22" w:rsidRPr="0014219F" w:rsidRDefault="00477E22" w:rsidP="00477E22">
            <w:pPr>
              <w:jc w:val="center"/>
              <w:rPr>
                <w:rFonts w:eastAsia="Calibri"/>
                <w:sz w:val="26"/>
                <w:szCs w:val="26"/>
              </w:rPr>
            </w:pPr>
            <w:r w:rsidRPr="0014219F">
              <w:rPr>
                <w:rFonts w:eastAsia="Calibri"/>
                <w:sz w:val="26"/>
                <w:szCs w:val="26"/>
              </w:rPr>
              <w:t>48</w:t>
            </w:r>
          </w:p>
        </w:tc>
      </w:tr>
      <w:tr w:rsidR="00477E22" w:rsidRPr="0014219F" w14:paraId="18ECCBB6" w14:textId="77777777" w:rsidTr="00C555D6">
        <w:trPr>
          <w:trHeight w:val="397"/>
          <w:jc w:val="center"/>
        </w:trPr>
        <w:tc>
          <w:tcPr>
            <w:tcW w:w="348" w:type="pct"/>
            <w:vMerge w:val="restart"/>
            <w:vAlign w:val="center"/>
          </w:tcPr>
          <w:p w14:paraId="004704A5"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04</w:t>
            </w:r>
          </w:p>
        </w:tc>
        <w:tc>
          <w:tcPr>
            <w:tcW w:w="1236" w:type="pct"/>
            <w:vMerge w:val="restart"/>
            <w:vAlign w:val="center"/>
          </w:tcPr>
          <w:p w14:paraId="3F89DF3F" w14:textId="77777777" w:rsidR="00477E22" w:rsidRPr="0014219F" w:rsidRDefault="00477E22" w:rsidP="00477E22">
            <w:pPr>
              <w:rPr>
                <w:rFonts w:eastAsia="Calibri"/>
                <w:sz w:val="26"/>
                <w:szCs w:val="26"/>
                <w:lang w:eastAsia="zh-CN"/>
              </w:rPr>
            </w:pPr>
            <w:r w:rsidRPr="0014219F">
              <w:rPr>
                <w:rFonts w:eastAsia="Calibri"/>
                <w:sz w:val="26"/>
                <w:szCs w:val="26"/>
                <w:lang w:eastAsia="zh-CN"/>
              </w:rPr>
              <w:t>Bể keo tụ tạo bông – lắng</w:t>
            </w:r>
          </w:p>
        </w:tc>
        <w:tc>
          <w:tcPr>
            <w:tcW w:w="1235" w:type="pct"/>
          </w:tcPr>
          <w:p w14:paraId="27463B4C"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TSS</w:t>
            </w:r>
          </w:p>
        </w:tc>
        <w:tc>
          <w:tcPr>
            <w:tcW w:w="824" w:type="pct"/>
          </w:tcPr>
          <w:p w14:paraId="4C5D9871"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85</w:t>
            </w:r>
          </w:p>
        </w:tc>
        <w:tc>
          <w:tcPr>
            <w:tcW w:w="679" w:type="pct"/>
          </w:tcPr>
          <w:p w14:paraId="3DAE0BFB" w14:textId="77777777" w:rsidR="00477E22" w:rsidRPr="0014219F" w:rsidRDefault="00477E22" w:rsidP="00477E22">
            <w:pPr>
              <w:jc w:val="center"/>
              <w:rPr>
                <w:rFonts w:eastAsia="Calibri"/>
                <w:sz w:val="26"/>
                <w:szCs w:val="26"/>
              </w:rPr>
            </w:pPr>
            <w:r w:rsidRPr="0014219F">
              <w:rPr>
                <w:rFonts w:eastAsia="Calibri"/>
                <w:sz w:val="26"/>
                <w:szCs w:val="26"/>
              </w:rPr>
              <w:t>57,7</w:t>
            </w:r>
          </w:p>
        </w:tc>
        <w:tc>
          <w:tcPr>
            <w:tcW w:w="678" w:type="pct"/>
          </w:tcPr>
          <w:p w14:paraId="590E695C" w14:textId="77777777" w:rsidR="00477E22" w:rsidRPr="0014219F" w:rsidRDefault="00477E22" w:rsidP="00477E22">
            <w:pPr>
              <w:jc w:val="center"/>
              <w:rPr>
                <w:rFonts w:eastAsia="Calibri"/>
                <w:sz w:val="26"/>
                <w:szCs w:val="26"/>
              </w:rPr>
            </w:pPr>
            <w:r w:rsidRPr="0014219F">
              <w:rPr>
                <w:rFonts w:eastAsia="Calibri"/>
                <w:sz w:val="26"/>
                <w:szCs w:val="26"/>
              </w:rPr>
              <w:t>8,7</w:t>
            </w:r>
          </w:p>
        </w:tc>
      </w:tr>
      <w:tr w:rsidR="00477E22" w:rsidRPr="0014219F" w14:paraId="507A5A70" w14:textId="77777777" w:rsidTr="00C555D6">
        <w:trPr>
          <w:trHeight w:val="397"/>
          <w:jc w:val="center"/>
        </w:trPr>
        <w:tc>
          <w:tcPr>
            <w:tcW w:w="348" w:type="pct"/>
            <w:vMerge/>
            <w:vAlign w:val="center"/>
          </w:tcPr>
          <w:p w14:paraId="4F4FBE10"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413B4773" w14:textId="77777777" w:rsidR="00477E22" w:rsidRPr="0014219F" w:rsidRDefault="00477E22" w:rsidP="00477E22">
            <w:pPr>
              <w:rPr>
                <w:rFonts w:eastAsia="Calibri"/>
                <w:sz w:val="26"/>
                <w:szCs w:val="26"/>
                <w:lang w:eastAsia="zh-CN"/>
              </w:rPr>
            </w:pPr>
          </w:p>
        </w:tc>
        <w:tc>
          <w:tcPr>
            <w:tcW w:w="1235" w:type="pct"/>
          </w:tcPr>
          <w:p w14:paraId="1A30E63D"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COD</w:t>
            </w:r>
          </w:p>
        </w:tc>
        <w:tc>
          <w:tcPr>
            <w:tcW w:w="824" w:type="pct"/>
          </w:tcPr>
          <w:p w14:paraId="60FD755F"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40</w:t>
            </w:r>
          </w:p>
        </w:tc>
        <w:tc>
          <w:tcPr>
            <w:tcW w:w="679" w:type="pct"/>
          </w:tcPr>
          <w:p w14:paraId="768C94BA" w14:textId="77777777" w:rsidR="00477E22" w:rsidRPr="0014219F" w:rsidRDefault="00477E22" w:rsidP="00477E22">
            <w:pPr>
              <w:jc w:val="center"/>
              <w:rPr>
                <w:rFonts w:eastAsia="Calibri"/>
                <w:sz w:val="26"/>
                <w:szCs w:val="26"/>
              </w:rPr>
            </w:pPr>
            <w:r w:rsidRPr="0014219F">
              <w:rPr>
                <w:rFonts w:eastAsia="Calibri"/>
                <w:sz w:val="26"/>
                <w:szCs w:val="26"/>
              </w:rPr>
              <w:t>67,6</w:t>
            </w:r>
          </w:p>
        </w:tc>
        <w:tc>
          <w:tcPr>
            <w:tcW w:w="678" w:type="pct"/>
          </w:tcPr>
          <w:p w14:paraId="0A328DE6" w14:textId="77777777" w:rsidR="00477E22" w:rsidRPr="0014219F" w:rsidRDefault="00477E22" w:rsidP="00477E22">
            <w:pPr>
              <w:jc w:val="center"/>
              <w:rPr>
                <w:rFonts w:eastAsia="Calibri"/>
                <w:sz w:val="26"/>
                <w:szCs w:val="26"/>
              </w:rPr>
            </w:pPr>
            <w:r w:rsidRPr="0014219F">
              <w:rPr>
                <w:rFonts w:eastAsia="Calibri"/>
                <w:sz w:val="26"/>
                <w:szCs w:val="26"/>
              </w:rPr>
              <w:t>40,6</w:t>
            </w:r>
          </w:p>
        </w:tc>
      </w:tr>
      <w:tr w:rsidR="00477E22" w:rsidRPr="0014219F" w14:paraId="37447B08" w14:textId="77777777" w:rsidTr="00C555D6">
        <w:trPr>
          <w:trHeight w:val="397"/>
          <w:jc w:val="center"/>
        </w:trPr>
        <w:tc>
          <w:tcPr>
            <w:tcW w:w="348" w:type="pct"/>
            <w:vMerge/>
            <w:vAlign w:val="center"/>
          </w:tcPr>
          <w:p w14:paraId="00EC6923"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088A0D27" w14:textId="77777777" w:rsidR="00477E22" w:rsidRPr="0014219F" w:rsidRDefault="00477E22" w:rsidP="00477E22">
            <w:pPr>
              <w:rPr>
                <w:rFonts w:eastAsia="Calibri"/>
                <w:sz w:val="26"/>
                <w:szCs w:val="26"/>
                <w:lang w:eastAsia="zh-CN"/>
              </w:rPr>
            </w:pPr>
          </w:p>
        </w:tc>
        <w:tc>
          <w:tcPr>
            <w:tcW w:w="1235" w:type="pct"/>
          </w:tcPr>
          <w:p w14:paraId="332755CE"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Dầu mỡ khoáng</w:t>
            </w:r>
          </w:p>
        </w:tc>
        <w:tc>
          <w:tcPr>
            <w:tcW w:w="824" w:type="pct"/>
          </w:tcPr>
          <w:p w14:paraId="07138D81"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70</w:t>
            </w:r>
          </w:p>
        </w:tc>
        <w:tc>
          <w:tcPr>
            <w:tcW w:w="679" w:type="pct"/>
          </w:tcPr>
          <w:p w14:paraId="1428388A" w14:textId="77777777" w:rsidR="00477E22" w:rsidRPr="0014219F" w:rsidRDefault="00477E22" w:rsidP="00477E22">
            <w:pPr>
              <w:jc w:val="center"/>
              <w:rPr>
                <w:rFonts w:eastAsia="Calibri"/>
                <w:sz w:val="26"/>
                <w:szCs w:val="26"/>
              </w:rPr>
            </w:pPr>
            <w:r w:rsidRPr="0014219F">
              <w:rPr>
                <w:rFonts w:eastAsia="Calibri"/>
                <w:sz w:val="26"/>
                <w:szCs w:val="26"/>
              </w:rPr>
              <w:t>48</w:t>
            </w:r>
          </w:p>
        </w:tc>
        <w:tc>
          <w:tcPr>
            <w:tcW w:w="678" w:type="pct"/>
          </w:tcPr>
          <w:p w14:paraId="660DB779" w14:textId="77777777" w:rsidR="00477E22" w:rsidRPr="0014219F" w:rsidRDefault="00477E22" w:rsidP="00477E22">
            <w:pPr>
              <w:jc w:val="center"/>
              <w:rPr>
                <w:rFonts w:eastAsia="Calibri"/>
                <w:sz w:val="26"/>
                <w:szCs w:val="26"/>
              </w:rPr>
            </w:pPr>
            <w:r w:rsidRPr="0014219F">
              <w:rPr>
                <w:rFonts w:eastAsia="Calibri"/>
                <w:sz w:val="26"/>
                <w:szCs w:val="26"/>
              </w:rPr>
              <w:t>14,4</w:t>
            </w:r>
          </w:p>
        </w:tc>
      </w:tr>
      <w:tr w:rsidR="00477E22" w:rsidRPr="0014219F" w14:paraId="28A22A38" w14:textId="77777777" w:rsidTr="00C555D6">
        <w:trPr>
          <w:trHeight w:val="397"/>
          <w:jc w:val="center"/>
        </w:trPr>
        <w:tc>
          <w:tcPr>
            <w:tcW w:w="348" w:type="pct"/>
            <w:vMerge w:val="restart"/>
            <w:vAlign w:val="center"/>
          </w:tcPr>
          <w:p w14:paraId="5930AA70"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05</w:t>
            </w:r>
          </w:p>
        </w:tc>
        <w:tc>
          <w:tcPr>
            <w:tcW w:w="1236" w:type="pct"/>
            <w:vMerge w:val="restart"/>
            <w:vAlign w:val="center"/>
          </w:tcPr>
          <w:p w14:paraId="3B075DEF" w14:textId="77777777" w:rsidR="00477E22" w:rsidRPr="0014219F" w:rsidRDefault="00477E22" w:rsidP="00477E22">
            <w:pPr>
              <w:rPr>
                <w:rFonts w:eastAsia="Calibri"/>
                <w:sz w:val="26"/>
                <w:szCs w:val="26"/>
                <w:lang w:eastAsia="zh-CN"/>
              </w:rPr>
            </w:pPr>
            <w:r w:rsidRPr="0014219F">
              <w:rPr>
                <w:rFonts w:eastAsia="Calibri"/>
                <w:sz w:val="26"/>
                <w:szCs w:val="26"/>
                <w:lang w:eastAsia="zh-CN"/>
              </w:rPr>
              <w:t>Bể trung gian</w:t>
            </w:r>
          </w:p>
        </w:tc>
        <w:tc>
          <w:tcPr>
            <w:tcW w:w="1235" w:type="pct"/>
          </w:tcPr>
          <w:p w14:paraId="24AB6C19"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TSS</w:t>
            </w:r>
          </w:p>
        </w:tc>
        <w:tc>
          <w:tcPr>
            <w:tcW w:w="824" w:type="pct"/>
          </w:tcPr>
          <w:p w14:paraId="5F5EBF7D"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5</w:t>
            </w:r>
          </w:p>
        </w:tc>
        <w:tc>
          <w:tcPr>
            <w:tcW w:w="679" w:type="pct"/>
          </w:tcPr>
          <w:p w14:paraId="50E51865" w14:textId="77777777" w:rsidR="00477E22" w:rsidRPr="0014219F" w:rsidRDefault="00477E22" w:rsidP="00477E22">
            <w:pPr>
              <w:jc w:val="center"/>
              <w:rPr>
                <w:rFonts w:eastAsia="Calibri"/>
                <w:sz w:val="26"/>
                <w:szCs w:val="26"/>
              </w:rPr>
            </w:pPr>
            <w:r w:rsidRPr="0014219F">
              <w:rPr>
                <w:rFonts w:eastAsia="Calibri"/>
                <w:sz w:val="26"/>
                <w:szCs w:val="26"/>
              </w:rPr>
              <w:t>8,7</w:t>
            </w:r>
          </w:p>
        </w:tc>
        <w:tc>
          <w:tcPr>
            <w:tcW w:w="678" w:type="pct"/>
          </w:tcPr>
          <w:p w14:paraId="7FE5A970" w14:textId="77777777" w:rsidR="00477E22" w:rsidRPr="0014219F" w:rsidRDefault="00477E22" w:rsidP="00477E22">
            <w:pPr>
              <w:jc w:val="center"/>
              <w:rPr>
                <w:rFonts w:eastAsia="Calibri"/>
                <w:sz w:val="26"/>
                <w:szCs w:val="26"/>
              </w:rPr>
            </w:pPr>
            <w:r w:rsidRPr="0014219F">
              <w:rPr>
                <w:rFonts w:eastAsia="Calibri"/>
                <w:sz w:val="26"/>
                <w:szCs w:val="26"/>
              </w:rPr>
              <w:t>8,3</w:t>
            </w:r>
          </w:p>
        </w:tc>
      </w:tr>
      <w:tr w:rsidR="00477E22" w:rsidRPr="0014219F" w14:paraId="56D262EC" w14:textId="77777777" w:rsidTr="00C555D6">
        <w:trPr>
          <w:trHeight w:val="397"/>
          <w:jc w:val="center"/>
        </w:trPr>
        <w:tc>
          <w:tcPr>
            <w:tcW w:w="348" w:type="pct"/>
            <w:vMerge/>
            <w:vAlign w:val="center"/>
          </w:tcPr>
          <w:p w14:paraId="703A7BFC"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0EB363FE" w14:textId="77777777" w:rsidR="00477E22" w:rsidRPr="0014219F" w:rsidRDefault="00477E22" w:rsidP="00477E22">
            <w:pPr>
              <w:rPr>
                <w:rFonts w:eastAsia="Calibri"/>
                <w:sz w:val="26"/>
                <w:szCs w:val="26"/>
                <w:lang w:eastAsia="zh-CN"/>
              </w:rPr>
            </w:pPr>
          </w:p>
        </w:tc>
        <w:tc>
          <w:tcPr>
            <w:tcW w:w="1235" w:type="pct"/>
          </w:tcPr>
          <w:p w14:paraId="130FBB0D"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COD</w:t>
            </w:r>
          </w:p>
        </w:tc>
        <w:tc>
          <w:tcPr>
            <w:tcW w:w="824" w:type="pct"/>
          </w:tcPr>
          <w:p w14:paraId="5D87A8E7"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0</w:t>
            </w:r>
          </w:p>
        </w:tc>
        <w:tc>
          <w:tcPr>
            <w:tcW w:w="679" w:type="pct"/>
          </w:tcPr>
          <w:p w14:paraId="38679530" w14:textId="77777777" w:rsidR="00477E22" w:rsidRPr="0014219F" w:rsidRDefault="00477E22" w:rsidP="00477E22">
            <w:pPr>
              <w:jc w:val="center"/>
              <w:rPr>
                <w:rFonts w:eastAsia="Calibri"/>
                <w:sz w:val="26"/>
                <w:szCs w:val="26"/>
              </w:rPr>
            </w:pPr>
            <w:r w:rsidRPr="0014219F">
              <w:rPr>
                <w:rFonts w:eastAsia="Calibri"/>
                <w:sz w:val="26"/>
                <w:szCs w:val="26"/>
              </w:rPr>
              <w:t>40,6</w:t>
            </w:r>
          </w:p>
        </w:tc>
        <w:tc>
          <w:tcPr>
            <w:tcW w:w="678" w:type="pct"/>
          </w:tcPr>
          <w:p w14:paraId="78D32228" w14:textId="77777777" w:rsidR="00477E22" w:rsidRPr="0014219F" w:rsidRDefault="00477E22" w:rsidP="00477E22">
            <w:pPr>
              <w:jc w:val="center"/>
              <w:rPr>
                <w:rFonts w:eastAsia="Calibri"/>
                <w:sz w:val="26"/>
                <w:szCs w:val="26"/>
              </w:rPr>
            </w:pPr>
            <w:r w:rsidRPr="0014219F">
              <w:rPr>
                <w:rFonts w:eastAsia="Calibri"/>
                <w:sz w:val="26"/>
                <w:szCs w:val="26"/>
              </w:rPr>
              <w:t>40,6</w:t>
            </w:r>
          </w:p>
        </w:tc>
      </w:tr>
      <w:tr w:rsidR="00477E22" w:rsidRPr="0014219F" w14:paraId="37FC1686" w14:textId="77777777" w:rsidTr="00C555D6">
        <w:trPr>
          <w:trHeight w:val="397"/>
          <w:jc w:val="center"/>
        </w:trPr>
        <w:tc>
          <w:tcPr>
            <w:tcW w:w="348" w:type="pct"/>
            <w:vMerge/>
            <w:vAlign w:val="center"/>
          </w:tcPr>
          <w:p w14:paraId="6029E474"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422E257C" w14:textId="77777777" w:rsidR="00477E22" w:rsidRPr="0014219F" w:rsidRDefault="00477E22" w:rsidP="00477E22">
            <w:pPr>
              <w:rPr>
                <w:rFonts w:eastAsia="Calibri"/>
                <w:sz w:val="26"/>
                <w:szCs w:val="26"/>
                <w:lang w:eastAsia="zh-CN"/>
              </w:rPr>
            </w:pPr>
          </w:p>
        </w:tc>
        <w:tc>
          <w:tcPr>
            <w:tcW w:w="1235" w:type="pct"/>
          </w:tcPr>
          <w:p w14:paraId="7F60DCBC"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Dầu mỡ khoáng</w:t>
            </w:r>
          </w:p>
        </w:tc>
        <w:tc>
          <w:tcPr>
            <w:tcW w:w="824" w:type="pct"/>
          </w:tcPr>
          <w:p w14:paraId="42011E92"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0</w:t>
            </w:r>
          </w:p>
        </w:tc>
        <w:tc>
          <w:tcPr>
            <w:tcW w:w="679" w:type="pct"/>
          </w:tcPr>
          <w:p w14:paraId="3FFE8DB2" w14:textId="77777777" w:rsidR="00477E22" w:rsidRPr="0014219F" w:rsidRDefault="00477E22" w:rsidP="00477E22">
            <w:pPr>
              <w:jc w:val="center"/>
              <w:rPr>
                <w:rFonts w:eastAsia="Calibri"/>
                <w:sz w:val="26"/>
                <w:szCs w:val="26"/>
              </w:rPr>
            </w:pPr>
            <w:r w:rsidRPr="0014219F">
              <w:rPr>
                <w:rFonts w:eastAsia="Calibri"/>
                <w:sz w:val="26"/>
                <w:szCs w:val="26"/>
              </w:rPr>
              <w:t>14,4</w:t>
            </w:r>
          </w:p>
        </w:tc>
        <w:tc>
          <w:tcPr>
            <w:tcW w:w="678" w:type="pct"/>
          </w:tcPr>
          <w:p w14:paraId="238ECA85" w14:textId="77777777" w:rsidR="00477E22" w:rsidRPr="0014219F" w:rsidRDefault="00477E22" w:rsidP="00477E22">
            <w:pPr>
              <w:jc w:val="center"/>
              <w:rPr>
                <w:rFonts w:eastAsia="Calibri"/>
                <w:sz w:val="26"/>
                <w:szCs w:val="26"/>
              </w:rPr>
            </w:pPr>
            <w:r w:rsidRPr="0014219F">
              <w:rPr>
                <w:rFonts w:eastAsia="Calibri"/>
                <w:sz w:val="26"/>
                <w:szCs w:val="26"/>
              </w:rPr>
              <w:t>14,4</w:t>
            </w:r>
          </w:p>
        </w:tc>
      </w:tr>
      <w:tr w:rsidR="00477E22" w:rsidRPr="0014219F" w14:paraId="6C9700D5" w14:textId="77777777" w:rsidTr="00C555D6">
        <w:trPr>
          <w:trHeight w:val="397"/>
          <w:jc w:val="center"/>
        </w:trPr>
        <w:tc>
          <w:tcPr>
            <w:tcW w:w="348" w:type="pct"/>
            <w:vMerge w:val="restart"/>
            <w:vAlign w:val="center"/>
          </w:tcPr>
          <w:p w14:paraId="5CF8F416"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06</w:t>
            </w:r>
          </w:p>
        </w:tc>
        <w:tc>
          <w:tcPr>
            <w:tcW w:w="1236" w:type="pct"/>
            <w:vMerge w:val="restart"/>
            <w:vAlign w:val="center"/>
          </w:tcPr>
          <w:p w14:paraId="55B8CEED" w14:textId="77777777" w:rsidR="00477E22" w:rsidRPr="0014219F" w:rsidRDefault="00477E22" w:rsidP="00477E22">
            <w:pPr>
              <w:rPr>
                <w:rFonts w:eastAsia="Calibri"/>
                <w:sz w:val="26"/>
                <w:szCs w:val="26"/>
                <w:lang w:eastAsia="zh-CN"/>
              </w:rPr>
            </w:pPr>
            <w:r w:rsidRPr="0014219F">
              <w:rPr>
                <w:rFonts w:eastAsia="Calibri"/>
                <w:sz w:val="26"/>
                <w:szCs w:val="26"/>
                <w:lang w:eastAsia="zh-CN"/>
              </w:rPr>
              <w:t>Bể lọc than hoạt tính</w:t>
            </w:r>
          </w:p>
        </w:tc>
        <w:tc>
          <w:tcPr>
            <w:tcW w:w="1235" w:type="pct"/>
          </w:tcPr>
          <w:p w14:paraId="2DE73942"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TSS</w:t>
            </w:r>
          </w:p>
        </w:tc>
        <w:tc>
          <w:tcPr>
            <w:tcW w:w="824" w:type="pct"/>
          </w:tcPr>
          <w:p w14:paraId="1A8C66AE"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70</w:t>
            </w:r>
          </w:p>
        </w:tc>
        <w:tc>
          <w:tcPr>
            <w:tcW w:w="679" w:type="pct"/>
          </w:tcPr>
          <w:p w14:paraId="174BE28D" w14:textId="77777777" w:rsidR="00477E22" w:rsidRPr="0014219F" w:rsidRDefault="00477E22" w:rsidP="00477E22">
            <w:pPr>
              <w:jc w:val="center"/>
              <w:rPr>
                <w:rFonts w:eastAsia="Calibri"/>
                <w:sz w:val="26"/>
                <w:szCs w:val="26"/>
              </w:rPr>
            </w:pPr>
            <w:r w:rsidRPr="0014219F">
              <w:rPr>
                <w:rFonts w:eastAsia="Calibri"/>
                <w:sz w:val="26"/>
                <w:szCs w:val="26"/>
              </w:rPr>
              <w:t>8,3</w:t>
            </w:r>
          </w:p>
        </w:tc>
        <w:tc>
          <w:tcPr>
            <w:tcW w:w="678" w:type="pct"/>
          </w:tcPr>
          <w:p w14:paraId="553EFDAF" w14:textId="77777777" w:rsidR="00477E22" w:rsidRPr="0014219F" w:rsidRDefault="00477E22" w:rsidP="00477E22">
            <w:pPr>
              <w:jc w:val="center"/>
              <w:rPr>
                <w:rFonts w:eastAsia="Calibri"/>
                <w:sz w:val="26"/>
                <w:szCs w:val="26"/>
              </w:rPr>
            </w:pPr>
            <w:r w:rsidRPr="0014219F">
              <w:rPr>
                <w:rFonts w:eastAsia="Calibri"/>
                <w:sz w:val="26"/>
                <w:szCs w:val="26"/>
              </w:rPr>
              <w:t>2,5</w:t>
            </w:r>
          </w:p>
        </w:tc>
      </w:tr>
      <w:tr w:rsidR="00477E22" w:rsidRPr="0014219F" w14:paraId="24DB8CD7" w14:textId="77777777" w:rsidTr="00C555D6">
        <w:trPr>
          <w:trHeight w:val="397"/>
          <w:jc w:val="center"/>
        </w:trPr>
        <w:tc>
          <w:tcPr>
            <w:tcW w:w="348" w:type="pct"/>
            <w:vMerge/>
            <w:vAlign w:val="center"/>
          </w:tcPr>
          <w:p w14:paraId="7807D88C"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600B65B9" w14:textId="77777777" w:rsidR="00477E22" w:rsidRPr="0014219F" w:rsidRDefault="00477E22" w:rsidP="00477E22">
            <w:pPr>
              <w:rPr>
                <w:rFonts w:eastAsia="Calibri"/>
                <w:sz w:val="26"/>
                <w:szCs w:val="26"/>
                <w:lang w:eastAsia="zh-CN"/>
              </w:rPr>
            </w:pPr>
          </w:p>
        </w:tc>
        <w:tc>
          <w:tcPr>
            <w:tcW w:w="1235" w:type="pct"/>
          </w:tcPr>
          <w:p w14:paraId="304A5595"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COD</w:t>
            </w:r>
          </w:p>
        </w:tc>
        <w:tc>
          <w:tcPr>
            <w:tcW w:w="824" w:type="pct"/>
          </w:tcPr>
          <w:p w14:paraId="2EC1F3C5"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40</w:t>
            </w:r>
          </w:p>
        </w:tc>
        <w:tc>
          <w:tcPr>
            <w:tcW w:w="679" w:type="pct"/>
          </w:tcPr>
          <w:p w14:paraId="61B1A0B6" w14:textId="77777777" w:rsidR="00477E22" w:rsidRPr="0014219F" w:rsidRDefault="00477E22" w:rsidP="00477E22">
            <w:pPr>
              <w:jc w:val="center"/>
              <w:rPr>
                <w:rFonts w:eastAsia="Calibri"/>
                <w:sz w:val="26"/>
                <w:szCs w:val="26"/>
              </w:rPr>
            </w:pPr>
            <w:r w:rsidRPr="0014219F">
              <w:rPr>
                <w:rFonts w:eastAsia="Calibri"/>
                <w:sz w:val="26"/>
                <w:szCs w:val="26"/>
              </w:rPr>
              <w:t>40,6</w:t>
            </w:r>
          </w:p>
        </w:tc>
        <w:tc>
          <w:tcPr>
            <w:tcW w:w="678" w:type="pct"/>
          </w:tcPr>
          <w:p w14:paraId="766F3F47" w14:textId="77777777" w:rsidR="00477E22" w:rsidRPr="0014219F" w:rsidRDefault="00477E22" w:rsidP="00477E22">
            <w:pPr>
              <w:jc w:val="center"/>
              <w:rPr>
                <w:rFonts w:eastAsia="Calibri"/>
                <w:sz w:val="26"/>
                <w:szCs w:val="26"/>
              </w:rPr>
            </w:pPr>
            <w:r w:rsidRPr="0014219F">
              <w:rPr>
                <w:rFonts w:eastAsia="Calibri"/>
                <w:sz w:val="26"/>
                <w:szCs w:val="26"/>
              </w:rPr>
              <w:t>24,4</w:t>
            </w:r>
          </w:p>
        </w:tc>
      </w:tr>
      <w:tr w:rsidR="00477E22" w:rsidRPr="0014219F" w14:paraId="4EF6617B" w14:textId="77777777" w:rsidTr="00C555D6">
        <w:trPr>
          <w:trHeight w:val="397"/>
          <w:jc w:val="center"/>
        </w:trPr>
        <w:tc>
          <w:tcPr>
            <w:tcW w:w="348" w:type="pct"/>
            <w:vMerge/>
            <w:vAlign w:val="center"/>
          </w:tcPr>
          <w:p w14:paraId="15B6EC4D"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2593F16F" w14:textId="77777777" w:rsidR="00477E22" w:rsidRPr="0014219F" w:rsidRDefault="00477E22" w:rsidP="00477E22">
            <w:pPr>
              <w:rPr>
                <w:rFonts w:eastAsia="Calibri"/>
                <w:sz w:val="26"/>
                <w:szCs w:val="26"/>
                <w:lang w:eastAsia="zh-CN"/>
              </w:rPr>
            </w:pPr>
          </w:p>
        </w:tc>
        <w:tc>
          <w:tcPr>
            <w:tcW w:w="1235" w:type="pct"/>
          </w:tcPr>
          <w:p w14:paraId="37A1F04A"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Dầu mỡ khoáng</w:t>
            </w:r>
          </w:p>
        </w:tc>
        <w:tc>
          <w:tcPr>
            <w:tcW w:w="824" w:type="pct"/>
          </w:tcPr>
          <w:p w14:paraId="5A8C0CDD"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80</w:t>
            </w:r>
          </w:p>
        </w:tc>
        <w:tc>
          <w:tcPr>
            <w:tcW w:w="679" w:type="pct"/>
          </w:tcPr>
          <w:p w14:paraId="49D66D26" w14:textId="77777777" w:rsidR="00477E22" w:rsidRPr="0014219F" w:rsidRDefault="00477E22" w:rsidP="00477E22">
            <w:pPr>
              <w:jc w:val="center"/>
              <w:rPr>
                <w:rFonts w:eastAsia="Calibri"/>
                <w:sz w:val="26"/>
                <w:szCs w:val="26"/>
              </w:rPr>
            </w:pPr>
            <w:r w:rsidRPr="0014219F">
              <w:rPr>
                <w:rFonts w:eastAsia="Calibri"/>
                <w:sz w:val="26"/>
                <w:szCs w:val="26"/>
              </w:rPr>
              <w:t>14,4</w:t>
            </w:r>
          </w:p>
        </w:tc>
        <w:tc>
          <w:tcPr>
            <w:tcW w:w="678" w:type="pct"/>
          </w:tcPr>
          <w:p w14:paraId="4226361A" w14:textId="77777777" w:rsidR="00477E22" w:rsidRPr="0014219F" w:rsidRDefault="00477E22" w:rsidP="00477E22">
            <w:pPr>
              <w:jc w:val="center"/>
              <w:rPr>
                <w:rFonts w:eastAsia="Calibri"/>
                <w:sz w:val="26"/>
                <w:szCs w:val="26"/>
              </w:rPr>
            </w:pPr>
            <w:r w:rsidRPr="0014219F">
              <w:rPr>
                <w:rFonts w:eastAsia="Calibri"/>
                <w:sz w:val="26"/>
                <w:szCs w:val="26"/>
              </w:rPr>
              <w:t>2,3</w:t>
            </w:r>
          </w:p>
        </w:tc>
      </w:tr>
      <w:tr w:rsidR="00477E22" w:rsidRPr="0014219F" w14:paraId="1BDD2F17" w14:textId="77777777" w:rsidTr="00C555D6">
        <w:trPr>
          <w:trHeight w:val="397"/>
          <w:jc w:val="center"/>
        </w:trPr>
        <w:tc>
          <w:tcPr>
            <w:tcW w:w="348" w:type="pct"/>
            <w:vMerge w:val="restart"/>
            <w:vAlign w:val="center"/>
          </w:tcPr>
          <w:p w14:paraId="5D0683F3" w14:textId="77777777" w:rsidR="00477E22" w:rsidRPr="0014219F" w:rsidRDefault="00477E22" w:rsidP="00477E22">
            <w:pPr>
              <w:jc w:val="center"/>
              <w:rPr>
                <w:rFonts w:eastAsia="Calibri"/>
                <w:sz w:val="26"/>
                <w:szCs w:val="26"/>
                <w:lang w:eastAsia="zh-CN"/>
              </w:rPr>
            </w:pPr>
            <w:r w:rsidRPr="0014219F">
              <w:rPr>
                <w:rFonts w:eastAsia="Calibri"/>
                <w:sz w:val="26"/>
                <w:szCs w:val="26"/>
                <w:lang w:val="vi-VN" w:eastAsia="zh-CN"/>
              </w:rPr>
              <w:t>0</w:t>
            </w:r>
            <w:r w:rsidRPr="0014219F">
              <w:rPr>
                <w:rFonts w:eastAsia="Calibri"/>
                <w:sz w:val="26"/>
                <w:szCs w:val="26"/>
                <w:lang w:eastAsia="zh-CN"/>
              </w:rPr>
              <w:t>7</w:t>
            </w:r>
          </w:p>
        </w:tc>
        <w:tc>
          <w:tcPr>
            <w:tcW w:w="1236" w:type="pct"/>
            <w:vMerge w:val="restart"/>
            <w:vAlign w:val="center"/>
          </w:tcPr>
          <w:p w14:paraId="5E00DA11" w14:textId="77777777" w:rsidR="00477E22" w:rsidRPr="0014219F" w:rsidRDefault="00477E22" w:rsidP="00477E22">
            <w:pPr>
              <w:rPr>
                <w:rFonts w:eastAsia="Calibri"/>
                <w:sz w:val="26"/>
                <w:szCs w:val="26"/>
                <w:lang w:eastAsia="zh-CN"/>
              </w:rPr>
            </w:pPr>
            <w:r w:rsidRPr="0014219F">
              <w:rPr>
                <w:rFonts w:eastAsia="Calibri"/>
                <w:sz w:val="26"/>
                <w:szCs w:val="26"/>
                <w:lang w:eastAsia="zh-CN"/>
              </w:rPr>
              <w:t>Bể khử trùng</w:t>
            </w:r>
          </w:p>
        </w:tc>
        <w:tc>
          <w:tcPr>
            <w:tcW w:w="1235" w:type="pct"/>
          </w:tcPr>
          <w:p w14:paraId="61BAA161"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TSS</w:t>
            </w:r>
          </w:p>
        </w:tc>
        <w:tc>
          <w:tcPr>
            <w:tcW w:w="824" w:type="pct"/>
          </w:tcPr>
          <w:p w14:paraId="4FCDF2F5"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5</w:t>
            </w:r>
          </w:p>
        </w:tc>
        <w:tc>
          <w:tcPr>
            <w:tcW w:w="679" w:type="pct"/>
          </w:tcPr>
          <w:p w14:paraId="2AEE9059" w14:textId="77777777" w:rsidR="00477E22" w:rsidRPr="0014219F" w:rsidRDefault="00477E22" w:rsidP="00477E22">
            <w:pPr>
              <w:jc w:val="center"/>
              <w:rPr>
                <w:rFonts w:eastAsia="Calibri"/>
                <w:sz w:val="26"/>
                <w:szCs w:val="26"/>
              </w:rPr>
            </w:pPr>
            <w:r w:rsidRPr="0014219F">
              <w:rPr>
                <w:rFonts w:eastAsia="Calibri"/>
                <w:sz w:val="26"/>
                <w:szCs w:val="26"/>
              </w:rPr>
              <w:t>2,5</w:t>
            </w:r>
          </w:p>
        </w:tc>
        <w:tc>
          <w:tcPr>
            <w:tcW w:w="678" w:type="pct"/>
          </w:tcPr>
          <w:p w14:paraId="1D247D07" w14:textId="77777777" w:rsidR="00477E22" w:rsidRPr="0014219F" w:rsidRDefault="00477E22" w:rsidP="00477E22">
            <w:pPr>
              <w:jc w:val="center"/>
              <w:rPr>
                <w:rFonts w:eastAsia="Calibri"/>
                <w:b/>
                <w:sz w:val="26"/>
                <w:szCs w:val="26"/>
              </w:rPr>
            </w:pPr>
            <w:r w:rsidRPr="0014219F">
              <w:rPr>
                <w:rFonts w:eastAsia="Calibri"/>
                <w:b/>
                <w:sz w:val="26"/>
                <w:szCs w:val="26"/>
              </w:rPr>
              <w:t>2,4</w:t>
            </w:r>
          </w:p>
        </w:tc>
      </w:tr>
      <w:tr w:rsidR="00477E22" w:rsidRPr="0014219F" w14:paraId="7232CC96" w14:textId="77777777" w:rsidTr="00C555D6">
        <w:trPr>
          <w:trHeight w:val="397"/>
          <w:jc w:val="center"/>
        </w:trPr>
        <w:tc>
          <w:tcPr>
            <w:tcW w:w="348" w:type="pct"/>
            <w:vMerge/>
            <w:vAlign w:val="center"/>
          </w:tcPr>
          <w:p w14:paraId="0F644C04"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15C4F3F2" w14:textId="77777777" w:rsidR="00477E22" w:rsidRPr="0014219F" w:rsidRDefault="00477E22" w:rsidP="00477E22">
            <w:pPr>
              <w:rPr>
                <w:rFonts w:eastAsia="Calibri"/>
                <w:sz w:val="26"/>
                <w:szCs w:val="26"/>
                <w:lang w:eastAsia="zh-CN"/>
              </w:rPr>
            </w:pPr>
          </w:p>
        </w:tc>
        <w:tc>
          <w:tcPr>
            <w:tcW w:w="1235" w:type="pct"/>
          </w:tcPr>
          <w:p w14:paraId="3FCF511F"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COD</w:t>
            </w:r>
          </w:p>
        </w:tc>
        <w:tc>
          <w:tcPr>
            <w:tcW w:w="824" w:type="pct"/>
          </w:tcPr>
          <w:p w14:paraId="0F67F3AC"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10</w:t>
            </w:r>
          </w:p>
        </w:tc>
        <w:tc>
          <w:tcPr>
            <w:tcW w:w="679" w:type="pct"/>
          </w:tcPr>
          <w:p w14:paraId="21FBC60F" w14:textId="77777777" w:rsidR="00477E22" w:rsidRPr="0014219F" w:rsidRDefault="00477E22" w:rsidP="00477E22">
            <w:pPr>
              <w:jc w:val="center"/>
              <w:rPr>
                <w:rFonts w:eastAsia="Calibri"/>
                <w:sz w:val="26"/>
                <w:szCs w:val="26"/>
              </w:rPr>
            </w:pPr>
            <w:r w:rsidRPr="0014219F">
              <w:rPr>
                <w:rFonts w:eastAsia="Calibri"/>
                <w:sz w:val="26"/>
                <w:szCs w:val="26"/>
              </w:rPr>
              <w:t>24,4</w:t>
            </w:r>
          </w:p>
        </w:tc>
        <w:tc>
          <w:tcPr>
            <w:tcW w:w="678" w:type="pct"/>
          </w:tcPr>
          <w:p w14:paraId="52E9E63E" w14:textId="77777777" w:rsidR="00477E22" w:rsidRPr="0014219F" w:rsidRDefault="00477E22" w:rsidP="00477E22">
            <w:pPr>
              <w:jc w:val="center"/>
              <w:rPr>
                <w:rFonts w:eastAsia="Calibri"/>
                <w:b/>
                <w:sz w:val="26"/>
                <w:szCs w:val="26"/>
              </w:rPr>
            </w:pPr>
            <w:r w:rsidRPr="0014219F">
              <w:rPr>
                <w:rFonts w:eastAsia="Calibri"/>
                <w:b/>
                <w:sz w:val="26"/>
                <w:szCs w:val="26"/>
              </w:rPr>
              <w:t>22,0</w:t>
            </w:r>
          </w:p>
        </w:tc>
      </w:tr>
      <w:tr w:rsidR="00477E22" w:rsidRPr="0014219F" w14:paraId="1011ED20" w14:textId="77777777" w:rsidTr="00C555D6">
        <w:trPr>
          <w:trHeight w:val="397"/>
          <w:jc w:val="center"/>
        </w:trPr>
        <w:tc>
          <w:tcPr>
            <w:tcW w:w="348" w:type="pct"/>
            <w:vMerge/>
            <w:vAlign w:val="center"/>
          </w:tcPr>
          <w:p w14:paraId="21DF7E32" w14:textId="77777777" w:rsidR="00477E22" w:rsidRPr="0014219F" w:rsidRDefault="00477E22" w:rsidP="00477E22">
            <w:pPr>
              <w:jc w:val="center"/>
              <w:rPr>
                <w:rFonts w:eastAsia="Calibri"/>
                <w:sz w:val="26"/>
                <w:szCs w:val="26"/>
                <w:lang w:val="vi-VN" w:eastAsia="zh-CN"/>
              </w:rPr>
            </w:pPr>
          </w:p>
        </w:tc>
        <w:tc>
          <w:tcPr>
            <w:tcW w:w="1236" w:type="pct"/>
            <w:vMerge/>
            <w:vAlign w:val="center"/>
          </w:tcPr>
          <w:p w14:paraId="15F906A1" w14:textId="77777777" w:rsidR="00477E22" w:rsidRPr="0014219F" w:rsidRDefault="00477E22" w:rsidP="00477E22">
            <w:pPr>
              <w:rPr>
                <w:rFonts w:eastAsia="Calibri"/>
                <w:sz w:val="26"/>
                <w:szCs w:val="26"/>
                <w:lang w:eastAsia="zh-CN"/>
              </w:rPr>
            </w:pPr>
          </w:p>
        </w:tc>
        <w:tc>
          <w:tcPr>
            <w:tcW w:w="1235" w:type="pct"/>
          </w:tcPr>
          <w:p w14:paraId="0D800663"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Dầu mỡ khoáng</w:t>
            </w:r>
          </w:p>
        </w:tc>
        <w:tc>
          <w:tcPr>
            <w:tcW w:w="824" w:type="pct"/>
          </w:tcPr>
          <w:p w14:paraId="0381CAC7" w14:textId="77777777" w:rsidR="00477E22" w:rsidRPr="0014219F" w:rsidRDefault="00477E22" w:rsidP="00477E22">
            <w:pPr>
              <w:jc w:val="center"/>
              <w:rPr>
                <w:rFonts w:eastAsia="Calibri"/>
                <w:sz w:val="26"/>
                <w:szCs w:val="26"/>
                <w:lang w:eastAsia="zh-CN"/>
              </w:rPr>
            </w:pPr>
            <w:r w:rsidRPr="0014219F">
              <w:rPr>
                <w:rFonts w:eastAsia="Calibri"/>
                <w:sz w:val="26"/>
                <w:szCs w:val="26"/>
                <w:lang w:eastAsia="zh-CN"/>
              </w:rPr>
              <w:t>0</w:t>
            </w:r>
          </w:p>
        </w:tc>
        <w:tc>
          <w:tcPr>
            <w:tcW w:w="679" w:type="pct"/>
          </w:tcPr>
          <w:p w14:paraId="254CDA5C" w14:textId="77777777" w:rsidR="00477E22" w:rsidRPr="0014219F" w:rsidRDefault="00477E22" w:rsidP="00477E22">
            <w:pPr>
              <w:jc w:val="center"/>
              <w:rPr>
                <w:rFonts w:eastAsia="Calibri"/>
                <w:sz w:val="26"/>
                <w:szCs w:val="26"/>
              </w:rPr>
            </w:pPr>
            <w:r w:rsidRPr="0014219F">
              <w:rPr>
                <w:rFonts w:eastAsia="Calibri"/>
                <w:sz w:val="26"/>
                <w:szCs w:val="26"/>
              </w:rPr>
              <w:t>2,3</w:t>
            </w:r>
          </w:p>
        </w:tc>
        <w:tc>
          <w:tcPr>
            <w:tcW w:w="678" w:type="pct"/>
          </w:tcPr>
          <w:p w14:paraId="1061B964" w14:textId="77777777" w:rsidR="00477E22" w:rsidRPr="0014219F" w:rsidRDefault="00477E22" w:rsidP="00477E22">
            <w:pPr>
              <w:jc w:val="center"/>
              <w:rPr>
                <w:rFonts w:eastAsia="Calibri"/>
                <w:b/>
                <w:sz w:val="26"/>
                <w:szCs w:val="26"/>
              </w:rPr>
            </w:pPr>
            <w:r w:rsidRPr="0014219F">
              <w:rPr>
                <w:rFonts w:eastAsia="Calibri"/>
                <w:b/>
                <w:sz w:val="26"/>
                <w:szCs w:val="26"/>
              </w:rPr>
              <w:t>2,3</w:t>
            </w:r>
          </w:p>
        </w:tc>
      </w:tr>
    </w:tbl>
    <w:p w14:paraId="1AC29628"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 xml:space="preserve">Từ bảng ước tính hiệu quả xử lý của công trình xử lý nước thải xăng dầu cho thấy </w:t>
      </w:r>
      <w:r w:rsidRPr="0014219F">
        <w:rPr>
          <w:color w:val="000000" w:themeColor="text1"/>
          <w:sz w:val="26"/>
          <w:szCs w:val="26"/>
          <w:lang w:val="vi-VN"/>
        </w:rPr>
        <w:lastRenderedPageBreak/>
        <w:t>các chỉ tiêu ô nhiễm như TSS, COD, Dầu mỡ khoáng sau xử lý đều đạt theo QCVN 29:2010/BTNMT, theo Cột A.</w:t>
      </w:r>
    </w:p>
    <w:p w14:paraId="3607327B"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 Ưu, nhược điểm của công trình xử lý nước thải được đề xuất trên:</w:t>
      </w:r>
    </w:p>
    <w:p w14:paraId="4D286A21"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 Ưu điểm:</w:t>
      </w:r>
    </w:p>
    <w:p w14:paraId="227C5ED7"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w:t>
      </w:r>
      <w:r w:rsidRPr="0014219F">
        <w:rPr>
          <w:color w:val="000000" w:themeColor="text1"/>
          <w:sz w:val="26"/>
          <w:szCs w:val="26"/>
          <w:lang w:val="vi-VN"/>
        </w:rPr>
        <w:tab/>
        <w:t>Xử lý đạt hiệu quả cao đảm bảo nước thải đầu ra đạt theo quy chuẩn hiện hành QCVN 29:2010/BTNMT, cột A;</w:t>
      </w:r>
    </w:p>
    <w:p w14:paraId="184F1255"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w:t>
      </w:r>
      <w:r w:rsidRPr="0014219F">
        <w:rPr>
          <w:color w:val="000000" w:themeColor="text1"/>
          <w:sz w:val="26"/>
          <w:szCs w:val="26"/>
          <w:lang w:val="vi-VN"/>
        </w:rPr>
        <w:tab/>
        <w:t>Không tốn nhiều hóa chất xử lý;</w:t>
      </w:r>
    </w:p>
    <w:p w14:paraId="2C7F1182"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w:t>
      </w:r>
      <w:r w:rsidRPr="0014219F">
        <w:rPr>
          <w:color w:val="000000" w:themeColor="text1"/>
          <w:sz w:val="26"/>
          <w:szCs w:val="26"/>
          <w:lang w:val="vi-VN"/>
        </w:rPr>
        <w:tab/>
        <w:t>Tiết kiệm diện tích xây dựng.</w:t>
      </w:r>
    </w:p>
    <w:p w14:paraId="21CF7EC5"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 Nhược điểm</w:t>
      </w:r>
    </w:p>
    <w:p w14:paraId="303F1D8A"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w:t>
      </w:r>
      <w:r w:rsidRPr="0014219F">
        <w:rPr>
          <w:color w:val="000000" w:themeColor="text1"/>
          <w:sz w:val="26"/>
          <w:szCs w:val="26"/>
          <w:lang w:val="vi-VN"/>
        </w:rPr>
        <w:tab/>
        <w:t>Công nghệ phức tạp đòi hỏi nhân viên vận hành hệ thống xử lý nước thải có kinh nghiệm cao;</w:t>
      </w:r>
    </w:p>
    <w:p w14:paraId="005D0609"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w:t>
      </w:r>
      <w:r w:rsidRPr="0014219F">
        <w:rPr>
          <w:color w:val="000000" w:themeColor="text1"/>
          <w:sz w:val="26"/>
          <w:szCs w:val="26"/>
          <w:lang w:val="vi-VN"/>
        </w:rPr>
        <w:tab/>
        <w:t>Chi phí vật tư, thiết bị tốn kém;</w:t>
      </w:r>
    </w:p>
    <w:p w14:paraId="0BBD4504"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w:t>
      </w:r>
      <w:r w:rsidRPr="0014219F">
        <w:rPr>
          <w:color w:val="000000" w:themeColor="text1"/>
          <w:sz w:val="26"/>
          <w:szCs w:val="26"/>
          <w:lang w:val="vi-VN"/>
        </w:rPr>
        <w:tab/>
        <w:t>Dễ gặp sự cố khi không có sự giám sát, vận hành của nhân viên môi trường phụ trách tại khu vực xử lý nước thải.</w:t>
      </w:r>
    </w:p>
    <w:p w14:paraId="770D5157"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203" w:name="_Toc106439046"/>
      <w:r w:rsidRPr="0014219F">
        <w:rPr>
          <w:rFonts w:eastAsia="SimSun"/>
          <w:b/>
          <w:color w:val="000000" w:themeColor="text1"/>
          <w:sz w:val="26"/>
          <w:szCs w:val="26"/>
        </w:rPr>
        <w:t>3.2.</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Công trình, biện pháp xử lý bụi và khí thải</w:t>
      </w:r>
      <w:bookmarkEnd w:id="203"/>
      <w:r w:rsidRPr="0014219F">
        <w:rPr>
          <w:rFonts w:eastAsia="SimSun"/>
          <w:b/>
          <w:color w:val="000000" w:themeColor="text1"/>
          <w:sz w:val="26"/>
          <w:szCs w:val="26"/>
        </w:rPr>
        <w:t xml:space="preserve"> </w:t>
      </w:r>
    </w:p>
    <w:p w14:paraId="54F6693C"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204" w:name="_Toc106439047"/>
      <w:r w:rsidRPr="0014219F">
        <w:rPr>
          <w:rFonts w:eastAsia="SimSun"/>
          <w:b/>
          <w:color w:val="000000" w:themeColor="text1"/>
          <w:sz w:val="26"/>
          <w:szCs w:val="26"/>
        </w:rPr>
        <w:t>3.2.1</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Giảm thiểu hơi xăng dầu rò rỉ, bay hơi</w:t>
      </w:r>
      <w:bookmarkEnd w:id="204"/>
    </w:p>
    <w:p w14:paraId="0C30106C"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 xml:space="preserve">Để giảm thiểu ô nhiễm do hơi xăng dầu bay hơi cũng như bảo đảm định mức tiêu chuẩn hao hụt xăng dầu trong quá trình xuất nhập, tồn trữ và kinh doanh xăng dầu thì </w:t>
      </w:r>
      <w:r w:rsidRPr="0014219F">
        <w:rPr>
          <w:color w:val="000000" w:themeColor="text1"/>
          <w:sz w:val="26"/>
          <w:szCs w:val="26"/>
        </w:rPr>
        <w:t>Tổng Công ty</w:t>
      </w:r>
      <w:r w:rsidRPr="0014219F">
        <w:rPr>
          <w:color w:val="000000" w:themeColor="text1"/>
          <w:sz w:val="26"/>
          <w:szCs w:val="26"/>
          <w:lang w:val="vi-VN"/>
        </w:rPr>
        <w:t xml:space="preserve"> tuân thủ các biện pháp kỹ thuật như sau:</w:t>
      </w:r>
    </w:p>
    <w:p w14:paraId="2AF2A8BF"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Bồn bể chứa xăng dầu và hệ thống đường ống xuất nhập nhiên liệu sẽ bảo đảm luôn ở tình trạng kín và các thiết bị kỹ thuật ở tình trạng hoạt động tốt;</w:t>
      </w:r>
    </w:p>
    <w:p w14:paraId="3A4072FD"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Bảo đảm các bồn bể chứa đều kín hơi xăng dầu bão hòa trong điều kiện tồn chứa cho phép theo tiêu chuẩn kỹ thuật chế tạo bồn bể, điều chỉnh van thở hợp lý theo điều kiện môi trường nhằm giảm tần suất thở của bồn bể;</w:t>
      </w:r>
    </w:p>
    <w:p w14:paraId="55883850"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Tồn chứa các sản phẩm xăng dầu theo đúng khả năng sức chứa của bồn bể, giảm thể tích khoảng trống chứa hơi trên bề mặt chất lỏng xăng dầu tồn chứa bằng cách tiến hành lắp đặt hệ thống đĩa phao trong các bể chứa (đáng lưu ý nhất là những bể chứa xăng);</w:t>
      </w:r>
    </w:p>
    <w:p w14:paraId="65E53E2F"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Trang bị các thiết bị kiểm soát sự bốc hơi xăng dầu cho các bồn chứa như đo nhiệt độ, độ nhớt, tỷ trọng tự động, hạn chế tối đa mức hấp thụ bức xạ mặt trời của các thiết bị, bồn chứa bằng cách sử dụng phương pháp sơn chống nóng bằng các loại sơn phản xạ nhiệt cao cấp;</w:t>
      </w:r>
    </w:p>
    <w:p w14:paraId="268F8B36"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 xml:space="preserve">Kho bể phải trang bị hệ thống chống tràn xăng dầu, hệ thống báo tràn tự </w:t>
      </w:r>
      <w:proofErr w:type="gramStart"/>
      <w:r w:rsidRPr="0014219F">
        <w:rPr>
          <w:color w:val="000000" w:themeColor="text1"/>
          <w:sz w:val="26"/>
          <w:szCs w:val="26"/>
          <w:lang w:val="vi-VN"/>
        </w:rPr>
        <w:t>động,...</w:t>
      </w:r>
      <w:proofErr w:type="gramEnd"/>
      <w:r w:rsidRPr="0014219F">
        <w:rPr>
          <w:color w:val="000000" w:themeColor="text1"/>
          <w:sz w:val="26"/>
          <w:szCs w:val="26"/>
          <w:lang w:val="vi-VN"/>
        </w:rPr>
        <w:t>;</w:t>
      </w:r>
    </w:p>
    <w:p w14:paraId="6BDC4CF0"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 xml:space="preserve">Bảo đảm tuyệt đối việc thực hiện đúng quy trình thao tác công nghệ trong công tác xuất, nhập xăng dầu; </w:t>
      </w:r>
    </w:p>
    <w:p w14:paraId="7D808779"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Bảo đảm chế độ bảo trì bồn, đường ống công nghệ xuất nhập nghiêm ngoặt theo tiêu chuẩn quy phạm quy định;</w:t>
      </w:r>
    </w:p>
    <w:p w14:paraId="46DA2990"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Các bồn bể chứa phải được trang bị hệ thống phun nước tự động tưới mát thân bồn bể, có hệ thống đê bao chống tràn dầu;</w:t>
      </w:r>
    </w:p>
    <w:p w14:paraId="3A7955D9"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 xml:space="preserve">Trong công tác cấp phát nguyên liệu sản xuất, xăng dầu phải bảo đảm việc bơm </w:t>
      </w:r>
      <w:r w:rsidRPr="0014219F">
        <w:rPr>
          <w:color w:val="000000" w:themeColor="text1"/>
          <w:sz w:val="26"/>
          <w:szCs w:val="26"/>
          <w:lang w:val="vi-VN"/>
        </w:rPr>
        <w:lastRenderedPageBreak/>
        <w:t>rót nguyên nhiên liệu vào bồn đo lường, xe bồn ở trạng thái nhúng chìm, tránh bốc hơi hoặc văng bắn, rơi vãi sản phẩm ra ngoài;</w:t>
      </w:r>
    </w:p>
    <w:p w14:paraId="5BDF4C2F"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Thường xuyên giáo dục tuyên truyền và ghi nhớ ý thức cho cán bộ công nhân viên vận hành dự án;</w:t>
      </w:r>
    </w:p>
    <w:p w14:paraId="207A8590"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Khi toàn bộ hệ thống đường ống, bồn chứa và thiết bị xuất, nhập xăng dầu được lắp đặt có điều kiện kỹ thuật hoàn hảo và vận hành an toàn, thì quá trình bay hơi xăng dầu vào không khí sẽ được hạn chế tối đa. Do vậy, nồng độ hơi xăng dầu trong không khí sẽ thấp và tác động môi trường của hơi xăng dầu trong khu vực kho tồn trữ xăng dầu mới được giảm thiểu và không nghiêm trọng, bảo đảm khả năng phòng chống sự cố môi trường là cao nhất và an toàn nhất.</w:t>
      </w:r>
    </w:p>
    <w:p w14:paraId="17629AAA"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205" w:name="_Toc106439048"/>
      <w:r w:rsidRPr="0014219F">
        <w:rPr>
          <w:rFonts w:eastAsia="SimSun"/>
          <w:b/>
          <w:color w:val="000000" w:themeColor="text1"/>
          <w:sz w:val="26"/>
          <w:szCs w:val="26"/>
        </w:rPr>
        <w:t>3.2.2</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Giảm thiểu bụi, khí thải từ phương tiện vận tải</w:t>
      </w:r>
      <w:bookmarkEnd w:id="205"/>
    </w:p>
    <w:p w14:paraId="3CD42BD2"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Sử dụng phương tiện, thiết bị máy móc đảm bảo đạt đúng quy định kỹ thuật và vận chuyển đúng công suất;</w:t>
      </w:r>
    </w:p>
    <w:p w14:paraId="32A1FCBE"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Định kỳ kiểm tra, bảo dưỡng thường xuyên các phương tiện vận chuyển máy móc thiết bị;</w:t>
      </w:r>
    </w:p>
    <w:p w14:paraId="0B69DC9E"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Có kế hoạch vận chuyển hợp lý, giảm thiểu mật độ giao thông tối đa tại các giờ cao điểm;</w:t>
      </w:r>
    </w:p>
    <w:p w14:paraId="774159D5"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Thực hiện các biện pháp che chắn hạn chế bụi phát tán, phun nước giảm nồng độ bụi tại các điểm nóng;</w:t>
      </w:r>
    </w:p>
    <w:p w14:paraId="212048AD"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Bố trí trồng cây xanh trong khu vực dự án nhằm hạn chế sự phát tán bụi, khí thải.</w:t>
      </w:r>
    </w:p>
    <w:p w14:paraId="6E90D7E8"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206" w:name="_Toc106439049"/>
      <w:r w:rsidRPr="0014219F">
        <w:rPr>
          <w:rFonts w:eastAsia="SimSun"/>
          <w:b/>
          <w:color w:val="000000" w:themeColor="text1"/>
          <w:sz w:val="26"/>
          <w:szCs w:val="26"/>
        </w:rPr>
        <w:t>3.2.3</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Giảm thiểu khí thải từ máy phát điện dự phòng</w:t>
      </w:r>
      <w:bookmarkEnd w:id="206"/>
    </w:p>
    <w:p w14:paraId="45B7CEED"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 xml:space="preserve">Máy phát điện dự phòng (công suất 250KVA) chỉ hoạt động khi bị cắt điện lưới và phục vụ chiếu sáng của kho. </w:t>
      </w:r>
      <w:r w:rsidRPr="0014219F">
        <w:rPr>
          <w:color w:val="000000" w:themeColor="text1"/>
          <w:sz w:val="26"/>
          <w:szCs w:val="26"/>
        </w:rPr>
        <w:t>C</w:t>
      </w:r>
      <w:r w:rsidRPr="0014219F">
        <w:rPr>
          <w:color w:val="000000" w:themeColor="text1"/>
          <w:sz w:val="26"/>
          <w:szCs w:val="26"/>
          <w:lang w:val="vi-VN"/>
        </w:rPr>
        <w:t xml:space="preserve">hủ dự án </w:t>
      </w:r>
      <w:r w:rsidRPr="0014219F">
        <w:rPr>
          <w:color w:val="000000" w:themeColor="text1"/>
          <w:sz w:val="26"/>
          <w:szCs w:val="26"/>
        </w:rPr>
        <w:t>thực hiện</w:t>
      </w:r>
      <w:r w:rsidRPr="0014219F">
        <w:rPr>
          <w:color w:val="000000" w:themeColor="text1"/>
          <w:sz w:val="26"/>
          <w:szCs w:val="26"/>
          <w:lang w:val="vi-VN"/>
        </w:rPr>
        <w:t xml:space="preserve"> các biện pháp an toàn như</w:t>
      </w:r>
      <w:r w:rsidRPr="0014219F">
        <w:rPr>
          <w:color w:val="000000" w:themeColor="text1"/>
          <w:sz w:val="26"/>
          <w:szCs w:val="26"/>
        </w:rPr>
        <w:t xml:space="preserve"> ĐTM đẫ được phê duyệt</w:t>
      </w:r>
      <w:r w:rsidRPr="0014219F">
        <w:rPr>
          <w:color w:val="000000" w:themeColor="text1"/>
          <w:sz w:val="26"/>
          <w:szCs w:val="26"/>
          <w:lang w:val="vi-VN"/>
        </w:rPr>
        <w:t>:</w:t>
      </w:r>
    </w:p>
    <w:p w14:paraId="378A2673"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Trang bị ống khói với chiều cao hợp lý (không quá 20 m) để khí thải phát tán và pha loãng trong không khí nhằm giảm thiểu tối đa khí thải;</w:t>
      </w:r>
    </w:p>
    <w:p w14:paraId="49F1E723"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Đặt máy phát điện nằm ở những khu vực xa với khu văn phòng để giảm thiểu tiếng ồn và khói bụi, nhằm đảm bảo không ảnh hưởng đến các hoạt động khác của Kho cảng xăng dầu.</w:t>
      </w:r>
    </w:p>
    <w:p w14:paraId="603D0FFE"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207" w:name="_Toc106439050"/>
      <w:r w:rsidRPr="0014219F">
        <w:rPr>
          <w:rFonts w:eastAsia="SimSun"/>
          <w:b/>
          <w:color w:val="000000" w:themeColor="text1"/>
          <w:sz w:val="26"/>
          <w:szCs w:val="26"/>
        </w:rPr>
        <w:t>3.2.4</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Giảm thiểu khí thải từ quá trình bảo trì bảo dưỡng</w:t>
      </w:r>
      <w:bookmarkEnd w:id="207"/>
    </w:p>
    <w:p w14:paraId="219B5ACB"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Sử dụng các phương tiện, thiết bị đảm bảo đúng quy trình kỹ thuật;</w:t>
      </w:r>
    </w:p>
    <w:p w14:paraId="5FF6D737"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Sử dụng các thiết bị thân thiện với môi trường, không hoặc ít phát sinh</w:t>
      </w:r>
      <w:r w:rsidRPr="0014219F">
        <w:rPr>
          <w:color w:val="000000" w:themeColor="text1"/>
          <w:sz w:val="26"/>
          <w:szCs w:val="26"/>
        </w:rPr>
        <w:t xml:space="preserve"> </w:t>
      </w:r>
      <w:r w:rsidRPr="0014219F">
        <w:rPr>
          <w:color w:val="000000" w:themeColor="text1"/>
          <w:sz w:val="26"/>
          <w:szCs w:val="26"/>
          <w:lang w:val="vi-VN"/>
        </w:rPr>
        <w:t>khí</w:t>
      </w:r>
      <w:r w:rsidRPr="0014219F">
        <w:rPr>
          <w:color w:val="000000" w:themeColor="text1"/>
          <w:sz w:val="26"/>
          <w:szCs w:val="26"/>
        </w:rPr>
        <w:t xml:space="preserve"> thải</w:t>
      </w:r>
      <w:r w:rsidRPr="0014219F">
        <w:rPr>
          <w:color w:val="000000" w:themeColor="text1"/>
          <w:sz w:val="26"/>
          <w:szCs w:val="26"/>
          <w:lang w:val="vi-VN"/>
        </w:rPr>
        <w:t>.</w:t>
      </w:r>
    </w:p>
    <w:p w14:paraId="1BAB3F09"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208" w:name="_Toc106439051"/>
      <w:r w:rsidRPr="0014219F">
        <w:rPr>
          <w:rFonts w:eastAsia="SimSun"/>
          <w:b/>
          <w:color w:val="000000" w:themeColor="text1"/>
          <w:sz w:val="26"/>
          <w:szCs w:val="26"/>
        </w:rPr>
        <w:t>3.2.5</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Giảm thiểu mùi phát sinh từ rác thải sinh hoạt</w:t>
      </w:r>
      <w:bookmarkEnd w:id="208"/>
    </w:p>
    <w:p w14:paraId="139DFEE2"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Lắp đặt các thùng chứa chất thải sinh hoạt có nắp đậy tại các khu vực phát sinh;</w:t>
      </w:r>
    </w:p>
    <w:p w14:paraId="2F47E9F0"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Chất thải sinh hoạt được thu gom và vận chuyển bởi cơ quan có chức năng theo đúng lịch trình tránh tích trữ lâu ngày sinh mùi gây ảnh hưởng môi trường không khí xung quanh;</w:t>
      </w:r>
    </w:p>
    <w:p w14:paraId="74E65AC0" w14:textId="1CD8ABF3"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Quy định nội quy về giữ vệ sinh chung cho tất cả cán bộ công nhân viên tại Kho cảng.</w:t>
      </w:r>
    </w:p>
    <w:p w14:paraId="3F493B7B" w14:textId="77777777" w:rsidR="00E73755" w:rsidRPr="0014219F" w:rsidRDefault="00E73755" w:rsidP="00477E22">
      <w:pPr>
        <w:widowControl w:val="0"/>
        <w:autoSpaceDE w:val="0"/>
        <w:autoSpaceDN w:val="0"/>
        <w:spacing w:before="120" w:after="120"/>
        <w:ind w:firstLine="567"/>
        <w:jc w:val="both"/>
        <w:rPr>
          <w:color w:val="000000" w:themeColor="text1"/>
          <w:sz w:val="26"/>
          <w:szCs w:val="26"/>
          <w:lang w:val="vi-VN"/>
        </w:rPr>
      </w:pPr>
    </w:p>
    <w:p w14:paraId="44346B4A"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209" w:name="_Toc106439052"/>
      <w:r w:rsidRPr="0014219F">
        <w:rPr>
          <w:rFonts w:eastAsia="SimSun"/>
          <w:b/>
          <w:color w:val="000000" w:themeColor="text1"/>
          <w:sz w:val="26"/>
          <w:szCs w:val="26"/>
        </w:rPr>
        <w:lastRenderedPageBreak/>
        <w:t>3.3.</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Công trình, lưu giữ, xử lý chất thải rắn thông thường</w:t>
      </w:r>
      <w:bookmarkEnd w:id="209"/>
      <w:r w:rsidRPr="0014219F">
        <w:rPr>
          <w:rFonts w:eastAsia="SimSun"/>
          <w:b/>
          <w:color w:val="000000" w:themeColor="text1"/>
          <w:sz w:val="26"/>
          <w:szCs w:val="26"/>
        </w:rPr>
        <w:t xml:space="preserve"> </w:t>
      </w:r>
    </w:p>
    <w:p w14:paraId="2A04D352"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210" w:name="_Toc106439053"/>
      <w:r w:rsidRPr="0014219F">
        <w:rPr>
          <w:rFonts w:eastAsia="SimSun"/>
          <w:b/>
          <w:color w:val="000000" w:themeColor="text1"/>
          <w:sz w:val="26"/>
          <w:szCs w:val="26"/>
        </w:rPr>
        <w:t>3.3.1</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Chất thải rắn sinh hoạt</w:t>
      </w:r>
      <w:bookmarkEnd w:id="210"/>
    </w:p>
    <w:p w14:paraId="162BB7AD" w14:textId="77777777" w:rsidR="00477E22" w:rsidRPr="0014219F" w:rsidRDefault="00477E22" w:rsidP="00477E22">
      <w:pPr>
        <w:widowControl w:val="0"/>
        <w:autoSpaceDE w:val="0"/>
        <w:autoSpaceDN w:val="0"/>
        <w:spacing w:before="120" w:after="120"/>
        <w:ind w:firstLine="567"/>
        <w:jc w:val="both"/>
        <w:rPr>
          <w:color w:val="000000" w:themeColor="text1"/>
          <w:sz w:val="26"/>
          <w:szCs w:val="26"/>
        </w:rPr>
      </w:pPr>
      <w:r w:rsidRPr="0014219F">
        <w:rPr>
          <w:color w:val="000000" w:themeColor="text1"/>
          <w:sz w:val="26"/>
          <w:szCs w:val="26"/>
          <w:lang w:val="vi-VN"/>
        </w:rPr>
        <w:t xml:space="preserve">Đối với lượng chất thải rắn loại này phát sinh toàn bộ tại khu vực Kho cảng dự án trung bình hàng ngày khoảng 20 người làm việc tại kho thì lượng chất thải rắn cao nhất khoảng 10 kg. Chủ dự án </w:t>
      </w:r>
      <w:r w:rsidRPr="0014219F">
        <w:rPr>
          <w:color w:val="000000" w:themeColor="text1"/>
          <w:sz w:val="26"/>
          <w:szCs w:val="26"/>
        </w:rPr>
        <w:t xml:space="preserve">đã </w:t>
      </w:r>
      <w:r w:rsidRPr="0014219F">
        <w:rPr>
          <w:color w:val="000000" w:themeColor="text1"/>
          <w:sz w:val="26"/>
          <w:szCs w:val="26"/>
          <w:lang w:val="vi-VN"/>
        </w:rPr>
        <w:t>đầu tư bối trí các thùng chứa rác sinh hoạt có nắp đậy tại những vị trí có phát sinh như nhà bảo vệ, nhà vệ sinh, văn phòng làm việc. Toàn bộ lượng chất thải rắn này được tập trung vào các thùng nhựa và cuối ngày sẽ được đưa vào khu vực tập kết quy định tại kho chứa, lượng rác thải này được thu gom mỗi ngày bởi công ty TNHH MTV Dịch vụ công ích tại địa phương.</w:t>
      </w:r>
      <w:r w:rsidRPr="0014219F">
        <w:rPr>
          <w:color w:val="000000" w:themeColor="text1"/>
          <w:sz w:val="26"/>
          <w:szCs w:val="26"/>
        </w:rPr>
        <w:t xml:space="preserve"> </w:t>
      </w:r>
    </w:p>
    <w:p w14:paraId="263214E2"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211" w:name="_Toc106439054"/>
      <w:r w:rsidRPr="0014219F">
        <w:rPr>
          <w:rFonts w:eastAsia="SimSun"/>
          <w:b/>
          <w:color w:val="000000" w:themeColor="text1"/>
          <w:sz w:val="26"/>
          <w:szCs w:val="26"/>
        </w:rPr>
        <w:t>3.3.2</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Chất thải công nghiệp không nguy hại</w:t>
      </w:r>
      <w:bookmarkEnd w:id="211"/>
    </w:p>
    <w:p w14:paraId="6A57DBF2" w14:textId="77777777" w:rsidR="00477E22" w:rsidRPr="0014219F" w:rsidRDefault="00477E22" w:rsidP="00477E22">
      <w:pPr>
        <w:spacing w:before="120" w:after="120"/>
        <w:ind w:firstLine="567"/>
        <w:rPr>
          <w:color w:val="000000" w:themeColor="text1"/>
          <w:sz w:val="26"/>
          <w:szCs w:val="26"/>
          <w:lang w:val="vi-VN"/>
        </w:rPr>
      </w:pPr>
      <w:r w:rsidRPr="0014219F">
        <w:rPr>
          <w:color w:val="000000" w:themeColor="text1"/>
          <w:sz w:val="26"/>
          <w:szCs w:val="26"/>
          <w:lang w:val="vi-VN"/>
        </w:rPr>
        <w:t>Loại chất thải rắn này chủ yếu là sắt vụn các vật liệu phế thải trong quá trình bảo trì sửa chữa tại kho chứa với khối lượng không lớn sẽ được thu gom hàng ngày lưu trữ tại kho và bán cho đơn vị thu mua phế liệu.</w:t>
      </w:r>
    </w:p>
    <w:p w14:paraId="479DB572" w14:textId="77777777" w:rsidR="00477E22" w:rsidRPr="0014219F" w:rsidRDefault="00477E22" w:rsidP="00477E22">
      <w:pPr>
        <w:tabs>
          <w:tab w:val="left" w:pos="360"/>
        </w:tabs>
        <w:spacing w:before="120" w:after="120"/>
        <w:ind w:firstLine="567"/>
        <w:jc w:val="both"/>
        <w:outlineLvl w:val="0"/>
        <w:rPr>
          <w:rFonts w:eastAsia="SimSun"/>
          <w:b/>
          <w:sz w:val="26"/>
          <w:szCs w:val="26"/>
        </w:rPr>
      </w:pPr>
      <w:bookmarkStart w:id="212" w:name="_Toc106439055"/>
      <w:r w:rsidRPr="0014219F">
        <w:rPr>
          <w:rFonts w:eastAsia="SimSun"/>
          <w:b/>
          <w:sz w:val="26"/>
          <w:szCs w:val="26"/>
        </w:rPr>
        <w:t>3.4.</w:t>
      </w:r>
      <w:r w:rsidRPr="0014219F">
        <w:rPr>
          <w:rFonts w:eastAsia="SimSun"/>
          <w:b/>
          <w:sz w:val="26"/>
          <w:szCs w:val="26"/>
          <w:lang w:val="vi-VN"/>
        </w:rPr>
        <w:t xml:space="preserve"> </w:t>
      </w:r>
      <w:r w:rsidRPr="0014219F">
        <w:rPr>
          <w:rFonts w:eastAsia="SimSun"/>
          <w:b/>
          <w:sz w:val="26"/>
          <w:szCs w:val="26"/>
        </w:rPr>
        <w:t>Công trình, lưu giữ, xử lý chất thải nguy hại</w:t>
      </w:r>
      <w:bookmarkEnd w:id="212"/>
    </w:p>
    <w:p w14:paraId="0846AAC9" w14:textId="77777777" w:rsidR="00477E22" w:rsidRPr="0014219F" w:rsidRDefault="00477E22" w:rsidP="00477E22">
      <w:pPr>
        <w:widowControl w:val="0"/>
        <w:autoSpaceDE w:val="0"/>
        <w:autoSpaceDN w:val="0"/>
        <w:spacing w:before="120" w:after="120"/>
        <w:ind w:firstLine="567"/>
        <w:jc w:val="both"/>
        <w:rPr>
          <w:sz w:val="26"/>
          <w:szCs w:val="26"/>
          <w:lang w:val="vi-VN"/>
        </w:rPr>
      </w:pPr>
      <w:r w:rsidRPr="0014219F">
        <w:rPr>
          <w:sz w:val="26"/>
          <w:szCs w:val="26"/>
          <w:lang w:val="vi-VN"/>
        </w:rPr>
        <w:t xml:space="preserve">Các chất thải loại này gồm có bùn thải, cặn dầu, lon mẫu chứa dầu, can lọ chứa dầu, thùng phuy chứa dầu, giẻ lau dính dầu và cỏ nhiễm dầu,…đều nằm trong danh mục quy định là các chất thải nguy hại. Đây là loại chất thải phát sinh chủ yếu trong quá trình hoạt động của kho với khối lượng khoảng </w:t>
      </w:r>
      <w:r w:rsidRPr="0014219F">
        <w:rPr>
          <w:sz w:val="26"/>
          <w:szCs w:val="26"/>
        </w:rPr>
        <w:t>1.008,4</w:t>
      </w:r>
      <w:r w:rsidRPr="0014219F">
        <w:rPr>
          <w:sz w:val="26"/>
          <w:szCs w:val="26"/>
          <w:lang w:val="vi-VN"/>
        </w:rPr>
        <w:t xml:space="preserve">kg/tháng (theo </w:t>
      </w:r>
      <w:r w:rsidRPr="0014219F">
        <w:rPr>
          <w:sz w:val="26"/>
          <w:szCs w:val="26"/>
        </w:rPr>
        <w:t>ĐTM đã được phê duyệt</w:t>
      </w:r>
      <w:r w:rsidRPr="0014219F">
        <w:rPr>
          <w:sz w:val="26"/>
          <w:szCs w:val="26"/>
          <w:lang w:val="vi-VN"/>
        </w:rPr>
        <w:t>)</w:t>
      </w:r>
      <w:r w:rsidRPr="0014219F">
        <w:rPr>
          <w:sz w:val="26"/>
          <w:szCs w:val="26"/>
        </w:rPr>
        <w:t xml:space="preserve">. </w:t>
      </w:r>
      <w:r w:rsidRPr="0014219F">
        <w:rPr>
          <w:sz w:val="26"/>
          <w:szCs w:val="26"/>
          <w:lang w:val="vi-VN"/>
        </w:rPr>
        <w:t xml:space="preserve">sẽ được quản lý chặt chẽ, bố trí các thùng chứa có dán nhãn cảnh báo chất thải nguy hại. Các thùng này cũng có màu sắc và ký hiệu rõ ràng với các loại thùng chứa khác. Sau đó các đơn vị có chức năng chịu trách nhiệm định kỳ thu gom và xử </w:t>
      </w:r>
      <w:r w:rsidRPr="0014219F">
        <w:rPr>
          <w:sz w:val="26"/>
          <w:szCs w:val="26"/>
        </w:rPr>
        <w:t>l</w:t>
      </w:r>
      <w:r w:rsidRPr="0014219F">
        <w:rPr>
          <w:sz w:val="26"/>
          <w:szCs w:val="26"/>
          <w:lang w:val="vi-VN"/>
        </w:rPr>
        <w:t>ý toàn bộ lượng chất thải rắn nguy hại theo đúng quy định. Quản lý chất thải nguy hại theo đúng quy định của Thông tư số 02/2022/TT-BTNMT ngày 10 tháng 01 năm 2022 về quy định chi tiết thi hành một số điều của Luật Bảo vệ môi trường.</w:t>
      </w:r>
    </w:p>
    <w:p w14:paraId="1A12A8BB"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Khu vực tập trung chất thải nguy hại của dự án đảm bảo các điều kiện sau:</w:t>
      </w:r>
    </w:p>
    <w:p w14:paraId="58DFBAE4"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w:t>
      </w:r>
      <w:r w:rsidRPr="0014219F">
        <w:rPr>
          <w:color w:val="000000" w:themeColor="text1"/>
          <w:sz w:val="26"/>
          <w:szCs w:val="26"/>
          <w:lang w:val="vi-VN"/>
        </w:rPr>
        <w:tab/>
        <w:t>Có tường cách ly khu vực này với khu chứa chất thải thông thường và các hạng mục công trình khác</w:t>
      </w:r>
    </w:p>
    <w:p w14:paraId="1A119612"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w:t>
      </w:r>
      <w:r w:rsidRPr="0014219F">
        <w:rPr>
          <w:color w:val="000000" w:themeColor="text1"/>
          <w:sz w:val="26"/>
          <w:szCs w:val="26"/>
          <w:lang w:val="vi-VN"/>
        </w:rPr>
        <w:tab/>
        <w:t>Có tường bao, mái che kín để tránh nắng, mưa và hạn chế gió thổi trực tiếp vào bên trong kho chứa.</w:t>
      </w:r>
    </w:p>
    <w:p w14:paraId="2FB6F0D4"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w:t>
      </w:r>
      <w:r w:rsidRPr="0014219F">
        <w:rPr>
          <w:color w:val="000000" w:themeColor="text1"/>
          <w:sz w:val="26"/>
          <w:szCs w:val="26"/>
          <w:lang w:val="vi-VN"/>
        </w:rPr>
        <w:tab/>
        <w:t>Bố trí khu chứa chất thải thông thoáng, có khả năng tiếp nhận lượng rác của toàn dự án khi đi vào hoạt động ổn định.</w:t>
      </w:r>
    </w:p>
    <w:p w14:paraId="1841C903"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lang w:val="vi-VN"/>
        </w:rPr>
        <w:t>-</w:t>
      </w:r>
      <w:r w:rsidRPr="0014219F">
        <w:rPr>
          <w:color w:val="000000" w:themeColor="text1"/>
          <w:sz w:val="26"/>
          <w:szCs w:val="26"/>
          <w:lang w:val="vi-VN"/>
        </w:rPr>
        <w:tab/>
        <w:t>Nền khu vực này được xây dựng bằng bê tông và lót gạch, khu chứa chất thải thông thoáng.</w:t>
      </w:r>
    </w:p>
    <w:p w14:paraId="2EC94352" w14:textId="77777777" w:rsidR="00477E22" w:rsidRPr="0014219F" w:rsidRDefault="00477E22" w:rsidP="00477E22">
      <w:pPr>
        <w:tabs>
          <w:tab w:val="left" w:pos="360"/>
        </w:tabs>
        <w:spacing w:before="120" w:after="120"/>
        <w:ind w:firstLine="567"/>
        <w:jc w:val="both"/>
        <w:outlineLvl w:val="0"/>
        <w:rPr>
          <w:rFonts w:eastAsia="SimSun"/>
          <w:b/>
          <w:color w:val="000000" w:themeColor="text1"/>
          <w:sz w:val="26"/>
          <w:szCs w:val="26"/>
        </w:rPr>
      </w:pPr>
      <w:bookmarkStart w:id="213" w:name="_Toc106439056"/>
      <w:r w:rsidRPr="0014219F">
        <w:rPr>
          <w:rFonts w:eastAsia="SimSun"/>
          <w:b/>
          <w:color w:val="000000" w:themeColor="text1"/>
          <w:sz w:val="26"/>
          <w:szCs w:val="26"/>
        </w:rPr>
        <w:t>3.5.</w:t>
      </w:r>
      <w:r w:rsidRPr="0014219F">
        <w:rPr>
          <w:rFonts w:eastAsia="SimSun"/>
          <w:b/>
          <w:color w:val="000000" w:themeColor="text1"/>
          <w:sz w:val="26"/>
          <w:szCs w:val="26"/>
          <w:lang w:val="vi-VN"/>
        </w:rPr>
        <w:t xml:space="preserve"> </w:t>
      </w:r>
      <w:r w:rsidRPr="0014219F">
        <w:rPr>
          <w:rFonts w:eastAsia="SimSun"/>
          <w:b/>
          <w:color w:val="000000" w:themeColor="text1"/>
          <w:sz w:val="26"/>
          <w:szCs w:val="26"/>
        </w:rPr>
        <w:t>Công trình, biện pháp giảm thiểu tiếng ồn, độ rung</w:t>
      </w:r>
      <w:bookmarkEnd w:id="213"/>
    </w:p>
    <w:p w14:paraId="7A286259"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Xây tường ngăn cách xung quanh khu vực dự án nhằm giảm thiểu tác động về tiếng ồn, độ rung đối với khu vực dân cư lân cận;</w:t>
      </w:r>
    </w:p>
    <w:p w14:paraId="7A51EE0F"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 xml:space="preserve">Trong quá trình vận chuyển bằng phương tiện vận tải ra vào khu dự án có thể gây ra tiếng ồn và độ rung làm ảnh hưởng đến sức khỏe của người lao động tại và người dân trong khu vực dự án. Vì vậy chủ đầu tư </w:t>
      </w:r>
      <w:r w:rsidRPr="0014219F">
        <w:rPr>
          <w:color w:val="000000" w:themeColor="text1"/>
          <w:sz w:val="26"/>
          <w:szCs w:val="26"/>
        </w:rPr>
        <w:t>sẽ</w:t>
      </w:r>
      <w:r w:rsidRPr="0014219F">
        <w:rPr>
          <w:color w:val="000000" w:themeColor="text1"/>
          <w:sz w:val="26"/>
          <w:szCs w:val="26"/>
          <w:lang w:val="vi-VN"/>
        </w:rPr>
        <w:t xml:space="preserve"> giám sát chặt chẽ và bố trí tuyến đường vận chuyển một cách hợp lý nhất, hạn chế vận chuyển đi ngang qua khu vực đông dân cư, giờ cao điểm, hạn chế tiếng các hoạt động gây tiếng ồn và độ rung vào ban đêm;</w:t>
      </w:r>
    </w:p>
    <w:p w14:paraId="3426ADDC"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 xml:space="preserve">Sử dụng phương tiện, thiết bị máy móc mới, đảm bảo đạt đúng quy định kỹ thuật </w:t>
      </w:r>
      <w:r w:rsidRPr="0014219F">
        <w:rPr>
          <w:color w:val="000000" w:themeColor="text1"/>
          <w:sz w:val="26"/>
          <w:szCs w:val="26"/>
          <w:lang w:val="vi-VN"/>
        </w:rPr>
        <w:lastRenderedPageBreak/>
        <w:t>và vận hành đúng công suất;</w:t>
      </w:r>
    </w:p>
    <w:p w14:paraId="4AE8A6DD"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 xml:space="preserve">Các máy móc thiết bị gây ồn lớn tại khu Kho cảng xăng dầu như: máy phát điện, máy </w:t>
      </w:r>
      <w:proofErr w:type="gramStart"/>
      <w:r w:rsidRPr="0014219F">
        <w:rPr>
          <w:color w:val="000000" w:themeColor="text1"/>
          <w:sz w:val="26"/>
          <w:szCs w:val="26"/>
          <w:lang w:val="vi-VN"/>
        </w:rPr>
        <w:t>cắt,...</w:t>
      </w:r>
      <w:proofErr w:type="gramEnd"/>
      <w:r w:rsidRPr="0014219F">
        <w:rPr>
          <w:color w:val="000000" w:themeColor="text1"/>
          <w:sz w:val="26"/>
          <w:szCs w:val="26"/>
          <w:lang w:val="vi-VN"/>
        </w:rPr>
        <w:t xml:space="preserve"> cần đặt cố định tại vị trí cách âm tốt tránh xa khu vực đông người;</w:t>
      </w:r>
    </w:p>
    <w:p w14:paraId="5A56533C"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Bố trí các trang thiết bị bảo hộ cho công nhân vận hành;</w:t>
      </w:r>
    </w:p>
    <w:p w14:paraId="3CC414AA" w14:textId="77777777" w:rsidR="00477E22" w:rsidRPr="0014219F" w:rsidRDefault="00477E22" w:rsidP="00477E22">
      <w:pPr>
        <w:widowControl w:val="0"/>
        <w:autoSpaceDE w:val="0"/>
        <w:autoSpaceDN w:val="0"/>
        <w:spacing w:before="120" w:after="120"/>
        <w:ind w:firstLine="567"/>
        <w:jc w:val="both"/>
        <w:rPr>
          <w:color w:val="000000" w:themeColor="text1"/>
          <w:sz w:val="26"/>
          <w:szCs w:val="26"/>
          <w:lang w:val="vi-VN"/>
        </w:rPr>
      </w:pPr>
      <w:r w:rsidRPr="0014219F">
        <w:rPr>
          <w:color w:val="000000" w:themeColor="text1"/>
          <w:sz w:val="26"/>
          <w:szCs w:val="26"/>
        </w:rPr>
        <w:t xml:space="preserve">- </w:t>
      </w:r>
      <w:r w:rsidRPr="0014219F">
        <w:rPr>
          <w:color w:val="000000" w:themeColor="text1"/>
          <w:sz w:val="26"/>
          <w:szCs w:val="26"/>
          <w:lang w:val="vi-VN"/>
        </w:rPr>
        <w:t>Trồng cây xanh trong khu vực dự án sẽ giảm thiểu được tiếng ồn và độ rung.</w:t>
      </w:r>
    </w:p>
    <w:p w14:paraId="4930CB91" w14:textId="7053B12D" w:rsidR="00FA0198" w:rsidRPr="0014219F" w:rsidRDefault="00FA0198" w:rsidP="00FA17F5">
      <w:pPr>
        <w:pStyle w:val="trinhS2"/>
      </w:pPr>
      <w:bookmarkStart w:id="214" w:name="_Toc104996737"/>
      <w:bookmarkStart w:id="215" w:name="_Toc106439057"/>
      <w:r w:rsidRPr="0014219F">
        <w:t>3.6. Phương án phòng ngừa, ứng phó sự cố</w:t>
      </w:r>
      <w:bookmarkEnd w:id="214"/>
      <w:r w:rsidR="00F4793C" w:rsidRPr="0014219F">
        <w:t xml:space="preserve"> về Phòng cháy chữa cháy và về môi trường</w:t>
      </w:r>
      <w:bookmarkEnd w:id="215"/>
    </w:p>
    <w:p w14:paraId="1C1BA4F0" w14:textId="1399B1A2" w:rsidR="00FA0198" w:rsidRPr="0014219F" w:rsidRDefault="00FA0198" w:rsidP="00FA17F5">
      <w:pPr>
        <w:pStyle w:val="trinhS2"/>
      </w:pPr>
      <w:bookmarkStart w:id="216" w:name="_Toc104996738"/>
      <w:bookmarkStart w:id="217" w:name="_Toc106439058"/>
      <w:r w:rsidRPr="0014219F">
        <w:t xml:space="preserve">3.6.1. Biện pháp phòng </w:t>
      </w:r>
      <w:bookmarkEnd w:id="216"/>
      <w:r w:rsidR="00D26BE3" w:rsidRPr="0014219F">
        <w:t>cháy chữa cháy</w:t>
      </w:r>
      <w:bookmarkEnd w:id="217"/>
    </w:p>
    <w:p w14:paraId="2B5F1841" w14:textId="7401F0A9"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Để phòng chống các khả năng cháy và nổ, Chủ dự án áp dụng các biện pháp tổng hợp, bao gồm các biện pháp về kỹ thuật, cung cấp tài liệu hướng dẫn, tuyên truyền, huấn luyện và các quy tắc, điều lệ về PCCC theo đúng hướng dẫn của các cơ quan chức năng;</w:t>
      </w:r>
    </w:p>
    <w:p w14:paraId="7A3232AD" w14:textId="531AF011"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Các dây dẫn cho các thiết bị điện sẽ được chọn lựa bố trí hợp lý, đi ngang qua các khu vực mà ở đó sẽ có thiết bị bảo vệ khi quá tải. Trong khu vực có nhiệt độ cao, tất cả các dây dẫn sẽ được ngăn cách và bảo quản tốt;</w:t>
      </w:r>
    </w:p>
    <w:p w14:paraId="72CF1879" w14:textId="6F869A1A"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Giáo dục ý thức trách nhiệm phòng cháy chữa cháy cho tất cả các nhân viên là một yếu tố quan trọng;</w:t>
      </w:r>
    </w:p>
    <w:p w14:paraId="0DEABD17" w14:textId="43575AE1"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Lắp đặt một số biển báo cấm lửa tại các khu vực dễ cháy nổ như: khu vực tồn trữ xăng dầu, trạm bơm xăng dầu, các khu vực gia công cơ khí, cắt, hàn. Cán bộ công nhân viên không được hút thuốc, không mang tất cả các dụng cụ phát lửa trong khu vực dễ cháy;</w:t>
      </w:r>
    </w:p>
    <w:p w14:paraId="0164DAD3" w14:textId="5DB2CB68"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Các quy định cũng như các biện pháp về ngăn ngừa và giảm thiểu cháy nổ xăng dầu tại khu vực dự án như sau:</w:t>
      </w:r>
    </w:p>
    <w:p w14:paraId="152B7E5D" w14:textId="73C08710"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Trước tiên phải có khoảng cách an toàn giữa các bồn bể chứa và đối với các công trình xung quanh. Các khoảng cách an toàn được đảm bảo theo các nghị định, thông tư hiện hành tại Việt Nam như: thông tư  số 41/2011/TT-BCT ngày 16/12/2011 của Bộ công thương quy định về an toàn trong lĩnh vực khí dầu mỏ hóa lỏng, TCVN 5307:2009 quy định về yêu cầu thiết kế kho dầu mỏ và sản phẩm dầu mỏ;</w:t>
      </w:r>
    </w:p>
    <w:p w14:paraId="409B619F"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Các phương tiện, thiết bị PCCC phải luôn luôn nằm trong tình trạng sẵn sàng làm việc, ứng phó kịp thời với các tình trạng khẩn cấp;</w:t>
      </w:r>
    </w:p>
    <w:p w14:paraId="23FCD9B5"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Các vật liệu dễ bắt lửa như cao su, giấy, gỗ,... phải được thu gom thường xuyên khỏi các khu vực cấm và các khu vực dễ xảy ra hoả hoạn, cháy nổ xăng dầu;</w:t>
      </w:r>
    </w:p>
    <w:p w14:paraId="3638B4BE"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Phải có quy định và tuân thủ nghiêm ngặt về thu gom các vật nhiễm dầu vào trong các thùng chứa chống cháy có nắp đậy kín và vận chuyển thu gom tập trung đúng nơi quy định hàng ngày;</w:t>
      </w:r>
    </w:p>
    <w:p w14:paraId="387ABB82"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Các máy móc, thiết bị làm việc ở nhiệt độ và áp suất cao phải có hồ sơ lý lịch được kiểm tra, đăng kiểm định kỳ tại các cơ quan chức năng nhà nước. Các thiết bị này phải có đồng hồ đo nhiệt độ, áp suất, mức dung dịch trong thiết bị,... nhằm giám  sát các thông số kỹ thuật;</w:t>
      </w:r>
    </w:p>
    <w:p w14:paraId="577845F0"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Trong khu vực Kho xăng dầu sẽ được lắp đặt hệ thống báo cháy, hệ thống thông tin, báo động. Các phương tiện phòng cháy, chữa cháy, công suất bơm được thiết kế theo tiêu chuẩn API. Trang bị hệ thống ống dẫn nước và các thiết bị tràn bọt tự động;</w:t>
      </w:r>
    </w:p>
    <w:p w14:paraId="3C1FEE9D"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lastRenderedPageBreak/>
        <w:t>+ Tại những nơi có thể có thể gây cháy, nổ công nhân vận hành không được hút thuốc, không được mang bật lửa, diêm quẹt, các dụng cụ phát ra lửa, cấm đi dày đóng đinh dưới đế nhằm tránh phát tia lửa do ma sát;</w:t>
      </w:r>
    </w:p>
    <w:p w14:paraId="3011E27D"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Công nhân vận hành điện phải tuân thủ nghiêm chỉnh nội quy riêng của Ngành điện lực;</w:t>
      </w:r>
    </w:p>
    <w:p w14:paraId="392AAD01"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Ban quản lý dự án phải trực tiếp tham gia lực lượng PCCC của dự án, có trách nhiệm phân công, hướng dẫn công nhân thực hiện công tác PCCC, chịu trách nhiệm tổ chức và chỉ đạo trực tiếp công tác PCCC khi xảy ra sự cố (thông báo cho chính quyền địa phương, các cơ quan chức năng về môi trường, các đơn vị PCCC,...);</w:t>
      </w:r>
    </w:p>
    <w:p w14:paraId="353BBFCD"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Chủ dự án phải liên hệ chặt chẽ với lực lượng PCCC tại khu vực, lập phương án PCCC tại khu vực dự án, tổ chức thực hiện công tác diễn tập PCCC thường xuyên mỗi tháng một lần và thực hành bài tập PCCC giả định một năm một lần với sự tham gia của các cơ quan chức năng về PCCC tại địa phương.</w:t>
      </w:r>
    </w:p>
    <w:p w14:paraId="55999403" w14:textId="5039FD67" w:rsidR="004E79EC"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Trong trường hợp có cháy, kho phát lệnh báo cháy và thông báo ngay cho cơ quan PCCC khu vực. Lực lượng chữa cháy tại Kho cảng sẵn sàng phối hợp với lực lượng chữa cháy tại khu vực và các đơn vị khác.</w:t>
      </w:r>
    </w:p>
    <w:p w14:paraId="0825B78F" w14:textId="25CC298A" w:rsidR="004E79EC" w:rsidRPr="0014219F" w:rsidRDefault="00FA0198" w:rsidP="0056487E">
      <w:pPr>
        <w:widowControl w:val="0"/>
        <w:autoSpaceDE w:val="0"/>
        <w:autoSpaceDN w:val="0"/>
        <w:spacing w:before="120" w:after="120"/>
        <w:ind w:firstLine="567"/>
        <w:jc w:val="both"/>
        <w:rPr>
          <w:i/>
          <w:iCs/>
          <w:sz w:val="26"/>
          <w:szCs w:val="26"/>
          <w:lang w:val="vi-VN"/>
        </w:rPr>
      </w:pPr>
      <w:r w:rsidRPr="0014219F">
        <w:rPr>
          <w:i/>
          <w:iCs/>
          <w:sz w:val="26"/>
          <w:szCs w:val="26"/>
          <w:lang w:val="vi-VN"/>
        </w:rPr>
        <w:t>(1). Trang thiết bị báo cháy và chữa cháy</w:t>
      </w:r>
    </w:p>
    <w:p w14:paraId="626A953F" w14:textId="46EAB7E5" w:rsidR="00FA0198" w:rsidRPr="00130AFD" w:rsidRDefault="00FA0198" w:rsidP="00FA0198">
      <w:pPr>
        <w:widowControl w:val="0"/>
        <w:autoSpaceDE w:val="0"/>
        <w:autoSpaceDN w:val="0"/>
        <w:spacing w:before="120" w:after="120"/>
        <w:ind w:firstLine="567"/>
        <w:jc w:val="both"/>
        <w:rPr>
          <w:b/>
          <w:bCs/>
          <w:sz w:val="26"/>
          <w:szCs w:val="26"/>
          <w:lang w:val="vi-VN"/>
        </w:rPr>
      </w:pPr>
      <w:r w:rsidRPr="00130AFD">
        <w:rPr>
          <w:b/>
          <w:bCs/>
          <w:sz w:val="26"/>
          <w:szCs w:val="26"/>
        </w:rPr>
        <w:t xml:space="preserve">a. </w:t>
      </w:r>
      <w:r w:rsidRPr="00130AFD">
        <w:rPr>
          <w:b/>
          <w:bCs/>
          <w:sz w:val="26"/>
          <w:szCs w:val="26"/>
          <w:lang w:val="vi-VN"/>
        </w:rPr>
        <w:t>Hệ thống báo cháy</w:t>
      </w:r>
    </w:p>
    <w:p w14:paraId="359DB012" w14:textId="1D7894B3" w:rsidR="004A67F4" w:rsidRPr="0014219F" w:rsidRDefault="004A67F4" w:rsidP="001F63EA">
      <w:pPr>
        <w:widowControl w:val="0"/>
        <w:autoSpaceDE w:val="0"/>
        <w:autoSpaceDN w:val="0"/>
        <w:ind w:firstLine="567"/>
        <w:jc w:val="both"/>
        <w:rPr>
          <w:sz w:val="26"/>
          <w:szCs w:val="26"/>
        </w:rPr>
      </w:pPr>
      <w:r w:rsidRPr="0014219F">
        <w:rPr>
          <w:sz w:val="26"/>
          <w:szCs w:val="26"/>
          <w:lang w:val="vi-VN"/>
        </w:rPr>
        <w:t>Hệ thống báo</w:t>
      </w:r>
      <w:r w:rsidRPr="0014219F">
        <w:rPr>
          <w:sz w:val="26"/>
          <w:szCs w:val="26"/>
        </w:rPr>
        <w:t xml:space="preserve"> cháy gồm các thiết bị sau:</w:t>
      </w:r>
    </w:p>
    <w:p w14:paraId="35ED688D" w14:textId="6112906D" w:rsidR="004A67F4" w:rsidRPr="0014219F" w:rsidRDefault="004A67F4" w:rsidP="001F63EA">
      <w:pPr>
        <w:widowControl w:val="0"/>
        <w:autoSpaceDE w:val="0"/>
        <w:autoSpaceDN w:val="0"/>
        <w:ind w:firstLine="567"/>
        <w:jc w:val="both"/>
        <w:rPr>
          <w:sz w:val="26"/>
          <w:szCs w:val="26"/>
        </w:rPr>
      </w:pPr>
      <w:r w:rsidRPr="0014219F">
        <w:rPr>
          <w:sz w:val="26"/>
          <w:szCs w:val="26"/>
        </w:rPr>
        <w:t>+ Tủ báo cháy trung tâm: được lắp tại nhà bảo vệ</w:t>
      </w:r>
    </w:p>
    <w:p w14:paraId="203B9BD6" w14:textId="02B6A76A" w:rsidR="004A67F4" w:rsidRPr="0014219F" w:rsidRDefault="004A67F4" w:rsidP="001F63EA">
      <w:pPr>
        <w:widowControl w:val="0"/>
        <w:autoSpaceDE w:val="0"/>
        <w:autoSpaceDN w:val="0"/>
        <w:ind w:firstLine="567"/>
        <w:jc w:val="both"/>
        <w:rPr>
          <w:sz w:val="26"/>
          <w:szCs w:val="26"/>
        </w:rPr>
      </w:pPr>
      <w:r w:rsidRPr="0014219F">
        <w:rPr>
          <w:sz w:val="26"/>
          <w:szCs w:val="26"/>
        </w:rPr>
        <w:t xml:space="preserve">+ Các thiết bị đầu báo, nút nhấn khẩn cấp, chuông, đầu dò khói được lắp đặt trong nhà bảo </w:t>
      </w:r>
      <w:proofErr w:type="gramStart"/>
      <w:r w:rsidRPr="0014219F">
        <w:rPr>
          <w:sz w:val="26"/>
          <w:szCs w:val="26"/>
        </w:rPr>
        <w:t>vệ,…</w:t>
      </w:r>
      <w:proofErr w:type="gramEnd"/>
    </w:p>
    <w:p w14:paraId="344147E1" w14:textId="77D7D82F" w:rsidR="004A67F4" w:rsidRPr="0014219F" w:rsidRDefault="004A67F4" w:rsidP="001F63EA">
      <w:pPr>
        <w:widowControl w:val="0"/>
        <w:autoSpaceDE w:val="0"/>
        <w:autoSpaceDN w:val="0"/>
        <w:ind w:firstLine="567"/>
        <w:jc w:val="both"/>
        <w:rPr>
          <w:sz w:val="26"/>
          <w:szCs w:val="26"/>
        </w:rPr>
      </w:pPr>
      <w:r w:rsidRPr="0014219F">
        <w:rPr>
          <w:sz w:val="26"/>
          <w:szCs w:val="26"/>
        </w:rPr>
        <w:t>Hệ thống báo cháy được liên động với hệ thống quạt, AHU, FM200, hệ thống chữa cháy thông qua các module giám sát và điều khiển, nhằm mục đích phát hiện chát, kích hoạt đống mở quạt, kích hoạt hệ thống chữa cháy một cách tự động.</w:t>
      </w:r>
    </w:p>
    <w:p w14:paraId="2E8D7B8F" w14:textId="06F6D954" w:rsidR="00D26BE3" w:rsidRPr="0014219F" w:rsidRDefault="00D26BE3" w:rsidP="001F63EA">
      <w:pPr>
        <w:widowControl w:val="0"/>
        <w:autoSpaceDE w:val="0"/>
        <w:autoSpaceDN w:val="0"/>
        <w:ind w:firstLine="567"/>
        <w:jc w:val="both"/>
        <w:rPr>
          <w:sz w:val="26"/>
          <w:szCs w:val="26"/>
        </w:rPr>
      </w:pPr>
      <w:r w:rsidRPr="0014219F">
        <w:rPr>
          <w:sz w:val="26"/>
          <w:szCs w:val="26"/>
        </w:rPr>
        <w:t>Mô tả hoạt động: Khi xảy ra sự cố cháy nổ các thiết bị báo cháy sẽ gửi tín hiệu về tủ trung tâm báo cháy đồng thời tủ trung tâm sẽ kích hoạt chuông báo cháy để cảnh báo có chảy nổ cho tất cả mọi người có mặt trong khu vực đó.</w:t>
      </w:r>
    </w:p>
    <w:p w14:paraId="3F3D8224" w14:textId="6AF915CE" w:rsidR="00A3683B" w:rsidRPr="0014219F" w:rsidRDefault="00FA0198" w:rsidP="00A3683B">
      <w:pPr>
        <w:widowControl w:val="0"/>
        <w:autoSpaceDE w:val="0"/>
        <w:autoSpaceDN w:val="0"/>
        <w:spacing w:before="120" w:after="120"/>
        <w:ind w:firstLine="567"/>
        <w:jc w:val="both"/>
        <w:rPr>
          <w:b/>
          <w:bCs/>
          <w:sz w:val="26"/>
          <w:szCs w:val="26"/>
        </w:rPr>
      </w:pPr>
      <w:r w:rsidRPr="0014219F">
        <w:rPr>
          <w:b/>
          <w:bCs/>
          <w:sz w:val="26"/>
          <w:szCs w:val="26"/>
          <w:lang w:val="vi-VN"/>
        </w:rPr>
        <w:t>b</w:t>
      </w:r>
      <w:r w:rsidRPr="0014219F">
        <w:rPr>
          <w:b/>
          <w:bCs/>
          <w:sz w:val="26"/>
          <w:szCs w:val="26"/>
        </w:rPr>
        <w:t>.</w:t>
      </w:r>
      <w:r w:rsidRPr="0014219F">
        <w:rPr>
          <w:b/>
          <w:bCs/>
          <w:sz w:val="26"/>
          <w:szCs w:val="26"/>
          <w:lang w:val="vi-VN"/>
        </w:rPr>
        <w:t xml:space="preserve"> Hệ thống </w:t>
      </w:r>
      <w:r w:rsidR="00EA0EB7" w:rsidRPr="0014219F">
        <w:rPr>
          <w:b/>
          <w:bCs/>
          <w:sz w:val="26"/>
          <w:szCs w:val="26"/>
        </w:rPr>
        <w:t>báo nồng độ hơi xăng dầu</w:t>
      </w:r>
      <w:r w:rsidR="00A3683B" w:rsidRPr="0014219F">
        <w:rPr>
          <w:b/>
          <w:bCs/>
          <w:sz w:val="26"/>
          <w:szCs w:val="26"/>
        </w:rPr>
        <w:t xml:space="preserve"> </w:t>
      </w:r>
    </w:p>
    <w:p w14:paraId="74930DF3" w14:textId="07809DCE" w:rsidR="00EA0EB7" w:rsidRPr="00130AFD" w:rsidRDefault="00EA0EB7" w:rsidP="00FA0198">
      <w:pPr>
        <w:widowControl w:val="0"/>
        <w:autoSpaceDE w:val="0"/>
        <w:autoSpaceDN w:val="0"/>
        <w:spacing w:before="120" w:after="120"/>
        <w:ind w:firstLine="567"/>
        <w:jc w:val="both"/>
        <w:rPr>
          <w:b/>
          <w:sz w:val="26"/>
          <w:szCs w:val="26"/>
        </w:rPr>
      </w:pPr>
      <w:r w:rsidRPr="00130AFD">
        <w:rPr>
          <w:b/>
          <w:sz w:val="26"/>
          <w:szCs w:val="26"/>
        </w:rPr>
        <w:t>b.1 Chức năng</w:t>
      </w:r>
    </w:p>
    <w:p w14:paraId="1DB2A2A1" w14:textId="396D4FB8" w:rsidR="00EA0EB7" w:rsidRPr="0014219F" w:rsidRDefault="00EA0EB7" w:rsidP="00FA0198">
      <w:pPr>
        <w:widowControl w:val="0"/>
        <w:autoSpaceDE w:val="0"/>
        <w:autoSpaceDN w:val="0"/>
        <w:spacing w:before="120" w:after="120"/>
        <w:ind w:firstLine="567"/>
        <w:jc w:val="both"/>
        <w:rPr>
          <w:bCs/>
          <w:sz w:val="26"/>
          <w:szCs w:val="26"/>
        </w:rPr>
      </w:pPr>
      <w:r w:rsidRPr="0014219F">
        <w:rPr>
          <w:bCs/>
          <w:sz w:val="26"/>
          <w:szCs w:val="26"/>
        </w:rPr>
        <w:t>- Hệ thống tự động báo nồng độ hơi xăng dầu khi quá giới hạn cho phép.</w:t>
      </w:r>
    </w:p>
    <w:p w14:paraId="31982262" w14:textId="488D022B" w:rsidR="00EA0EB7" w:rsidRPr="0014219F" w:rsidRDefault="00EA0EB7" w:rsidP="00FA0198">
      <w:pPr>
        <w:widowControl w:val="0"/>
        <w:autoSpaceDE w:val="0"/>
        <w:autoSpaceDN w:val="0"/>
        <w:spacing w:before="120" w:after="120"/>
        <w:ind w:firstLine="567"/>
        <w:jc w:val="both"/>
        <w:rPr>
          <w:bCs/>
          <w:sz w:val="26"/>
          <w:szCs w:val="26"/>
        </w:rPr>
      </w:pPr>
      <w:r w:rsidRPr="0014219F">
        <w:rPr>
          <w:bCs/>
          <w:sz w:val="26"/>
          <w:szCs w:val="26"/>
        </w:rPr>
        <w:t>- Nồng độ hơi xăng dầu khi quá giới hạn cho phép</w:t>
      </w:r>
      <w:r w:rsidR="00A3683B" w:rsidRPr="0014219F">
        <w:rPr>
          <w:bCs/>
          <w:sz w:val="26"/>
          <w:szCs w:val="26"/>
        </w:rPr>
        <w:t xml:space="preserve"> tự động đưa rfa cảnh báo bằng còi và đèn</w:t>
      </w:r>
    </w:p>
    <w:p w14:paraId="649901DD" w14:textId="6F0DEBA3" w:rsidR="00A3683B" w:rsidRPr="0014219F" w:rsidRDefault="00A3683B" w:rsidP="00FA0198">
      <w:pPr>
        <w:widowControl w:val="0"/>
        <w:autoSpaceDE w:val="0"/>
        <w:autoSpaceDN w:val="0"/>
        <w:spacing w:before="120" w:after="120"/>
        <w:ind w:firstLine="567"/>
        <w:jc w:val="both"/>
        <w:rPr>
          <w:bCs/>
          <w:sz w:val="26"/>
          <w:szCs w:val="26"/>
        </w:rPr>
      </w:pPr>
      <w:r w:rsidRPr="0014219F">
        <w:rPr>
          <w:bCs/>
          <w:sz w:val="26"/>
          <w:szCs w:val="26"/>
        </w:rPr>
        <w:t>- Tự động dừng cắt tủ điện trạm bơm dầu và khu nhà kiểm định, xuất dầu ô tô xitéc (có bốt trí thêm nút ấn báo động bằng tay tại các khu vực nguy hiểm cháy nổ)</w:t>
      </w:r>
    </w:p>
    <w:p w14:paraId="0415B8A4" w14:textId="1A851346" w:rsidR="00A3683B" w:rsidRPr="00130AFD" w:rsidRDefault="00A3683B" w:rsidP="00FA0198">
      <w:pPr>
        <w:widowControl w:val="0"/>
        <w:autoSpaceDE w:val="0"/>
        <w:autoSpaceDN w:val="0"/>
        <w:spacing w:before="120" w:after="120"/>
        <w:ind w:firstLine="567"/>
        <w:jc w:val="both"/>
        <w:rPr>
          <w:b/>
          <w:sz w:val="26"/>
          <w:szCs w:val="26"/>
        </w:rPr>
      </w:pPr>
      <w:r w:rsidRPr="00130AFD">
        <w:rPr>
          <w:b/>
          <w:sz w:val="26"/>
          <w:szCs w:val="26"/>
        </w:rPr>
        <w:t>b.2 Thành phần</w:t>
      </w:r>
    </w:p>
    <w:p w14:paraId="3B36AF44" w14:textId="0DA62ECF" w:rsidR="00B6391E" w:rsidRPr="0014219F" w:rsidRDefault="00A3683B" w:rsidP="00B6391E">
      <w:pPr>
        <w:widowControl w:val="0"/>
        <w:autoSpaceDE w:val="0"/>
        <w:autoSpaceDN w:val="0"/>
        <w:spacing w:before="120" w:after="120"/>
        <w:ind w:firstLine="567"/>
        <w:jc w:val="both"/>
        <w:rPr>
          <w:bCs/>
          <w:sz w:val="26"/>
          <w:szCs w:val="26"/>
        </w:rPr>
      </w:pPr>
      <w:r w:rsidRPr="0014219F">
        <w:rPr>
          <w:bCs/>
          <w:sz w:val="26"/>
          <w:szCs w:val="26"/>
        </w:rPr>
        <w:t>- Đầu đo (Sensor)</w:t>
      </w:r>
      <w:r w:rsidR="00B6391E" w:rsidRPr="0014219F">
        <w:rPr>
          <w:bCs/>
          <w:sz w:val="26"/>
          <w:szCs w:val="26"/>
        </w:rPr>
        <w:t xml:space="preserve"> đặt tại hiện trường (khu bể, khu bơm xăng dầu). Đầu báo có chức năng báo địa chỉ và chống báo động giả khi đứt dây.</w:t>
      </w:r>
    </w:p>
    <w:p w14:paraId="3B5E62B0" w14:textId="3C0A6939" w:rsidR="00B6391E" w:rsidRDefault="00B6391E" w:rsidP="00B6391E">
      <w:pPr>
        <w:widowControl w:val="0"/>
        <w:autoSpaceDE w:val="0"/>
        <w:autoSpaceDN w:val="0"/>
        <w:spacing w:before="120" w:after="120"/>
        <w:ind w:firstLine="567"/>
        <w:jc w:val="both"/>
        <w:rPr>
          <w:bCs/>
          <w:sz w:val="26"/>
          <w:szCs w:val="26"/>
        </w:rPr>
      </w:pPr>
      <w:r w:rsidRPr="0014219F">
        <w:rPr>
          <w:bCs/>
          <w:sz w:val="26"/>
          <w:szCs w:val="26"/>
        </w:rPr>
        <w:t>- Trung tâm báo cháy: đặt tại nhà bảo vệ, sử dụng loại trung tâm báo nồng độ thông minh có chức năng cảnh báo và định vị địa chỉ khu vực có xảy ra sự cố nồng độ quá mức cho phép, tính hiêu cảnh báo bằng âm thanh và ánh sáng.</w:t>
      </w:r>
    </w:p>
    <w:p w14:paraId="767385A6" w14:textId="77777777" w:rsidR="00130AFD" w:rsidRPr="0014219F" w:rsidRDefault="00130AFD" w:rsidP="00B6391E">
      <w:pPr>
        <w:widowControl w:val="0"/>
        <w:autoSpaceDE w:val="0"/>
        <w:autoSpaceDN w:val="0"/>
        <w:spacing w:before="120" w:after="120"/>
        <w:ind w:firstLine="567"/>
        <w:jc w:val="both"/>
        <w:rPr>
          <w:bCs/>
          <w:sz w:val="26"/>
          <w:szCs w:val="26"/>
        </w:rPr>
      </w:pPr>
    </w:p>
    <w:p w14:paraId="792888F4" w14:textId="1B91BC08" w:rsidR="00B6391E" w:rsidRPr="00130AFD" w:rsidRDefault="00B6391E" w:rsidP="00B6391E">
      <w:pPr>
        <w:widowControl w:val="0"/>
        <w:autoSpaceDE w:val="0"/>
        <w:autoSpaceDN w:val="0"/>
        <w:spacing w:before="120" w:after="120"/>
        <w:ind w:firstLine="567"/>
        <w:jc w:val="both"/>
        <w:rPr>
          <w:b/>
          <w:sz w:val="26"/>
          <w:szCs w:val="26"/>
        </w:rPr>
      </w:pPr>
      <w:r w:rsidRPr="00130AFD">
        <w:rPr>
          <w:b/>
          <w:sz w:val="26"/>
          <w:szCs w:val="26"/>
        </w:rPr>
        <w:lastRenderedPageBreak/>
        <w:t xml:space="preserve">b.3 Nguyên lý làm việc </w:t>
      </w:r>
    </w:p>
    <w:p w14:paraId="7AE7126B" w14:textId="0BA4FEC1" w:rsidR="00B6391E" w:rsidRPr="0014219F" w:rsidRDefault="00B6391E" w:rsidP="00B6391E">
      <w:pPr>
        <w:widowControl w:val="0"/>
        <w:autoSpaceDE w:val="0"/>
        <w:autoSpaceDN w:val="0"/>
        <w:spacing w:before="120" w:after="120"/>
        <w:ind w:firstLine="567"/>
        <w:jc w:val="both"/>
        <w:rPr>
          <w:bCs/>
          <w:sz w:val="26"/>
          <w:szCs w:val="26"/>
        </w:rPr>
      </w:pPr>
      <w:r w:rsidRPr="0014219F">
        <w:rPr>
          <w:bCs/>
          <w:sz w:val="26"/>
          <w:szCs w:val="26"/>
        </w:rPr>
        <w:t>- Các đầu cảm biến báo nồng độ hơi xăng dầu (GD) cảm nhận tín hiệu có dự rò rỉ hơi xăng dầu vượt ngưỡng quy định, tín hiệu báo nồng độ hơi xăng dầu được gửi về trung tâm báo tại nhà bảo vệ, trung tâm báo phát tín hiệu bằng còi và đèn báo đồng thời hiển thị vị trí có nồng độ hơi xăng dầu vượt ngưỡng quy định, có nguy cơ cháy để người vận hành xử lý kịp thời và tự động</w:t>
      </w:r>
      <w:r w:rsidR="00D6232A" w:rsidRPr="0014219F">
        <w:rPr>
          <w:bCs/>
          <w:sz w:val="26"/>
          <w:szCs w:val="26"/>
        </w:rPr>
        <w:t xml:space="preserve"> điều khiển cắt nguồn điện tại những nơi nguy hiểm như trạm bơm dầu, nhà xuất </w:t>
      </w:r>
      <w:proofErr w:type="gramStart"/>
      <w:r w:rsidR="00D6232A" w:rsidRPr="0014219F">
        <w:rPr>
          <w:bCs/>
          <w:sz w:val="26"/>
          <w:szCs w:val="26"/>
        </w:rPr>
        <w:t>dầu,…</w:t>
      </w:r>
      <w:proofErr w:type="gramEnd"/>
    </w:p>
    <w:p w14:paraId="53CDE18B" w14:textId="6D05EF19" w:rsidR="00D6232A" w:rsidRPr="0014219F" w:rsidRDefault="00D6232A" w:rsidP="00B6391E">
      <w:pPr>
        <w:widowControl w:val="0"/>
        <w:autoSpaceDE w:val="0"/>
        <w:autoSpaceDN w:val="0"/>
        <w:spacing w:before="120" w:after="120"/>
        <w:ind w:firstLine="567"/>
        <w:jc w:val="both"/>
        <w:rPr>
          <w:bCs/>
          <w:sz w:val="26"/>
          <w:szCs w:val="26"/>
        </w:rPr>
      </w:pPr>
      <w:r w:rsidRPr="0014219F">
        <w:rPr>
          <w:bCs/>
          <w:sz w:val="26"/>
          <w:szCs w:val="26"/>
        </w:rPr>
        <w:t>- Các đầu cảm biến báo nồng độ hơi xăng dầu (GD) trong vùng nguy hiểm sử dụng loại phòng cháy nổ EEXD IIA T3, đấu nối thiết bị cần tuân theo catalog thiết bị nhập về và căn cứ thực tế hiện trường mà lắp đặt cho phù hợp.</w:t>
      </w:r>
    </w:p>
    <w:p w14:paraId="4AF97117" w14:textId="23D8FDF1" w:rsidR="00FA0198" w:rsidRPr="0014219F" w:rsidRDefault="00EA0EB7" w:rsidP="00FA0198">
      <w:pPr>
        <w:widowControl w:val="0"/>
        <w:autoSpaceDE w:val="0"/>
        <w:autoSpaceDN w:val="0"/>
        <w:spacing w:before="120" w:after="120"/>
        <w:ind w:firstLine="567"/>
        <w:jc w:val="both"/>
        <w:rPr>
          <w:i/>
          <w:iCs/>
          <w:sz w:val="26"/>
          <w:szCs w:val="26"/>
          <w:lang w:val="vi-VN"/>
        </w:rPr>
      </w:pPr>
      <w:r w:rsidRPr="0014219F">
        <w:rPr>
          <w:i/>
          <w:iCs/>
          <w:sz w:val="26"/>
          <w:szCs w:val="26"/>
          <w:lang w:val="vi-VN"/>
        </w:rPr>
        <w:t xml:space="preserve"> </w:t>
      </w:r>
      <w:r w:rsidR="00FA0198" w:rsidRPr="0014219F">
        <w:rPr>
          <w:i/>
          <w:iCs/>
          <w:sz w:val="26"/>
          <w:szCs w:val="26"/>
          <w:lang w:val="vi-VN"/>
        </w:rPr>
        <w:t>(2). Hệ thống PCCC</w:t>
      </w:r>
    </w:p>
    <w:p w14:paraId="66B743DC" w14:textId="6B24442A" w:rsidR="00FA0198" w:rsidRPr="00130AFD" w:rsidRDefault="00807D91" w:rsidP="00FA0198">
      <w:pPr>
        <w:widowControl w:val="0"/>
        <w:autoSpaceDE w:val="0"/>
        <w:autoSpaceDN w:val="0"/>
        <w:spacing w:before="120" w:after="120"/>
        <w:ind w:firstLine="567"/>
        <w:jc w:val="both"/>
        <w:rPr>
          <w:b/>
          <w:bCs/>
          <w:sz w:val="26"/>
          <w:szCs w:val="26"/>
        </w:rPr>
      </w:pPr>
      <w:r w:rsidRPr="00130AFD">
        <w:rPr>
          <w:b/>
          <w:bCs/>
          <w:sz w:val="26"/>
          <w:szCs w:val="26"/>
        </w:rPr>
        <w:t>a</w:t>
      </w:r>
      <w:r w:rsidR="00596D03" w:rsidRPr="00130AFD">
        <w:rPr>
          <w:b/>
          <w:bCs/>
          <w:sz w:val="26"/>
          <w:szCs w:val="26"/>
        </w:rPr>
        <w:t>.</w:t>
      </w:r>
      <w:r w:rsidR="00FA0198" w:rsidRPr="00130AFD">
        <w:rPr>
          <w:b/>
          <w:bCs/>
          <w:sz w:val="26"/>
          <w:szCs w:val="26"/>
          <w:lang w:val="vi-VN"/>
        </w:rPr>
        <w:t xml:space="preserve"> Đường </w:t>
      </w:r>
      <w:r w:rsidRPr="00130AFD">
        <w:rPr>
          <w:b/>
          <w:bCs/>
          <w:sz w:val="26"/>
          <w:szCs w:val="26"/>
        </w:rPr>
        <w:t>giao thông, bãi độ phục vụ cho xe chữa cháy</w:t>
      </w:r>
    </w:p>
    <w:p w14:paraId="1FB347DC" w14:textId="6FE4850B" w:rsidR="00FA0198" w:rsidRPr="0014219F" w:rsidRDefault="00FA0198" w:rsidP="00807D91">
      <w:pPr>
        <w:widowControl w:val="0"/>
        <w:autoSpaceDE w:val="0"/>
        <w:autoSpaceDN w:val="0"/>
        <w:ind w:firstLine="567"/>
        <w:jc w:val="both"/>
        <w:rPr>
          <w:sz w:val="26"/>
          <w:szCs w:val="26"/>
        </w:rPr>
      </w:pPr>
      <w:r w:rsidRPr="0014219F">
        <w:rPr>
          <w:sz w:val="26"/>
          <w:szCs w:val="26"/>
        </w:rPr>
        <w:t>-</w:t>
      </w:r>
      <w:r w:rsidR="00807D91" w:rsidRPr="0014219F">
        <w:rPr>
          <w:sz w:val="26"/>
          <w:szCs w:val="26"/>
        </w:rPr>
        <w:t xml:space="preserve"> Đường giao thông nội bộ xung quanh công trình có bề rộng lớn hơn 3.5m nên đảm bảo cho các hoạt động PCCC diễn ra.</w:t>
      </w:r>
    </w:p>
    <w:p w14:paraId="2CD0F853" w14:textId="25BCA568" w:rsidR="00807D91" w:rsidRPr="0014219F" w:rsidRDefault="00807D91" w:rsidP="00807D91">
      <w:pPr>
        <w:widowControl w:val="0"/>
        <w:autoSpaceDE w:val="0"/>
        <w:autoSpaceDN w:val="0"/>
        <w:ind w:firstLine="567"/>
        <w:jc w:val="both"/>
        <w:rPr>
          <w:sz w:val="26"/>
          <w:szCs w:val="26"/>
        </w:rPr>
      </w:pPr>
      <w:r w:rsidRPr="0014219F">
        <w:rPr>
          <w:sz w:val="26"/>
          <w:szCs w:val="26"/>
        </w:rPr>
        <w:t>- Đường giao thông phía trước công trình: giáp với đường giao thông quy hoạch nên đảm bảo khả năng tiếp cận công trình khi xả ra sự cố cháy nổ.</w:t>
      </w:r>
    </w:p>
    <w:p w14:paraId="512257EE" w14:textId="4A7ECC04" w:rsidR="00807D91" w:rsidRPr="0014219F" w:rsidRDefault="00807D91" w:rsidP="00807D91">
      <w:pPr>
        <w:widowControl w:val="0"/>
        <w:autoSpaceDE w:val="0"/>
        <w:autoSpaceDN w:val="0"/>
        <w:ind w:firstLine="567"/>
        <w:jc w:val="both"/>
        <w:rPr>
          <w:sz w:val="26"/>
          <w:szCs w:val="26"/>
        </w:rPr>
      </w:pPr>
      <w:r w:rsidRPr="0014219F">
        <w:rPr>
          <w:sz w:val="26"/>
          <w:szCs w:val="26"/>
        </w:rPr>
        <w:t>- Các vị trí bãi đổ cho xe thang, xe cần nâng hoạt động: xung quanh công trình có các bãi đỗ lớn và được đánh dấu vị trí để cấm các phương tiện khác đổ trong điều kiện thường.</w:t>
      </w:r>
    </w:p>
    <w:p w14:paraId="7D65A491" w14:textId="3B1D822D" w:rsidR="00807D91" w:rsidRPr="00130AFD" w:rsidRDefault="00807D91" w:rsidP="00807D91">
      <w:pPr>
        <w:widowControl w:val="0"/>
        <w:autoSpaceDE w:val="0"/>
        <w:autoSpaceDN w:val="0"/>
        <w:spacing w:before="120" w:after="120"/>
        <w:ind w:firstLine="567"/>
        <w:jc w:val="both"/>
        <w:rPr>
          <w:b/>
          <w:bCs/>
          <w:sz w:val="26"/>
          <w:szCs w:val="26"/>
        </w:rPr>
      </w:pPr>
      <w:r w:rsidRPr="00130AFD">
        <w:rPr>
          <w:b/>
          <w:bCs/>
          <w:sz w:val="26"/>
          <w:szCs w:val="26"/>
        </w:rPr>
        <w:t>b. Khoảng cách an toàn PCCC</w:t>
      </w:r>
    </w:p>
    <w:p w14:paraId="7617C320" w14:textId="178CC681" w:rsidR="00807D91" w:rsidRPr="0014219F" w:rsidRDefault="00807D91" w:rsidP="00807D91">
      <w:pPr>
        <w:widowControl w:val="0"/>
        <w:autoSpaceDE w:val="0"/>
        <w:autoSpaceDN w:val="0"/>
        <w:spacing w:before="120" w:after="120"/>
        <w:ind w:firstLine="567"/>
        <w:jc w:val="both"/>
        <w:rPr>
          <w:sz w:val="26"/>
          <w:szCs w:val="26"/>
        </w:rPr>
      </w:pPr>
      <w:r w:rsidRPr="0014219F">
        <w:rPr>
          <w:sz w:val="26"/>
          <w:szCs w:val="26"/>
        </w:rPr>
        <w:t>- Khoảng cách an toàn PCCC của công trình đảm bảo theo yêu cầu QC06/2020</w:t>
      </w:r>
    </w:p>
    <w:p w14:paraId="0EA7EE40" w14:textId="77CDEB00" w:rsidR="00807D91" w:rsidRPr="00130AFD" w:rsidRDefault="00807D91" w:rsidP="00807D91">
      <w:pPr>
        <w:widowControl w:val="0"/>
        <w:autoSpaceDE w:val="0"/>
        <w:autoSpaceDN w:val="0"/>
        <w:spacing w:before="120" w:after="120"/>
        <w:ind w:firstLine="567"/>
        <w:jc w:val="both"/>
        <w:rPr>
          <w:b/>
          <w:bCs/>
          <w:sz w:val="26"/>
          <w:szCs w:val="26"/>
        </w:rPr>
      </w:pPr>
      <w:r w:rsidRPr="00130AFD">
        <w:rPr>
          <w:b/>
          <w:bCs/>
          <w:sz w:val="26"/>
          <w:szCs w:val="26"/>
        </w:rPr>
        <w:t>c. Bậc chịu lửa</w:t>
      </w:r>
    </w:p>
    <w:p w14:paraId="31BD5C6E" w14:textId="65298690" w:rsidR="00807D91" w:rsidRPr="0014219F" w:rsidRDefault="00807D91" w:rsidP="00807D91">
      <w:pPr>
        <w:widowControl w:val="0"/>
        <w:autoSpaceDE w:val="0"/>
        <w:autoSpaceDN w:val="0"/>
        <w:spacing w:before="120" w:after="120"/>
        <w:ind w:firstLine="567"/>
        <w:jc w:val="both"/>
        <w:rPr>
          <w:sz w:val="26"/>
          <w:szCs w:val="26"/>
        </w:rPr>
      </w:pPr>
      <w:r w:rsidRPr="0014219F">
        <w:rPr>
          <w:sz w:val="26"/>
          <w:szCs w:val="26"/>
        </w:rPr>
        <w:t xml:space="preserve">Công trình thi công kết cấu cốt thép đã được thẩm duyệt tại Giấy chứng nhận thiết kết về PCCC số 43/TD-PCCC ngày 23/10/2018 của Cảnh sát PCCC&amp;CNCH- Công </w:t>
      </w:r>
      <w:proofErr w:type="gramStart"/>
      <w:r w:rsidRPr="0014219F">
        <w:rPr>
          <w:sz w:val="26"/>
          <w:szCs w:val="26"/>
        </w:rPr>
        <w:t>an</w:t>
      </w:r>
      <w:proofErr w:type="gramEnd"/>
      <w:r w:rsidRPr="0014219F">
        <w:rPr>
          <w:sz w:val="26"/>
          <w:szCs w:val="26"/>
        </w:rPr>
        <w:t xml:space="preserve"> Bình Dương.</w:t>
      </w:r>
    </w:p>
    <w:p w14:paraId="67801F8C" w14:textId="79F5CB2E" w:rsidR="00807D91" w:rsidRPr="00130AFD" w:rsidRDefault="00807D91" w:rsidP="00807D91">
      <w:pPr>
        <w:widowControl w:val="0"/>
        <w:autoSpaceDE w:val="0"/>
        <w:autoSpaceDN w:val="0"/>
        <w:spacing w:before="120" w:after="120"/>
        <w:ind w:firstLine="567"/>
        <w:jc w:val="both"/>
        <w:rPr>
          <w:b/>
          <w:bCs/>
          <w:sz w:val="26"/>
          <w:szCs w:val="26"/>
        </w:rPr>
      </w:pPr>
      <w:r w:rsidRPr="00130AFD">
        <w:rPr>
          <w:b/>
          <w:bCs/>
          <w:sz w:val="26"/>
          <w:szCs w:val="26"/>
        </w:rPr>
        <w:t>d. Giải pháp thoát nạn</w:t>
      </w:r>
    </w:p>
    <w:p w14:paraId="6580A051" w14:textId="57E7D939" w:rsidR="00807D91" w:rsidRPr="0014219F" w:rsidRDefault="00807D91" w:rsidP="00807D91">
      <w:pPr>
        <w:widowControl w:val="0"/>
        <w:autoSpaceDE w:val="0"/>
        <w:autoSpaceDN w:val="0"/>
        <w:spacing w:before="120" w:after="120"/>
        <w:ind w:firstLine="567"/>
        <w:jc w:val="both"/>
        <w:rPr>
          <w:bCs/>
          <w:iCs/>
          <w:sz w:val="26"/>
          <w:szCs w:val="26"/>
        </w:rPr>
      </w:pPr>
      <w:r w:rsidRPr="0014219F">
        <w:rPr>
          <w:bCs/>
          <w:iCs/>
          <w:sz w:val="26"/>
          <w:szCs w:val="26"/>
        </w:rPr>
        <w:t>- Đảm bảo yêu cầu thoát nạn theo yêu cẩu của QC06/2020</w:t>
      </w:r>
    </w:p>
    <w:p w14:paraId="07EEB329" w14:textId="77F47E5E" w:rsidR="00807D91" w:rsidRPr="00130AFD" w:rsidRDefault="00807D91" w:rsidP="00807D91">
      <w:pPr>
        <w:widowControl w:val="0"/>
        <w:autoSpaceDE w:val="0"/>
        <w:autoSpaceDN w:val="0"/>
        <w:spacing w:before="120" w:after="120"/>
        <w:ind w:firstLine="567"/>
        <w:jc w:val="both"/>
        <w:rPr>
          <w:b/>
          <w:bCs/>
          <w:sz w:val="26"/>
          <w:szCs w:val="26"/>
          <w:lang w:val="vi-VN"/>
        </w:rPr>
      </w:pPr>
      <w:r w:rsidRPr="00130AFD">
        <w:rPr>
          <w:b/>
          <w:bCs/>
          <w:sz w:val="26"/>
          <w:szCs w:val="26"/>
        </w:rPr>
        <w:t>e</w:t>
      </w:r>
      <w:r w:rsidRPr="00130AFD">
        <w:rPr>
          <w:b/>
          <w:bCs/>
          <w:sz w:val="26"/>
          <w:szCs w:val="26"/>
          <w:lang w:val="vi-VN"/>
        </w:rPr>
        <w:t xml:space="preserve">. </w:t>
      </w:r>
      <w:r w:rsidRPr="00130AFD">
        <w:rPr>
          <w:b/>
          <w:bCs/>
          <w:sz w:val="26"/>
          <w:szCs w:val="26"/>
        </w:rPr>
        <w:t>Ngăn cháy, chống cháy lan</w:t>
      </w:r>
    </w:p>
    <w:p w14:paraId="6B5BE463" w14:textId="77777777" w:rsidR="00807D91" w:rsidRPr="0014219F" w:rsidRDefault="00807D91" w:rsidP="00807D91">
      <w:pPr>
        <w:widowControl w:val="0"/>
        <w:autoSpaceDE w:val="0"/>
        <w:autoSpaceDN w:val="0"/>
        <w:ind w:firstLine="567"/>
        <w:jc w:val="both"/>
        <w:rPr>
          <w:sz w:val="26"/>
          <w:szCs w:val="26"/>
          <w:lang w:val="vi-VN"/>
        </w:rPr>
      </w:pPr>
      <w:r w:rsidRPr="0014219F">
        <w:rPr>
          <w:sz w:val="26"/>
          <w:szCs w:val="26"/>
        </w:rPr>
        <w:t>- Sử dụng các đê ngăn cao 1.3m bọc xung quanh các bể chứa dầu</w:t>
      </w:r>
      <w:r w:rsidRPr="0014219F">
        <w:rPr>
          <w:sz w:val="26"/>
          <w:szCs w:val="26"/>
          <w:lang w:val="vi-VN"/>
        </w:rPr>
        <w:t>.</w:t>
      </w:r>
    </w:p>
    <w:p w14:paraId="3F55A885" w14:textId="77777777" w:rsidR="00807D91" w:rsidRPr="0014219F" w:rsidRDefault="00807D91" w:rsidP="00807D91">
      <w:pPr>
        <w:widowControl w:val="0"/>
        <w:autoSpaceDE w:val="0"/>
        <w:autoSpaceDN w:val="0"/>
        <w:ind w:firstLine="567"/>
        <w:jc w:val="both"/>
        <w:rPr>
          <w:sz w:val="26"/>
          <w:szCs w:val="26"/>
        </w:rPr>
      </w:pPr>
      <w:r w:rsidRPr="0014219F">
        <w:rPr>
          <w:sz w:val="26"/>
          <w:szCs w:val="26"/>
        </w:rPr>
        <w:t>- Xung quanh công trình xây tường gạch cao 2.2m</w:t>
      </w:r>
    </w:p>
    <w:p w14:paraId="461ED5EF" w14:textId="48DB1842" w:rsidR="00807D91" w:rsidRPr="00130AFD" w:rsidRDefault="00807D91" w:rsidP="00807D91">
      <w:pPr>
        <w:widowControl w:val="0"/>
        <w:autoSpaceDE w:val="0"/>
        <w:autoSpaceDN w:val="0"/>
        <w:spacing w:before="120" w:after="120"/>
        <w:ind w:firstLine="567"/>
        <w:jc w:val="both"/>
        <w:rPr>
          <w:b/>
          <w:bCs/>
          <w:sz w:val="26"/>
          <w:szCs w:val="26"/>
        </w:rPr>
      </w:pPr>
      <w:r w:rsidRPr="00130AFD">
        <w:rPr>
          <w:b/>
          <w:bCs/>
          <w:sz w:val="26"/>
          <w:szCs w:val="26"/>
        </w:rPr>
        <w:t>f. Hệ thống phòng cháy chữa cháy</w:t>
      </w:r>
    </w:p>
    <w:p w14:paraId="7B3A2D9A" w14:textId="793EA5CD" w:rsidR="00FA0198" w:rsidRPr="00130AFD" w:rsidRDefault="009E1351" w:rsidP="00FA0198">
      <w:pPr>
        <w:widowControl w:val="0"/>
        <w:autoSpaceDE w:val="0"/>
        <w:autoSpaceDN w:val="0"/>
        <w:spacing w:before="120" w:after="120"/>
        <w:ind w:firstLine="567"/>
        <w:jc w:val="both"/>
        <w:rPr>
          <w:b/>
          <w:bCs/>
          <w:sz w:val="26"/>
          <w:szCs w:val="26"/>
          <w:lang w:val="vi-VN"/>
        </w:rPr>
      </w:pPr>
      <w:r w:rsidRPr="00130AFD">
        <w:rPr>
          <w:b/>
          <w:bCs/>
          <w:sz w:val="26"/>
          <w:szCs w:val="26"/>
        </w:rPr>
        <w:t>f.1</w:t>
      </w:r>
      <w:r w:rsidR="00596D03" w:rsidRPr="00130AFD">
        <w:rPr>
          <w:b/>
          <w:bCs/>
          <w:sz w:val="26"/>
          <w:szCs w:val="26"/>
        </w:rPr>
        <w:t>.</w:t>
      </w:r>
      <w:r w:rsidR="00FA0198" w:rsidRPr="00130AFD">
        <w:rPr>
          <w:b/>
          <w:bCs/>
          <w:sz w:val="26"/>
          <w:szCs w:val="26"/>
          <w:lang w:val="vi-VN"/>
        </w:rPr>
        <w:t xml:space="preserve"> Trạm bơm</w:t>
      </w:r>
    </w:p>
    <w:p w14:paraId="736BADDE" w14:textId="40BF56AE" w:rsidR="009E1351" w:rsidRPr="0014219F" w:rsidRDefault="009E1351" w:rsidP="00A8157C">
      <w:pPr>
        <w:widowControl w:val="0"/>
        <w:autoSpaceDE w:val="0"/>
        <w:autoSpaceDN w:val="0"/>
        <w:spacing w:before="120" w:after="120"/>
        <w:ind w:firstLine="567"/>
        <w:jc w:val="both"/>
        <w:rPr>
          <w:bCs/>
          <w:iCs/>
          <w:sz w:val="26"/>
          <w:szCs w:val="26"/>
        </w:rPr>
      </w:pPr>
      <w:r w:rsidRPr="0014219F">
        <w:rPr>
          <w:b/>
          <w:bCs/>
          <w:i/>
          <w:iCs/>
          <w:sz w:val="26"/>
          <w:szCs w:val="26"/>
        </w:rPr>
        <w:t xml:space="preserve">- </w:t>
      </w:r>
      <w:r w:rsidRPr="0014219F">
        <w:rPr>
          <w:bCs/>
          <w:iCs/>
          <w:sz w:val="26"/>
          <w:szCs w:val="26"/>
        </w:rPr>
        <w:t xml:space="preserve">Đặt trong nhà bơm PCCC gồm 02 bơm điện chính (bơm ly tâm trục ngang) của hãng Versar/Singapore thông số H: </w:t>
      </w:r>
      <w:r w:rsidR="00A8157C" w:rsidRPr="0014219F">
        <w:rPr>
          <w:bCs/>
          <w:iCs/>
          <w:sz w:val="26"/>
          <w:szCs w:val="26"/>
        </w:rPr>
        <w:t>80m.c.n</w:t>
      </w:r>
      <w:r w:rsidR="00D80178" w:rsidRPr="0014219F">
        <w:rPr>
          <w:bCs/>
          <w:iCs/>
          <w:sz w:val="26"/>
          <w:szCs w:val="26"/>
        </w:rPr>
        <w:t xml:space="preserve"> Q =</w:t>
      </w:r>
      <w:r w:rsidR="001F63EA" w:rsidRPr="0014219F">
        <w:rPr>
          <w:bCs/>
          <w:iCs/>
          <w:sz w:val="26"/>
          <w:szCs w:val="26"/>
        </w:rPr>
        <w:t>250</w:t>
      </w:r>
      <w:r w:rsidR="00D80178" w:rsidRPr="0014219F">
        <w:rPr>
          <w:bCs/>
          <w:iCs/>
          <w:sz w:val="26"/>
          <w:szCs w:val="26"/>
        </w:rPr>
        <w:t>m</w:t>
      </w:r>
      <w:r w:rsidR="00D80178" w:rsidRPr="0014219F">
        <w:rPr>
          <w:bCs/>
          <w:iCs/>
          <w:sz w:val="26"/>
          <w:szCs w:val="26"/>
          <w:vertAlign w:val="superscript"/>
        </w:rPr>
        <w:t>3</w:t>
      </w:r>
      <w:r w:rsidR="00D80178" w:rsidRPr="0014219F">
        <w:rPr>
          <w:bCs/>
          <w:iCs/>
          <w:sz w:val="26"/>
          <w:szCs w:val="26"/>
        </w:rPr>
        <w:t>/h</w:t>
      </w:r>
      <w:r w:rsidR="00A8157C" w:rsidRPr="0014219F">
        <w:rPr>
          <w:bCs/>
          <w:iCs/>
          <w:sz w:val="26"/>
          <w:szCs w:val="26"/>
        </w:rPr>
        <w:t xml:space="preserve"> và 02 bơm điện hãng Versar/Singapore H=</w:t>
      </w:r>
      <w:r w:rsidR="001F63EA" w:rsidRPr="0014219F">
        <w:rPr>
          <w:bCs/>
          <w:iCs/>
          <w:sz w:val="26"/>
          <w:szCs w:val="26"/>
        </w:rPr>
        <w:t>80</w:t>
      </w:r>
      <w:r w:rsidR="00A8157C" w:rsidRPr="0014219F">
        <w:rPr>
          <w:bCs/>
          <w:iCs/>
          <w:sz w:val="26"/>
          <w:szCs w:val="26"/>
        </w:rPr>
        <w:t xml:space="preserve"> m.c.n, Q = </w:t>
      </w:r>
      <w:r w:rsidR="001F63EA" w:rsidRPr="0014219F">
        <w:rPr>
          <w:bCs/>
          <w:iCs/>
          <w:sz w:val="26"/>
          <w:szCs w:val="26"/>
        </w:rPr>
        <w:t>120</w:t>
      </w:r>
      <w:r w:rsidR="00A8157C" w:rsidRPr="0014219F">
        <w:rPr>
          <w:bCs/>
          <w:iCs/>
          <w:sz w:val="26"/>
          <w:szCs w:val="26"/>
        </w:rPr>
        <w:t xml:space="preserve"> m</w:t>
      </w:r>
      <w:r w:rsidR="00A8157C" w:rsidRPr="0014219F">
        <w:rPr>
          <w:bCs/>
          <w:iCs/>
          <w:sz w:val="26"/>
          <w:szCs w:val="26"/>
          <w:vertAlign w:val="superscript"/>
        </w:rPr>
        <w:t>3</w:t>
      </w:r>
      <w:r w:rsidR="00A8157C" w:rsidRPr="0014219F">
        <w:rPr>
          <w:bCs/>
          <w:iCs/>
          <w:sz w:val="26"/>
          <w:szCs w:val="26"/>
        </w:rPr>
        <w:t>/h</w:t>
      </w:r>
      <w:r w:rsidR="00A96520" w:rsidRPr="0014219F">
        <w:rPr>
          <w:bCs/>
          <w:iCs/>
          <w:sz w:val="26"/>
          <w:szCs w:val="26"/>
        </w:rPr>
        <w:t xml:space="preserve">; các thiết bị phụ trợ cho trạm bơm như tủ điều khiển bơm, van báo động, bình tích áp, công tắc dòng </w:t>
      </w:r>
      <w:proofErr w:type="gramStart"/>
      <w:r w:rsidR="00A96520" w:rsidRPr="0014219F">
        <w:rPr>
          <w:bCs/>
          <w:iCs/>
          <w:sz w:val="26"/>
          <w:szCs w:val="26"/>
        </w:rPr>
        <w:t>chảy,…</w:t>
      </w:r>
      <w:proofErr w:type="gramEnd"/>
      <w:r w:rsidR="00A96520" w:rsidRPr="0014219F">
        <w:rPr>
          <w:bCs/>
          <w:iCs/>
          <w:sz w:val="26"/>
          <w:szCs w:val="26"/>
        </w:rPr>
        <w:t>của hệ thống dùng để cung cấp nước chữa cháy cho hệ thống chữa cháy foam và họng nước trong nhà cho công trình.</w:t>
      </w:r>
    </w:p>
    <w:p w14:paraId="4EE9BE2D" w14:textId="4B0F4B75" w:rsidR="00A8157C" w:rsidRPr="0014219F" w:rsidRDefault="00A8157C" w:rsidP="00A96520">
      <w:pPr>
        <w:widowControl w:val="0"/>
        <w:autoSpaceDE w:val="0"/>
        <w:autoSpaceDN w:val="0"/>
        <w:spacing w:before="120" w:after="120"/>
        <w:ind w:firstLine="567"/>
        <w:jc w:val="both"/>
        <w:rPr>
          <w:bCs/>
          <w:iCs/>
          <w:sz w:val="26"/>
          <w:szCs w:val="26"/>
        </w:rPr>
      </w:pPr>
      <w:r w:rsidRPr="0014219F">
        <w:rPr>
          <w:bCs/>
          <w:iCs/>
          <w:sz w:val="26"/>
          <w:szCs w:val="26"/>
        </w:rPr>
        <w:t xml:space="preserve">- </w:t>
      </w:r>
      <w:r w:rsidR="00A96520" w:rsidRPr="0014219F">
        <w:rPr>
          <w:bCs/>
          <w:iCs/>
          <w:sz w:val="26"/>
          <w:szCs w:val="26"/>
        </w:rPr>
        <w:t>Hệ thống chữa cháy: bố trí các họng tiếp nước, trụ chữa cháy, tủ chữa cháy ngoài</w:t>
      </w:r>
      <w:r w:rsidR="005F7378" w:rsidRPr="0014219F">
        <w:rPr>
          <w:bCs/>
          <w:iCs/>
          <w:sz w:val="26"/>
          <w:szCs w:val="26"/>
        </w:rPr>
        <w:t xml:space="preserve"> nhà, các súng bắn foam theo đúng yêu cầu thiết kế đã được thẩm duyệt. Các thiết bị này được đối nối bằng các đường ống thép liên kết với trạm bơm.</w:t>
      </w:r>
    </w:p>
    <w:p w14:paraId="0EDECDFE" w14:textId="0044E6ED" w:rsidR="00FA0198" w:rsidRPr="00130AFD" w:rsidRDefault="00596D03" w:rsidP="00FA0198">
      <w:pPr>
        <w:widowControl w:val="0"/>
        <w:autoSpaceDE w:val="0"/>
        <w:autoSpaceDN w:val="0"/>
        <w:spacing w:before="120" w:after="120"/>
        <w:ind w:firstLine="567"/>
        <w:jc w:val="both"/>
        <w:rPr>
          <w:b/>
          <w:bCs/>
          <w:sz w:val="26"/>
          <w:szCs w:val="26"/>
          <w:lang w:val="vi-VN"/>
        </w:rPr>
      </w:pPr>
      <w:r w:rsidRPr="00130AFD">
        <w:rPr>
          <w:b/>
          <w:bCs/>
          <w:sz w:val="26"/>
          <w:szCs w:val="26"/>
        </w:rPr>
        <w:lastRenderedPageBreak/>
        <w:t xml:space="preserve">e. </w:t>
      </w:r>
      <w:r w:rsidR="00FA0198" w:rsidRPr="00130AFD">
        <w:rPr>
          <w:b/>
          <w:bCs/>
          <w:sz w:val="26"/>
          <w:szCs w:val="26"/>
          <w:lang w:val="vi-VN"/>
        </w:rPr>
        <w:t xml:space="preserve"> Hệ thống phun bọt chữa cháy</w:t>
      </w:r>
    </w:p>
    <w:p w14:paraId="149148F7" w14:textId="247E77D3" w:rsidR="00FA0198" w:rsidRPr="0014219F" w:rsidRDefault="00FA0198" w:rsidP="00842137">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Hệ thống phun bọt chữa cháy cho kho được thiêt kế cố định bao gồm:</w:t>
      </w:r>
    </w:p>
    <w:p w14:paraId="24A8EE58" w14:textId="77777777" w:rsidR="00FA0198" w:rsidRPr="0014219F" w:rsidRDefault="00FA0198" w:rsidP="00842137">
      <w:pPr>
        <w:widowControl w:val="0"/>
        <w:autoSpaceDE w:val="0"/>
        <w:autoSpaceDN w:val="0"/>
        <w:ind w:firstLine="567"/>
        <w:jc w:val="both"/>
        <w:rPr>
          <w:sz w:val="26"/>
          <w:szCs w:val="26"/>
          <w:lang w:val="vi-VN"/>
        </w:rPr>
      </w:pPr>
      <w:r w:rsidRPr="0014219F">
        <w:rPr>
          <w:sz w:val="26"/>
          <w:szCs w:val="26"/>
          <w:lang w:val="vi-VN"/>
        </w:rPr>
        <w:t>+ Máy bơm dung dịch chất tạo bọt (đảm bảo lượng bọt chữa cháy);</w:t>
      </w:r>
    </w:p>
    <w:p w14:paraId="7FCC6BCC" w14:textId="77777777" w:rsidR="00FA0198" w:rsidRPr="0014219F" w:rsidRDefault="00FA0198" w:rsidP="00842137">
      <w:pPr>
        <w:widowControl w:val="0"/>
        <w:autoSpaceDE w:val="0"/>
        <w:autoSpaceDN w:val="0"/>
        <w:ind w:firstLine="567"/>
        <w:jc w:val="both"/>
        <w:rPr>
          <w:sz w:val="26"/>
          <w:szCs w:val="26"/>
          <w:lang w:val="vi-VN"/>
        </w:rPr>
      </w:pPr>
      <w:r w:rsidRPr="0014219F">
        <w:rPr>
          <w:sz w:val="26"/>
          <w:szCs w:val="26"/>
          <w:lang w:val="vi-VN"/>
        </w:rPr>
        <w:t>+ Hệ thống đường ống dẫn dung dịch chất tạo bọt.</w:t>
      </w:r>
    </w:p>
    <w:p w14:paraId="60507C66" w14:textId="56CE3D35" w:rsidR="00FA0198" w:rsidRPr="0014219F" w:rsidRDefault="00FA0198" w:rsidP="00842137">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Chất tạo bọt dùng Foam độ nở thấp 3% bảo quản ở dạng nguyên chất trong bể chứa bằng inox;</w:t>
      </w:r>
    </w:p>
    <w:p w14:paraId="0AC148AC" w14:textId="2ECD42E8" w:rsidR="00FA0198" w:rsidRPr="0014219F" w:rsidRDefault="00FA0198" w:rsidP="00842137">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Hệ thống pha trộn dung dịch chất tạo bọt bằng Ejector;</w:t>
      </w:r>
    </w:p>
    <w:p w14:paraId="340DAC60" w14:textId="43ACBB81" w:rsidR="00FA0198" w:rsidRPr="0014219F" w:rsidRDefault="00FA0198" w:rsidP="00842137">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Lăng phun bọt được gắn cố định trên bể chứa;</w:t>
      </w:r>
    </w:p>
    <w:p w14:paraId="0B9ABA11" w14:textId="2B8B61A1" w:rsidR="00FA0198" w:rsidRPr="0014219F" w:rsidRDefault="00FA0198" w:rsidP="00842137">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Các họng chữa cháy phun nước, phun bọt phụ trợ được bố trí tại các vị trí thích hợp để hỗ trợ chữa cháy cho hệ thống chữa cháy cố định, đảm nhiệm các diện tích nằm trong khu vực đê bao và các khu lân cận của các bể chứa dầu.</w:t>
      </w:r>
    </w:p>
    <w:p w14:paraId="512B2197" w14:textId="594907EC" w:rsidR="00FA0198" w:rsidRPr="00130AFD" w:rsidRDefault="00596D03" w:rsidP="00FA0198">
      <w:pPr>
        <w:widowControl w:val="0"/>
        <w:autoSpaceDE w:val="0"/>
        <w:autoSpaceDN w:val="0"/>
        <w:spacing w:before="120" w:after="120"/>
        <w:ind w:firstLine="567"/>
        <w:jc w:val="both"/>
        <w:rPr>
          <w:b/>
          <w:bCs/>
          <w:sz w:val="26"/>
          <w:szCs w:val="26"/>
          <w:lang w:val="vi-VN"/>
        </w:rPr>
      </w:pPr>
      <w:r w:rsidRPr="00130AFD">
        <w:rPr>
          <w:b/>
          <w:bCs/>
          <w:sz w:val="26"/>
          <w:szCs w:val="26"/>
        </w:rPr>
        <w:t>f.</w:t>
      </w:r>
      <w:r w:rsidR="00FA0198" w:rsidRPr="00130AFD">
        <w:rPr>
          <w:b/>
          <w:bCs/>
          <w:sz w:val="26"/>
          <w:szCs w:val="26"/>
          <w:lang w:val="vi-VN"/>
        </w:rPr>
        <w:t xml:space="preserve"> Các trang bị chữa cháy ban đầu</w:t>
      </w:r>
    </w:p>
    <w:p w14:paraId="47D5EEEA" w14:textId="7B749692" w:rsidR="004E79EC" w:rsidRPr="0014219F" w:rsidRDefault="00FA0198" w:rsidP="00FA0198">
      <w:pPr>
        <w:widowControl w:val="0"/>
        <w:autoSpaceDE w:val="0"/>
        <w:autoSpaceDN w:val="0"/>
        <w:spacing w:before="120" w:after="120"/>
        <w:ind w:firstLine="567"/>
        <w:jc w:val="both"/>
        <w:rPr>
          <w:sz w:val="26"/>
          <w:szCs w:val="26"/>
        </w:rPr>
      </w:pPr>
      <w:r w:rsidRPr="0014219F">
        <w:rPr>
          <w:sz w:val="26"/>
          <w:szCs w:val="26"/>
        </w:rPr>
        <w:t xml:space="preserve">- </w:t>
      </w:r>
      <w:r w:rsidRPr="0014219F">
        <w:rPr>
          <w:sz w:val="26"/>
          <w:szCs w:val="26"/>
          <w:lang w:val="vi-VN"/>
        </w:rPr>
        <w:t xml:space="preserve">Các trang thiết bị chữa cháy ban đầu được bố trí tại kho cảng thông qua bảng </w:t>
      </w:r>
      <w:r w:rsidRPr="0014219F">
        <w:rPr>
          <w:sz w:val="26"/>
          <w:szCs w:val="26"/>
        </w:rPr>
        <w:t>sau:</w:t>
      </w:r>
    </w:p>
    <w:p w14:paraId="72435D10" w14:textId="3A9A928F" w:rsidR="004E79EC" w:rsidRPr="0014219F" w:rsidRDefault="00535260" w:rsidP="00FA0198">
      <w:pPr>
        <w:widowControl w:val="0"/>
        <w:autoSpaceDE w:val="0"/>
        <w:autoSpaceDN w:val="0"/>
        <w:spacing w:before="120" w:after="120"/>
        <w:ind w:firstLine="567"/>
        <w:jc w:val="center"/>
        <w:rPr>
          <w:sz w:val="26"/>
          <w:szCs w:val="26"/>
          <w:lang w:val="vi-VN"/>
        </w:rPr>
      </w:pPr>
      <w:bookmarkStart w:id="218" w:name="_Toc104996773"/>
      <w:bookmarkStart w:id="219" w:name="_Toc106439093"/>
      <w:r w:rsidRPr="0014219F">
        <w:rPr>
          <w:sz w:val="26"/>
          <w:szCs w:val="26"/>
        </w:rPr>
        <w:t>Bảng 3.</w:t>
      </w:r>
      <w:r w:rsidRPr="0014219F">
        <w:rPr>
          <w:sz w:val="26"/>
          <w:szCs w:val="26"/>
        </w:rPr>
        <w:fldChar w:fldCharType="begin"/>
      </w:r>
      <w:r w:rsidRPr="0014219F">
        <w:rPr>
          <w:sz w:val="26"/>
          <w:szCs w:val="26"/>
        </w:rPr>
        <w:instrText xml:space="preserve"> SEQ Bảng_3. \* ARABIC </w:instrText>
      </w:r>
      <w:r w:rsidRPr="0014219F">
        <w:rPr>
          <w:sz w:val="26"/>
          <w:szCs w:val="26"/>
        </w:rPr>
        <w:fldChar w:fldCharType="separate"/>
      </w:r>
      <w:r w:rsidR="007E6C78" w:rsidRPr="0014219F">
        <w:rPr>
          <w:noProof/>
          <w:sz w:val="26"/>
          <w:szCs w:val="26"/>
        </w:rPr>
        <w:t>4</w:t>
      </w:r>
      <w:r w:rsidRPr="0014219F">
        <w:rPr>
          <w:sz w:val="26"/>
          <w:szCs w:val="26"/>
        </w:rPr>
        <w:fldChar w:fldCharType="end"/>
      </w:r>
      <w:r w:rsidRPr="0014219F">
        <w:rPr>
          <w:sz w:val="26"/>
          <w:szCs w:val="26"/>
        </w:rPr>
        <w:t xml:space="preserve">. </w:t>
      </w:r>
      <w:r w:rsidR="00FA0198" w:rsidRPr="0014219F">
        <w:rPr>
          <w:sz w:val="26"/>
          <w:szCs w:val="26"/>
          <w:lang w:val="vi-VN"/>
        </w:rPr>
        <w:t>Bố trí trang thiết bị chữa cháy ban đầu</w:t>
      </w:r>
      <w:bookmarkEnd w:id="218"/>
      <w:bookmarkEnd w:id="219"/>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2445"/>
        <w:gridCol w:w="967"/>
        <w:gridCol w:w="929"/>
        <w:gridCol w:w="966"/>
        <w:gridCol w:w="1098"/>
        <w:gridCol w:w="795"/>
        <w:gridCol w:w="534"/>
        <w:gridCol w:w="939"/>
      </w:tblGrid>
      <w:tr w:rsidR="00CB3CAD" w:rsidRPr="0014219F" w14:paraId="69320A11" w14:textId="77777777" w:rsidTr="00091774">
        <w:trPr>
          <w:cantSplit/>
          <w:trHeight w:val="20"/>
          <w:tblHeader/>
          <w:jc w:val="center"/>
        </w:trPr>
        <w:tc>
          <w:tcPr>
            <w:tcW w:w="300" w:type="pct"/>
            <w:vAlign w:val="center"/>
          </w:tcPr>
          <w:p w14:paraId="05D9161F" w14:textId="77777777" w:rsidR="00FA0198" w:rsidRPr="0014219F" w:rsidRDefault="00FA0198" w:rsidP="00FA0198">
            <w:pPr>
              <w:ind w:firstLine="20"/>
              <w:jc w:val="center"/>
              <w:rPr>
                <w:rFonts w:eastAsia="Calibri"/>
                <w:b/>
                <w:sz w:val="26"/>
                <w:szCs w:val="26"/>
                <w:lang w:val="nl-NL"/>
              </w:rPr>
            </w:pPr>
            <w:r w:rsidRPr="0014219F">
              <w:rPr>
                <w:rFonts w:eastAsia="Calibri"/>
                <w:b/>
                <w:sz w:val="26"/>
                <w:szCs w:val="26"/>
                <w:lang w:val="nl-NL"/>
              </w:rPr>
              <w:t>Stt</w:t>
            </w:r>
          </w:p>
        </w:tc>
        <w:tc>
          <w:tcPr>
            <w:tcW w:w="1337" w:type="pct"/>
            <w:vAlign w:val="center"/>
          </w:tcPr>
          <w:p w14:paraId="743252C3" w14:textId="77777777" w:rsidR="00FA0198" w:rsidRPr="0014219F" w:rsidRDefault="00FA0198" w:rsidP="00FA0198">
            <w:pPr>
              <w:jc w:val="center"/>
              <w:rPr>
                <w:rFonts w:eastAsia="Calibri"/>
                <w:b/>
                <w:sz w:val="26"/>
                <w:szCs w:val="26"/>
                <w:lang w:val="nl-NL"/>
              </w:rPr>
            </w:pPr>
            <w:r w:rsidRPr="0014219F">
              <w:rPr>
                <w:rFonts w:eastAsia="Calibri"/>
                <w:b/>
                <w:sz w:val="26"/>
                <w:szCs w:val="26"/>
                <w:lang w:val="nl-NL"/>
              </w:rPr>
              <w:t>Tên hạng mục</w:t>
            </w:r>
          </w:p>
        </w:tc>
        <w:tc>
          <w:tcPr>
            <w:tcW w:w="536" w:type="pct"/>
            <w:vAlign w:val="center"/>
          </w:tcPr>
          <w:p w14:paraId="499E0930" w14:textId="77777777" w:rsidR="00FA0198" w:rsidRPr="0014219F" w:rsidRDefault="00FA0198" w:rsidP="00FA0198">
            <w:pPr>
              <w:jc w:val="center"/>
              <w:rPr>
                <w:rFonts w:eastAsia="Calibri"/>
                <w:b/>
                <w:sz w:val="26"/>
                <w:szCs w:val="26"/>
                <w:lang w:val="nl-NL"/>
              </w:rPr>
            </w:pPr>
            <w:r w:rsidRPr="0014219F">
              <w:rPr>
                <w:rFonts w:eastAsia="Calibri"/>
                <w:b/>
                <w:sz w:val="26"/>
                <w:szCs w:val="26"/>
                <w:lang w:val="nl-NL"/>
              </w:rPr>
              <w:t>Xe đẩy bột 35kg</w:t>
            </w:r>
          </w:p>
        </w:tc>
        <w:tc>
          <w:tcPr>
            <w:tcW w:w="515" w:type="pct"/>
            <w:vAlign w:val="center"/>
          </w:tcPr>
          <w:p w14:paraId="4ED34423" w14:textId="1148C4CF" w:rsidR="00FA0198" w:rsidRPr="0014219F" w:rsidRDefault="00FA0198" w:rsidP="00091774">
            <w:pPr>
              <w:jc w:val="center"/>
              <w:rPr>
                <w:rFonts w:eastAsia="Calibri"/>
                <w:b/>
                <w:sz w:val="26"/>
                <w:szCs w:val="26"/>
                <w:lang w:val="nl-NL"/>
              </w:rPr>
            </w:pPr>
            <w:r w:rsidRPr="0014219F">
              <w:rPr>
                <w:rFonts w:eastAsia="Calibri"/>
                <w:b/>
                <w:sz w:val="26"/>
                <w:szCs w:val="26"/>
                <w:lang w:val="nl-NL"/>
              </w:rPr>
              <w:t xml:space="preserve">Bình </w:t>
            </w:r>
            <w:r w:rsidR="00091774" w:rsidRPr="0014219F">
              <w:rPr>
                <w:rFonts w:eastAsia="Calibri"/>
                <w:b/>
                <w:sz w:val="26"/>
                <w:szCs w:val="26"/>
                <w:lang w:val="nl-NL"/>
              </w:rPr>
              <w:t>bọt 4-8</w:t>
            </w:r>
            <w:r w:rsidRPr="0014219F">
              <w:rPr>
                <w:rFonts w:eastAsia="Calibri"/>
                <w:b/>
                <w:sz w:val="26"/>
                <w:szCs w:val="26"/>
                <w:lang w:val="nl-NL"/>
              </w:rPr>
              <w:t>kg</w:t>
            </w:r>
          </w:p>
        </w:tc>
        <w:tc>
          <w:tcPr>
            <w:tcW w:w="535" w:type="pct"/>
            <w:vAlign w:val="center"/>
          </w:tcPr>
          <w:p w14:paraId="19E9DA6B" w14:textId="68440D80" w:rsidR="00FA0198" w:rsidRPr="0014219F" w:rsidRDefault="00FA0198" w:rsidP="00FA0198">
            <w:pPr>
              <w:jc w:val="center"/>
              <w:rPr>
                <w:rFonts w:eastAsia="Calibri"/>
                <w:b/>
                <w:sz w:val="26"/>
                <w:szCs w:val="26"/>
                <w:lang w:val="nl-NL"/>
              </w:rPr>
            </w:pPr>
            <w:r w:rsidRPr="0014219F">
              <w:rPr>
                <w:rFonts w:eastAsia="Calibri"/>
                <w:b/>
                <w:sz w:val="26"/>
                <w:szCs w:val="26"/>
                <w:lang w:val="nl-NL"/>
              </w:rPr>
              <w:t>Bình CO2-</w:t>
            </w:r>
            <w:r w:rsidR="00091774" w:rsidRPr="0014219F">
              <w:rPr>
                <w:rFonts w:eastAsia="Calibri"/>
                <w:b/>
                <w:sz w:val="26"/>
                <w:szCs w:val="26"/>
                <w:lang w:val="nl-NL"/>
              </w:rPr>
              <w:t>3-</w:t>
            </w:r>
            <w:r w:rsidRPr="0014219F">
              <w:rPr>
                <w:rFonts w:eastAsia="Calibri"/>
                <w:b/>
                <w:sz w:val="26"/>
                <w:szCs w:val="26"/>
                <w:lang w:val="nl-NL"/>
              </w:rPr>
              <w:t>5kg</w:t>
            </w:r>
          </w:p>
        </w:tc>
        <w:tc>
          <w:tcPr>
            <w:tcW w:w="546" w:type="pct"/>
            <w:vAlign w:val="center"/>
          </w:tcPr>
          <w:p w14:paraId="3B6CFD55" w14:textId="5384D2E9" w:rsidR="00FA0198" w:rsidRPr="0014219F" w:rsidRDefault="00FA0198" w:rsidP="00FA0198">
            <w:pPr>
              <w:jc w:val="center"/>
              <w:rPr>
                <w:rFonts w:eastAsia="Calibri"/>
                <w:b/>
                <w:sz w:val="26"/>
                <w:szCs w:val="26"/>
                <w:lang w:val="nl-NL"/>
              </w:rPr>
            </w:pPr>
            <w:r w:rsidRPr="0014219F">
              <w:rPr>
                <w:rFonts w:eastAsia="Calibri"/>
                <w:b/>
                <w:sz w:val="26"/>
                <w:szCs w:val="26"/>
                <w:lang w:val="nl-NL"/>
              </w:rPr>
              <w:t xml:space="preserve">Chăn </w:t>
            </w:r>
            <w:r w:rsidR="00091774" w:rsidRPr="0014219F">
              <w:rPr>
                <w:rFonts w:eastAsia="Calibri"/>
                <w:b/>
                <w:sz w:val="26"/>
                <w:szCs w:val="26"/>
                <w:lang w:val="nl-NL"/>
              </w:rPr>
              <w:t>chiên</w:t>
            </w:r>
          </w:p>
          <w:p w14:paraId="3B63C488" w14:textId="77777777" w:rsidR="00FA0198" w:rsidRPr="0014219F" w:rsidRDefault="00FA0198" w:rsidP="00FA0198">
            <w:pPr>
              <w:jc w:val="center"/>
              <w:rPr>
                <w:rFonts w:eastAsia="Calibri"/>
                <w:b/>
                <w:sz w:val="26"/>
                <w:szCs w:val="26"/>
                <w:lang w:val="nl-NL"/>
              </w:rPr>
            </w:pPr>
            <w:r w:rsidRPr="0014219F">
              <w:rPr>
                <w:rFonts w:eastAsia="Calibri"/>
                <w:b/>
                <w:sz w:val="26"/>
                <w:szCs w:val="26"/>
                <w:lang w:val="nl-NL"/>
              </w:rPr>
              <w:t>1x2(m)</w:t>
            </w:r>
          </w:p>
          <w:p w14:paraId="22BD1FE3" w14:textId="5505CE1B" w:rsidR="00091774" w:rsidRPr="0014219F" w:rsidRDefault="00091774" w:rsidP="00FA0198">
            <w:pPr>
              <w:jc w:val="center"/>
              <w:rPr>
                <w:rFonts w:eastAsia="Calibri"/>
                <w:b/>
                <w:sz w:val="26"/>
                <w:szCs w:val="26"/>
                <w:lang w:val="nl-NL"/>
              </w:rPr>
            </w:pPr>
            <w:r w:rsidRPr="0014219F">
              <w:rPr>
                <w:rFonts w:eastAsia="Calibri"/>
                <w:b/>
                <w:sz w:val="26"/>
                <w:szCs w:val="26"/>
                <w:lang w:val="nl-NL"/>
              </w:rPr>
              <w:t>Amiăng</w:t>
            </w:r>
          </w:p>
        </w:tc>
        <w:tc>
          <w:tcPr>
            <w:tcW w:w="431" w:type="pct"/>
            <w:vAlign w:val="center"/>
          </w:tcPr>
          <w:p w14:paraId="4C7D13E4" w14:textId="77777777" w:rsidR="00FA0198" w:rsidRPr="0014219F" w:rsidRDefault="00FA0198" w:rsidP="00FA0198">
            <w:pPr>
              <w:jc w:val="center"/>
              <w:rPr>
                <w:rFonts w:eastAsia="Calibri"/>
                <w:b/>
                <w:sz w:val="26"/>
                <w:szCs w:val="26"/>
                <w:lang w:val="nl-NL"/>
              </w:rPr>
            </w:pPr>
            <w:r w:rsidRPr="0014219F">
              <w:rPr>
                <w:rFonts w:eastAsia="Calibri"/>
                <w:b/>
                <w:sz w:val="26"/>
                <w:szCs w:val="26"/>
                <w:lang w:val="nl-NL"/>
              </w:rPr>
              <w:t>Phuy 200 lít</w:t>
            </w:r>
          </w:p>
        </w:tc>
        <w:tc>
          <w:tcPr>
            <w:tcW w:w="290" w:type="pct"/>
            <w:vAlign w:val="center"/>
          </w:tcPr>
          <w:p w14:paraId="09A03EB1" w14:textId="7C260B40" w:rsidR="00FA0198" w:rsidRPr="0014219F" w:rsidRDefault="00FA0198" w:rsidP="00FA0198">
            <w:pPr>
              <w:jc w:val="center"/>
              <w:rPr>
                <w:rFonts w:eastAsia="Calibri"/>
                <w:b/>
                <w:sz w:val="26"/>
                <w:szCs w:val="26"/>
                <w:lang w:val="nl-NL"/>
              </w:rPr>
            </w:pPr>
            <w:r w:rsidRPr="0014219F">
              <w:rPr>
                <w:rFonts w:eastAsia="Calibri"/>
                <w:b/>
                <w:sz w:val="26"/>
                <w:szCs w:val="26"/>
                <w:lang w:val="nl-NL"/>
              </w:rPr>
              <w:t>Xô 20 lít</w:t>
            </w:r>
          </w:p>
        </w:tc>
        <w:tc>
          <w:tcPr>
            <w:tcW w:w="509" w:type="pct"/>
            <w:vAlign w:val="center"/>
          </w:tcPr>
          <w:p w14:paraId="6391BDFA" w14:textId="77777777" w:rsidR="00FA0198" w:rsidRPr="0014219F" w:rsidRDefault="00FA0198" w:rsidP="00FA0198">
            <w:pPr>
              <w:jc w:val="center"/>
              <w:rPr>
                <w:rFonts w:eastAsia="Calibri"/>
                <w:b/>
                <w:sz w:val="26"/>
                <w:szCs w:val="26"/>
                <w:lang w:val="nl-NL"/>
              </w:rPr>
            </w:pPr>
            <w:r w:rsidRPr="0014219F">
              <w:rPr>
                <w:rFonts w:eastAsia="Calibri"/>
                <w:b/>
                <w:sz w:val="26"/>
                <w:szCs w:val="26"/>
                <w:lang w:val="nl-NL"/>
              </w:rPr>
              <w:t>Tiêu lệnh PCCC</w:t>
            </w:r>
          </w:p>
        </w:tc>
      </w:tr>
      <w:tr w:rsidR="00CB3CAD" w:rsidRPr="0014219F" w14:paraId="1DC866B8" w14:textId="77777777" w:rsidTr="00091774">
        <w:trPr>
          <w:trHeight w:val="20"/>
          <w:jc w:val="center"/>
        </w:trPr>
        <w:tc>
          <w:tcPr>
            <w:tcW w:w="300" w:type="pct"/>
            <w:vAlign w:val="center"/>
          </w:tcPr>
          <w:p w14:paraId="3FB91DBF" w14:textId="77777777" w:rsidR="00FA0198" w:rsidRPr="0014219F" w:rsidRDefault="00FA0198" w:rsidP="00FA0198">
            <w:pPr>
              <w:ind w:firstLine="20"/>
              <w:jc w:val="center"/>
              <w:rPr>
                <w:rFonts w:eastAsia="Calibri"/>
                <w:sz w:val="26"/>
                <w:szCs w:val="26"/>
                <w:lang w:val="nl-NL"/>
              </w:rPr>
            </w:pPr>
            <w:r w:rsidRPr="0014219F">
              <w:rPr>
                <w:rFonts w:eastAsia="Calibri"/>
                <w:sz w:val="26"/>
                <w:szCs w:val="26"/>
                <w:lang w:val="nl-NL"/>
              </w:rPr>
              <w:t>1</w:t>
            </w:r>
          </w:p>
        </w:tc>
        <w:tc>
          <w:tcPr>
            <w:tcW w:w="1337" w:type="pct"/>
            <w:vAlign w:val="center"/>
          </w:tcPr>
          <w:p w14:paraId="3BB6ED9F" w14:textId="77777777" w:rsidR="00FA0198" w:rsidRPr="0014219F" w:rsidRDefault="00FA0198" w:rsidP="00FA0198">
            <w:pPr>
              <w:rPr>
                <w:rFonts w:eastAsia="Calibri"/>
                <w:sz w:val="26"/>
                <w:szCs w:val="26"/>
                <w:lang w:val="nl-NL"/>
              </w:rPr>
            </w:pPr>
            <w:r w:rsidRPr="0014219F">
              <w:rPr>
                <w:rFonts w:eastAsia="Calibri"/>
                <w:sz w:val="26"/>
                <w:szCs w:val="26"/>
                <w:lang w:val="nl-NL"/>
              </w:rPr>
              <w:t>Cầu cảng xuất nhập đường thủy</w:t>
            </w:r>
          </w:p>
        </w:tc>
        <w:tc>
          <w:tcPr>
            <w:tcW w:w="536" w:type="pct"/>
            <w:vAlign w:val="center"/>
          </w:tcPr>
          <w:p w14:paraId="73C6C04E" w14:textId="77777777" w:rsidR="00FA0198" w:rsidRPr="0014219F" w:rsidRDefault="00FA0198" w:rsidP="00FA0198">
            <w:pPr>
              <w:ind w:firstLine="16"/>
              <w:jc w:val="center"/>
              <w:rPr>
                <w:rFonts w:eastAsia="Calibri"/>
                <w:sz w:val="26"/>
                <w:szCs w:val="26"/>
                <w:lang w:val="nl-NL"/>
              </w:rPr>
            </w:pPr>
            <w:r w:rsidRPr="0014219F">
              <w:rPr>
                <w:rFonts w:eastAsia="Calibri"/>
                <w:sz w:val="26"/>
                <w:szCs w:val="26"/>
                <w:lang w:val="nl-NL"/>
              </w:rPr>
              <w:t>01</w:t>
            </w:r>
          </w:p>
        </w:tc>
        <w:tc>
          <w:tcPr>
            <w:tcW w:w="515" w:type="pct"/>
            <w:vAlign w:val="center"/>
          </w:tcPr>
          <w:p w14:paraId="2ACC5E7B" w14:textId="77777777" w:rsidR="00FA0198" w:rsidRPr="0014219F" w:rsidRDefault="00FA0198" w:rsidP="00FA0198">
            <w:pPr>
              <w:ind w:hanging="40"/>
              <w:jc w:val="center"/>
              <w:rPr>
                <w:rFonts w:eastAsia="Calibri"/>
                <w:sz w:val="26"/>
                <w:szCs w:val="26"/>
                <w:lang w:val="nl-NL"/>
              </w:rPr>
            </w:pPr>
            <w:r w:rsidRPr="0014219F">
              <w:rPr>
                <w:rFonts w:eastAsia="Calibri"/>
                <w:sz w:val="26"/>
                <w:szCs w:val="26"/>
                <w:lang w:val="nl-NL"/>
              </w:rPr>
              <w:t>04</w:t>
            </w:r>
          </w:p>
        </w:tc>
        <w:tc>
          <w:tcPr>
            <w:tcW w:w="535" w:type="pct"/>
            <w:vAlign w:val="center"/>
          </w:tcPr>
          <w:p w14:paraId="7D516F1E"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02</w:t>
            </w:r>
          </w:p>
        </w:tc>
        <w:tc>
          <w:tcPr>
            <w:tcW w:w="546" w:type="pct"/>
            <w:vAlign w:val="center"/>
          </w:tcPr>
          <w:p w14:paraId="3820DB51"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02</w:t>
            </w:r>
          </w:p>
        </w:tc>
        <w:tc>
          <w:tcPr>
            <w:tcW w:w="431" w:type="pct"/>
            <w:vAlign w:val="center"/>
          </w:tcPr>
          <w:p w14:paraId="5F8A915C"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01</w:t>
            </w:r>
          </w:p>
        </w:tc>
        <w:tc>
          <w:tcPr>
            <w:tcW w:w="290" w:type="pct"/>
            <w:vAlign w:val="center"/>
          </w:tcPr>
          <w:p w14:paraId="61F75594" w14:textId="77777777" w:rsidR="00FA0198" w:rsidRPr="0014219F" w:rsidRDefault="00FA0198" w:rsidP="00FA0198">
            <w:pPr>
              <w:ind w:firstLine="42"/>
              <w:jc w:val="center"/>
              <w:rPr>
                <w:rFonts w:eastAsia="Calibri"/>
                <w:sz w:val="26"/>
                <w:szCs w:val="26"/>
                <w:lang w:val="nl-NL"/>
              </w:rPr>
            </w:pPr>
            <w:r w:rsidRPr="0014219F">
              <w:rPr>
                <w:rFonts w:eastAsia="Calibri"/>
                <w:sz w:val="26"/>
                <w:szCs w:val="26"/>
                <w:lang w:val="nl-NL"/>
              </w:rPr>
              <w:t>02</w:t>
            </w:r>
          </w:p>
        </w:tc>
        <w:tc>
          <w:tcPr>
            <w:tcW w:w="509" w:type="pct"/>
            <w:vAlign w:val="center"/>
          </w:tcPr>
          <w:p w14:paraId="689B02D4" w14:textId="77777777" w:rsidR="00FA0198" w:rsidRPr="0014219F" w:rsidRDefault="00FA0198" w:rsidP="00FA0198">
            <w:pPr>
              <w:ind w:firstLine="11"/>
              <w:jc w:val="center"/>
              <w:rPr>
                <w:rFonts w:eastAsia="Calibri"/>
                <w:sz w:val="26"/>
                <w:szCs w:val="26"/>
                <w:lang w:val="nl-NL"/>
              </w:rPr>
            </w:pPr>
            <w:r w:rsidRPr="0014219F">
              <w:rPr>
                <w:rFonts w:eastAsia="Calibri"/>
                <w:sz w:val="26"/>
                <w:szCs w:val="26"/>
                <w:lang w:val="nl-NL"/>
              </w:rPr>
              <w:t>01</w:t>
            </w:r>
          </w:p>
        </w:tc>
      </w:tr>
      <w:tr w:rsidR="00CB3CAD" w:rsidRPr="0014219F" w14:paraId="519159B0" w14:textId="77777777" w:rsidTr="00091774">
        <w:trPr>
          <w:trHeight w:val="20"/>
          <w:jc w:val="center"/>
        </w:trPr>
        <w:tc>
          <w:tcPr>
            <w:tcW w:w="300" w:type="pct"/>
            <w:vAlign w:val="center"/>
          </w:tcPr>
          <w:p w14:paraId="2C19634F" w14:textId="77777777" w:rsidR="00FA0198" w:rsidRPr="0014219F" w:rsidRDefault="00FA0198" w:rsidP="00FA0198">
            <w:pPr>
              <w:ind w:firstLine="20"/>
              <w:jc w:val="center"/>
              <w:rPr>
                <w:rFonts w:eastAsia="Calibri"/>
                <w:sz w:val="26"/>
                <w:szCs w:val="26"/>
                <w:lang w:val="nl-NL"/>
              </w:rPr>
            </w:pPr>
            <w:r w:rsidRPr="0014219F">
              <w:rPr>
                <w:rFonts w:eastAsia="Calibri"/>
                <w:sz w:val="26"/>
                <w:szCs w:val="26"/>
                <w:lang w:val="nl-NL"/>
              </w:rPr>
              <w:t>2</w:t>
            </w:r>
          </w:p>
        </w:tc>
        <w:tc>
          <w:tcPr>
            <w:tcW w:w="1337" w:type="pct"/>
            <w:vAlign w:val="center"/>
          </w:tcPr>
          <w:p w14:paraId="65038598" w14:textId="77777777" w:rsidR="00FA0198" w:rsidRPr="0014219F" w:rsidRDefault="00FA0198" w:rsidP="00FA0198">
            <w:pPr>
              <w:rPr>
                <w:rFonts w:eastAsia="Calibri"/>
                <w:sz w:val="26"/>
                <w:szCs w:val="26"/>
                <w:lang w:val="nl-NL"/>
              </w:rPr>
            </w:pPr>
            <w:r w:rsidRPr="0014219F">
              <w:rPr>
                <w:rFonts w:eastAsia="Calibri"/>
                <w:sz w:val="26"/>
                <w:szCs w:val="26"/>
                <w:lang w:val="nl-NL"/>
              </w:rPr>
              <w:t>Trạm bơm dầu</w:t>
            </w:r>
          </w:p>
        </w:tc>
        <w:tc>
          <w:tcPr>
            <w:tcW w:w="536" w:type="pct"/>
            <w:vAlign w:val="center"/>
          </w:tcPr>
          <w:p w14:paraId="53290563" w14:textId="77777777" w:rsidR="00FA0198" w:rsidRPr="0014219F" w:rsidRDefault="00FA0198" w:rsidP="00FA0198">
            <w:pPr>
              <w:ind w:firstLine="16"/>
              <w:jc w:val="center"/>
              <w:rPr>
                <w:rFonts w:eastAsia="Calibri"/>
                <w:sz w:val="26"/>
                <w:szCs w:val="26"/>
                <w:lang w:val="nl-NL"/>
              </w:rPr>
            </w:pPr>
            <w:r w:rsidRPr="0014219F">
              <w:rPr>
                <w:rFonts w:eastAsia="Calibri"/>
                <w:sz w:val="26"/>
                <w:szCs w:val="26"/>
                <w:lang w:val="nl-NL"/>
              </w:rPr>
              <w:t>01</w:t>
            </w:r>
          </w:p>
        </w:tc>
        <w:tc>
          <w:tcPr>
            <w:tcW w:w="515" w:type="pct"/>
            <w:vAlign w:val="center"/>
          </w:tcPr>
          <w:p w14:paraId="67C099C1" w14:textId="77777777" w:rsidR="00FA0198" w:rsidRPr="0014219F" w:rsidRDefault="00FA0198" w:rsidP="00FA0198">
            <w:pPr>
              <w:ind w:hanging="40"/>
              <w:jc w:val="center"/>
              <w:rPr>
                <w:rFonts w:eastAsia="Calibri"/>
                <w:sz w:val="26"/>
                <w:szCs w:val="26"/>
                <w:lang w:val="nl-NL"/>
              </w:rPr>
            </w:pPr>
            <w:r w:rsidRPr="0014219F">
              <w:rPr>
                <w:rFonts w:eastAsia="Calibri"/>
                <w:sz w:val="26"/>
                <w:szCs w:val="26"/>
                <w:lang w:val="nl-NL"/>
              </w:rPr>
              <w:t>02</w:t>
            </w:r>
          </w:p>
        </w:tc>
        <w:tc>
          <w:tcPr>
            <w:tcW w:w="535" w:type="pct"/>
            <w:vAlign w:val="center"/>
          </w:tcPr>
          <w:p w14:paraId="62D76571"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02</w:t>
            </w:r>
          </w:p>
        </w:tc>
        <w:tc>
          <w:tcPr>
            <w:tcW w:w="546" w:type="pct"/>
            <w:vAlign w:val="center"/>
          </w:tcPr>
          <w:p w14:paraId="7C5B8234" w14:textId="77777777" w:rsidR="00FA0198" w:rsidRPr="0014219F" w:rsidRDefault="00FA0198" w:rsidP="00FA0198">
            <w:pPr>
              <w:jc w:val="center"/>
              <w:rPr>
                <w:rFonts w:eastAsia="Calibri"/>
                <w:sz w:val="26"/>
                <w:szCs w:val="26"/>
                <w:lang w:val="nl-NL"/>
              </w:rPr>
            </w:pPr>
          </w:p>
        </w:tc>
        <w:tc>
          <w:tcPr>
            <w:tcW w:w="431" w:type="pct"/>
            <w:vAlign w:val="center"/>
          </w:tcPr>
          <w:p w14:paraId="5D9F0325" w14:textId="77777777" w:rsidR="00FA0198" w:rsidRPr="0014219F" w:rsidRDefault="00FA0198" w:rsidP="00FA0198">
            <w:pPr>
              <w:jc w:val="center"/>
              <w:rPr>
                <w:rFonts w:eastAsia="Calibri"/>
                <w:sz w:val="26"/>
                <w:szCs w:val="26"/>
                <w:lang w:val="nl-NL"/>
              </w:rPr>
            </w:pPr>
          </w:p>
        </w:tc>
        <w:tc>
          <w:tcPr>
            <w:tcW w:w="290" w:type="pct"/>
            <w:vAlign w:val="center"/>
          </w:tcPr>
          <w:p w14:paraId="38487ED4" w14:textId="77777777" w:rsidR="00FA0198" w:rsidRPr="0014219F" w:rsidRDefault="00FA0198" w:rsidP="00FA0198">
            <w:pPr>
              <w:ind w:firstLine="42"/>
              <w:jc w:val="center"/>
              <w:rPr>
                <w:rFonts w:eastAsia="Calibri"/>
                <w:sz w:val="26"/>
                <w:szCs w:val="26"/>
                <w:lang w:val="nl-NL"/>
              </w:rPr>
            </w:pPr>
          </w:p>
        </w:tc>
        <w:tc>
          <w:tcPr>
            <w:tcW w:w="509" w:type="pct"/>
            <w:vAlign w:val="center"/>
          </w:tcPr>
          <w:p w14:paraId="5036636E" w14:textId="77777777" w:rsidR="00FA0198" w:rsidRPr="0014219F" w:rsidRDefault="00FA0198" w:rsidP="00FA0198">
            <w:pPr>
              <w:ind w:firstLine="11"/>
              <w:jc w:val="center"/>
              <w:rPr>
                <w:rFonts w:eastAsia="Calibri"/>
                <w:sz w:val="26"/>
                <w:szCs w:val="26"/>
                <w:lang w:val="nl-NL"/>
              </w:rPr>
            </w:pPr>
            <w:r w:rsidRPr="0014219F">
              <w:rPr>
                <w:rFonts w:eastAsia="Calibri"/>
                <w:sz w:val="26"/>
                <w:szCs w:val="26"/>
                <w:lang w:val="nl-NL"/>
              </w:rPr>
              <w:t>01</w:t>
            </w:r>
          </w:p>
        </w:tc>
      </w:tr>
      <w:tr w:rsidR="00CB3CAD" w:rsidRPr="0014219F" w14:paraId="3BA67F2E" w14:textId="77777777" w:rsidTr="00091774">
        <w:trPr>
          <w:trHeight w:val="20"/>
          <w:jc w:val="center"/>
        </w:trPr>
        <w:tc>
          <w:tcPr>
            <w:tcW w:w="300" w:type="pct"/>
            <w:vAlign w:val="center"/>
          </w:tcPr>
          <w:p w14:paraId="502A8FE6" w14:textId="77777777" w:rsidR="00FA0198" w:rsidRPr="0014219F" w:rsidRDefault="00FA0198" w:rsidP="00FA0198">
            <w:pPr>
              <w:ind w:firstLine="20"/>
              <w:jc w:val="center"/>
              <w:rPr>
                <w:rFonts w:eastAsia="Calibri"/>
                <w:sz w:val="26"/>
                <w:szCs w:val="26"/>
                <w:lang w:val="nl-NL"/>
              </w:rPr>
            </w:pPr>
            <w:r w:rsidRPr="0014219F">
              <w:rPr>
                <w:rFonts w:eastAsia="Calibri"/>
                <w:sz w:val="26"/>
                <w:szCs w:val="26"/>
                <w:lang w:val="nl-NL"/>
              </w:rPr>
              <w:t>3</w:t>
            </w:r>
          </w:p>
        </w:tc>
        <w:tc>
          <w:tcPr>
            <w:tcW w:w="1337" w:type="pct"/>
            <w:vAlign w:val="center"/>
          </w:tcPr>
          <w:p w14:paraId="0BDF5807" w14:textId="77777777" w:rsidR="00FA0198" w:rsidRPr="0014219F" w:rsidRDefault="00FA0198" w:rsidP="00FA0198">
            <w:pPr>
              <w:rPr>
                <w:rFonts w:eastAsia="Calibri"/>
                <w:sz w:val="26"/>
                <w:szCs w:val="26"/>
                <w:lang w:val="nl-NL"/>
              </w:rPr>
            </w:pPr>
            <w:r w:rsidRPr="0014219F">
              <w:rPr>
                <w:rFonts w:eastAsia="Calibri"/>
                <w:sz w:val="26"/>
                <w:szCs w:val="26"/>
                <w:lang w:val="nl-NL"/>
              </w:rPr>
              <w:t>Nhà xuất ôtô xitéc</w:t>
            </w:r>
          </w:p>
        </w:tc>
        <w:tc>
          <w:tcPr>
            <w:tcW w:w="536" w:type="pct"/>
            <w:vAlign w:val="center"/>
          </w:tcPr>
          <w:p w14:paraId="1240C67C" w14:textId="705F6569" w:rsidR="00FA0198" w:rsidRPr="0014219F" w:rsidRDefault="00FA0198" w:rsidP="005224F1">
            <w:pPr>
              <w:ind w:firstLine="16"/>
              <w:jc w:val="center"/>
              <w:rPr>
                <w:rFonts w:eastAsia="Calibri"/>
                <w:sz w:val="26"/>
                <w:szCs w:val="26"/>
                <w:lang w:val="nl-NL"/>
              </w:rPr>
            </w:pPr>
            <w:r w:rsidRPr="0014219F">
              <w:rPr>
                <w:rFonts w:eastAsia="Calibri"/>
                <w:sz w:val="26"/>
                <w:szCs w:val="26"/>
                <w:lang w:val="nl-NL"/>
              </w:rPr>
              <w:t>0</w:t>
            </w:r>
            <w:r w:rsidR="005224F1" w:rsidRPr="0014219F">
              <w:rPr>
                <w:rFonts w:eastAsia="Calibri"/>
                <w:sz w:val="26"/>
                <w:szCs w:val="26"/>
                <w:lang w:val="nl-NL"/>
              </w:rPr>
              <w:t>2</w:t>
            </w:r>
          </w:p>
        </w:tc>
        <w:tc>
          <w:tcPr>
            <w:tcW w:w="515" w:type="pct"/>
            <w:vAlign w:val="center"/>
          </w:tcPr>
          <w:p w14:paraId="5A0B3087" w14:textId="0EED8C39" w:rsidR="00FA0198" w:rsidRPr="0014219F" w:rsidRDefault="00FA0198" w:rsidP="005224F1">
            <w:pPr>
              <w:ind w:hanging="40"/>
              <w:jc w:val="center"/>
              <w:rPr>
                <w:rFonts w:eastAsia="Calibri"/>
                <w:sz w:val="26"/>
                <w:szCs w:val="26"/>
                <w:lang w:val="nl-NL"/>
              </w:rPr>
            </w:pPr>
            <w:r w:rsidRPr="0014219F">
              <w:rPr>
                <w:rFonts w:eastAsia="Calibri"/>
                <w:sz w:val="26"/>
                <w:szCs w:val="26"/>
                <w:lang w:val="nl-NL"/>
              </w:rPr>
              <w:t>0</w:t>
            </w:r>
            <w:r w:rsidR="005224F1" w:rsidRPr="0014219F">
              <w:rPr>
                <w:rFonts w:eastAsia="Calibri"/>
                <w:sz w:val="26"/>
                <w:szCs w:val="26"/>
                <w:lang w:val="nl-NL"/>
              </w:rPr>
              <w:t>4</w:t>
            </w:r>
          </w:p>
        </w:tc>
        <w:tc>
          <w:tcPr>
            <w:tcW w:w="535" w:type="pct"/>
            <w:vAlign w:val="center"/>
          </w:tcPr>
          <w:p w14:paraId="7A518EB2" w14:textId="77777777" w:rsidR="00FA0198" w:rsidRPr="0014219F" w:rsidRDefault="00FA0198" w:rsidP="00FA0198">
            <w:pPr>
              <w:jc w:val="center"/>
              <w:rPr>
                <w:rFonts w:eastAsia="Calibri"/>
                <w:sz w:val="26"/>
                <w:szCs w:val="26"/>
                <w:lang w:val="nl-NL"/>
              </w:rPr>
            </w:pPr>
          </w:p>
        </w:tc>
        <w:tc>
          <w:tcPr>
            <w:tcW w:w="546" w:type="pct"/>
            <w:vAlign w:val="center"/>
          </w:tcPr>
          <w:p w14:paraId="25DC32D5" w14:textId="5772CBA5" w:rsidR="00FA0198" w:rsidRPr="0014219F" w:rsidRDefault="00FA0198" w:rsidP="00091774">
            <w:pPr>
              <w:jc w:val="center"/>
              <w:rPr>
                <w:rFonts w:eastAsia="Calibri"/>
                <w:sz w:val="26"/>
                <w:szCs w:val="26"/>
                <w:lang w:val="nl-NL"/>
              </w:rPr>
            </w:pPr>
            <w:r w:rsidRPr="0014219F">
              <w:rPr>
                <w:rFonts w:eastAsia="Calibri"/>
                <w:sz w:val="26"/>
                <w:szCs w:val="26"/>
                <w:lang w:val="nl-NL"/>
              </w:rPr>
              <w:t>0</w:t>
            </w:r>
            <w:r w:rsidR="00091774" w:rsidRPr="0014219F">
              <w:rPr>
                <w:rFonts w:eastAsia="Calibri"/>
                <w:sz w:val="26"/>
                <w:szCs w:val="26"/>
                <w:lang w:val="nl-NL"/>
              </w:rPr>
              <w:t>2</w:t>
            </w:r>
          </w:p>
        </w:tc>
        <w:tc>
          <w:tcPr>
            <w:tcW w:w="431" w:type="pct"/>
            <w:vAlign w:val="center"/>
          </w:tcPr>
          <w:p w14:paraId="0B96EC13"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01</w:t>
            </w:r>
          </w:p>
        </w:tc>
        <w:tc>
          <w:tcPr>
            <w:tcW w:w="290" w:type="pct"/>
            <w:vAlign w:val="center"/>
          </w:tcPr>
          <w:p w14:paraId="37EB4E73" w14:textId="77777777" w:rsidR="00FA0198" w:rsidRPr="0014219F" w:rsidRDefault="00FA0198" w:rsidP="00FA0198">
            <w:pPr>
              <w:ind w:firstLine="42"/>
              <w:jc w:val="center"/>
              <w:rPr>
                <w:rFonts w:eastAsia="Calibri"/>
                <w:sz w:val="26"/>
                <w:szCs w:val="26"/>
                <w:lang w:val="nl-NL"/>
              </w:rPr>
            </w:pPr>
            <w:r w:rsidRPr="0014219F">
              <w:rPr>
                <w:rFonts w:eastAsia="Calibri"/>
                <w:sz w:val="26"/>
                <w:szCs w:val="26"/>
                <w:lang w:val="nl-NL"/>
              </w:rPr>
              <w:t>02</w:t>
            </w:r>
          </w:p>
        </w:tc>
        <w:tc>
          <w:tcPr>
            <w:tcW w:w="509" w:type="pct"/>
            <w:vAlign w:val="center"/>
          </w:tcPr>
          <w:p w14:paraId="592D586F" w14:textId="77777777" w:rsidR="00FA0198" w:rsidRPr="0014219F" w:rsidRDefault="00FA0198" w:rsidP="00FA0198">
            <w:pPr>
              <w:ind w:firstLine="11"/>
              <w:jc w:val="center"/>
              <w:rPr>
                <w:rFonts w:eastAsia="Calibri"/>
                <w:sz w:val="26"/>
                <w:szCs w:val="26"/>
                <w:lang w:val="nl-NL"/>
              </w:rPr>
            </w:pPr>
            <w:r w:rsidRPr="0014219F">
              <w:rPr>
                <w:rFonts w:eastAsia="Calibri"/>
                <w:sz w:val="26"/>
                <w:szCs w:val="26"/>
                <w:lang w:val="nl-NL"/>
              </w:rPr>
              <w:t>01</w:t>
            </w:r>
          </w:p>
        </w:tc>
      </w:tr>
      <w:tr w:rsidR="00CB3CAD" w:rsidRPr="0014219F" w14:paraId="5598E9F7" w14:textId="77777777" w:rsidTr="00091774">
        <w:trPr>
          <w:trHeight w:val="20"/>
          <w:jc w:val="center"/>
        </w:trPr>
        <w:tc>
          <w:tcPr>
            <w:tcW w:w="300" w:type="pct"/>
            <w:vAlign w:val="center"/>
          </w:tcPr>
          <w:p w14:paraId="7D69CDEA" w14:textId="77777777" w:rsidR="00FA0198" w:rsidRPr="0014219F" w:rsidRDefault="00FA0198" w:rsidP="00FA0198">
            <w:pPr>
              <w:ind w:firstLine="20"/>
              <w:jc w:val="center"/>
              <w:rPr>
                <w:rFonts w:eastAsia="Calibri"/>
                <w:sz w:val="26"/>
                <w:szCs w:val="26"/>
                <w:lang w:val="nl-NL"/>
              </w:rPr>
            </w:pPr>
            <w:r w:rsidRPr="0014219F">
              <w:rPr>
                <w:rFonts w:eastAsia="Calibri"/>
                <w:sz w:val="26"/>
                <w:szCs w:val="26"/>
                <w:lang w:val="nl-NL"/>
              </w:rPr>
              <w:t>4</w:t>
            </w:r>
          </w:p>
        </w:tc>
        <w:tc>
          <w:tcPr>
            <w:tcW w:w="1337" w:type="pct"/>
            <w:vAlign w:val="center"/>
          </w:tcPr>
          <w:p w14:paraId="5F0D91C7" w14:textId="77777777" w:rsidR="00FA0198" w:rsidRPr="0014219F" w:rsidRDefault="00FA0198" w:rsidP="00FA0198">
            <w:pPr>
              <w:rPr>
                <w:rFonts w:eastAsia="Calibri"/>
                <w:sz w:val="26"/>
                <w:szCs w:val="26"/>
                <w:lang w:val="nl-NL"/>
              </w:rPr>
            </w:pPr>
            <w:r w:rsidRPr="0014219F">
              <w:rPr>
                <w:rFonts w:eastAsia="Calibri"/>
                <w:sz w:val="26"/>
                <w:szCs w:val="26"/>
                <w:lang w:val="nl-NL"/>
              </w:rPr>
              <w:t>Nhà viết phiếu, kiểm định phát</w:t>
            </w:r>
          </w:p>
        </w:tc>
        <w:tc>
          <w:tcPr>
            <w:tcW w:w="536" w:type="pct"/>
            <w:vAlign w:val="center"/>
          </w:tcPr>
          <w:p w14:paraId="269E5E3B" w14:textId="5C9FA526" w:rsidR="00FA0198" w:rsidRPr="0014219F" w:rsidRDefault="00091774" w:rsidP="00FA0198">
            <w:pPr>
              <w:ind w:firstLine="16"/>
              <w:jc w:val="center"/>
              <w:rPr>
                <w:rFonts w:eastAsia="Calibri"/>
                <w:sz w:val="26"/>
                <w:szCs w:val="26"/>
                <w:lang w:val="nl-NL"/>
              </w:rPr>
            </w:pPr>
            <w:r w:rsidRPr="0014219F">
              <w:rPr>
                <w:rFonts w:eastAsia="Calibri"/>
                <w:sz w:val="26"/>
                <w:szCs w:val="26"/>
                <w:lang w:val="nl-NL"/>
              </w:rPr>
              <w:t>01</w:t>
            </w:r>
          </w:p>
        </w:tc>
        <w:tc>
          <w:tcPr>
            <w:tcW w:w="515" w:type="pct"/>
            <w:vAlign w:val="center"/>
          </w:tcPr>
          <w:p w14:paraId="2491B63B" w14:textId="11C0C797" w:rsidR="00FA0198" w:rsidRPr="0014219F" w:rsidRDefault="00091774" w:rsidP="005224F1">
            <w:pPr>
              <w:ind w:hanging="40"/>
              <w:jc w:val="center"/>
              <w:rPr>
                <w:rFonts w:eastAsia="Calibri"/>
                <w:sz w:val="26"/>
                <w:szCs w:val="26"/>
                <w:lang w:val="nl-NL"/>
              </w:rPr>
            </w:pPr>
            <w:r w:rsidRPr="0014219F">
              <w:rPr>
                <w:rFonts w:eastAsia="Calibri"/>
                <w:sz w:val="26"/>
                <w:szCs w:val="26"/>
                <w:lang w:val="nl-NL"/>
              </w:rPr>
              <w:t>02</w:t>
            </w:r>
          </w:p>
        </w:tc>
        <w:tc>
          <w:tcPr>
            <w:tcW w:w="535" w:type="pct"/>
            <w:vAlign w:val="center"/>
          </w:tcPr>
          <w:p w14:paraId="0508C323"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02</w:t>
            </w:r>
          </w:p>
        </w:tc>
        <w:tc>
          <w:tcPr>
            <w:tcW w:w="546" w:type="pct"/>
            <w:vAlign w:val="center"/>
          </w:tcPr>
          <w:p w14:paraId="3C32D70E"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02</w:t>
            </w:r>
          </w:p>
        </w:tc>
        <w:tc>
          <w:tcPr>
            <w:tcW w:w="431" w:type="pct"/>
            <w:vAlign w:val="center"/>
          </w:tcPr>
          <w:p w14:paraId="0570F68D" w14:textId="77777777" w:rsidR="00FA0198" w:rsidRPr="0014219F" w:rsidRDefault="00FA0198" w:rsidP="00FA0198">
            <w:pPr>
              <w:jc w:val="center"/>
              <w:rPr>
                <w:rFonts w:eastAsia="Calibri"/>
                <w:sz w:val="26"/>
                <w:szCs w:val="26"/>
                <w:lang w:val="nl-NL"/>
              </w:rPr>
            </w:pPr>
          </w:p>
        </w:tc>
        <w:tc>
          <w:tcPr>
            <w:tcW w:w="290" w:type="pct"/>
            <w:vAlign w:val="center"/>
          </w:tcPr>
          <w:p w14:paraId="59AF371E" w14:textId="77777777" w:rsidR="00FA0198" w:rsidRPr="0014219F" w:rsidRDefault="00FA0198" w:rsidP="00FA0198">
            <w:pPr>
              <w:ind w:firstLine="42"/>
              <w:jc w:val="center"/>
              <w:rPr>
                <w:rFonts w:eastAsia="Calibri"/>
                <w:sz w:val="26"/>
                <w:szCs w:val="26"/>
                <w:lang w:val="nl-NL"/>
              </w:rPr>
            </w:pPr>
          </w:p>
        </w:tc>
        <w:tc>
          <w:tcPr>
            <w:tcW w:w="509" w:type="pct"/>
            <w:vAlign w:val="center"/>
          </w:tcPr>
          <w:p w14:paraId="31E26712" w14:textId="6DE004E2" w:rsidR="00FA0198" w:rsidRPr="0014219F" w:rsidRDefault="00FA0198" w:rsidP="00091774">
            <w:pPr>
              <w:ind w:firstLine="11"/>
              <w:jc w:val="center"/>
              <w:rPr>
                <w:rFonts w:eastAsia="Calibri"/>
                <w:sz w:val="26"/>
                <w:szCs w:val="26"/>
                <w:lang w:val="nl-NL"/>
              </w:rPr>
            </w:pPr>
            <w:r w:rsidRPr="0014219F">
              <w:rPr>
                <w:rFonts w:eastAsia="Calibri"/>
                <w:sz w:val="26"/>
                <w:szCs w:val="26"/>
                <w:lang w:val="nl-NL"/>
              </w:rPr>
              <w:t>0</w:t>
            </w:r>
            <w:r w:rsidR="00091774" w:rsidRPr="0014219F">
              <w:rPr>
                <w:rFonts w:eastAsia="Calibri"/>
                <w:sz w:val="26"/>
                <w:szCs w:val="26"/>
                <w:lang w:val="nl-NL"/>
              </w:rPr>
              <w:t>2</w:t>
            </w:r>
          </w:p>
        </w:tc>
      </w:tr>
      <w:tr w:rsidR="00CB3CAD" w:rsidRPr="0014219F" w14:paraId="7AE29885" w14:textId="77777777" w:rsidTr="00091774">
        <w:trPr>
          <w:trHeight w:val="20"/>
          <w:jc w:val="center"/>
        </w:trPr>
        <w:tc>
          <w:tcPr>
            <w:tcW w:w="300" w:type="pct"/>
            <w:vAlign w:val="center"/>
          </w:tcPr>
          <w:p w14:paraId="66548D0F" w14:textId="77777777" w:rsidR="00FA0198" w:rsidRPr="0014219F" w:rsidRDefault="00FA0198" w:rsidP="00FA0198">
            <w:pPr>
              <w:ind w:firstLine="20"/>
              <w:jc w:val="center"/>
              <w:rPr>
                <w:rFonts w:eastAsia="Calibri"/>
                <w:sz w:val="26"/>
                <w:szCs w:val="26"/>
                <w:lang w:val="nl-NL"/>
              </w:rPr>
            </w:pPr>
            <w:r w:rsidRPr="0014219F">
              <w:rPr>
                <w:rFonts w:eastAsia="Calibri"/>
                <w:sz w:val="26"/>
                <w:szCs w:val="26"/>
                <w:lang w:val="nl-NL"/>
              </w:rPr>
              <w:t>5</w:t>
            </w:r>
          </w:p>
        </w:tc>
        <w:tc>
          <w:tcPr>
            <w:tcW w:w="1337" w:type="pct"/>
            <w:vAlign w:val="center"/>
          </w:tcPr>
          <w:p w14:paraId="54B45A9B" w14:textId="77777777" w:rsidR="00FA0198" w:rsidRPr="0014219F" w:rsidRDefault="00FA0198" w:rsidP="00FA0198">
            <w:pPr>
              <w:rPr>
                <w:rFonts w:eastAsia="Calibri"/>
                <w:sz w:val="26"/>
                <w:szCs w:val="26"/>
                <w:lang w:val="nl-NL"/>
              </w:rPr>
            </w:pPr>
            <w:r w:rsidRPr="0014219F">
              <w:rPr>
                <w:rFonts w:eastAsia="Calibri"/>
                <w:sz w:val="26"/>
                <w:szCs w:val="26"/>
                <w:lang w:val="nl-NL"/>
              </w:rPr>
              <w:t>Trạm bơm chữa cháy</w:t>
            </w:r>
          </w:p>
        </w:tc>
        <w:tc>
          <w:tcPr>
            <w:tcW w:w="536" w:type="pct"/>
            <w:vAlign w:val="center"/>
          </w:tcPr>
          <w:p w14:paraId="2604C434" w14:textId="77777777" w:rsidR="00FA0198" w:rsidRPr="0014219F" w:rsidRDefault="00FA0198" w:rsidP="00FA0198">
            <w:pPr>
              <w:ind w:firstLine="16"/>
              <w:jc w:val="center"/>
              <w:rPr>
                <w:rFonts w:eastAsia="Calibri"/>
                <w:sz w:val="26"/>
                <w:szCs w:val="26"/>
                <w:lang w:val="nl-NL"/>
              </w:rPr>
            </w:pPr>
          </w:p>
        </w:tc>
        <w:tc>
          <w:tcPr>
            <w:tcW w:w="515" w:type="pct"/>
            <w:vAlign w:val="center"/>
          </w:tcPr>
          <w:p w14:paraId="1FE7B4D7" w14:textId="77777777" w:rsidR="00FA0198" w:rsidRPr="0014219F" w:rsidRDefault="00FA0198" w:rsidP="00FA0198">
            <w:pPr>
              <w:ind w:hanging="40"/>
              <w:jc w:val="center"/>
              <w:rPr>
                <w:rFonts w:eastAsia="Calibri"/>
                <w:sz w:val="26"/>
                <w:szCs w:val="26"/>
                <w:lang w:val="nl-NL"/>
              </w:rPr>
            </w:pPr>
          </w:p>
        </w:tc>
        <w:tc>
          <w:tcPr>
            <w:tcW w:w="535" w:type="pct"/>
            <w:vAlign w:val="center"/>
          </w:tcPr>
          <w:p w14:paraId="17116D8E"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02</w:t>
            </w:r>
          </w:p>
        </w:tc>
        <w:tc>
          <w:tcPr>
            <w:tcW w:w="546" w:type="pct"/>
            <w:vAlign w:val="center"/>
          </w:tcPr>
          <w:p w14:paraId="12A4A513" w14:textId="77777777" w:rsidR="00FA0198" w:rsidRPr="0014219F" w:rsidRDefault="00FA0198" w:rsidP="00FA0198">
            <w:pPr>
              <w:jc w:val="center"/>
              <w:rPr>
                <w:rFonts w:eastAsia="Calibri"/>
                <w:sz w:val="26"/>
                <w:szCs w:val="26"/>
                <w:lang w:val="nl-NL"/>
              </w:rPr>
            </w:pPr>
          </w:p>
        </w:tc>
        <w:tc>
          <w:tcPr>
            <w:tcW w:w="431" w:type="pct"/>
            <w:vAlign w:val="center"/>
          </w:tcPr>
          <w:p w14:paraId="515D7E20" w14:textId="77777777" w:rsidR="00FA0198" w:rsidRPr="0014219F" w:rsidRDefault="00FA0198" w:rsidP="00FA0198">
            <w:pPr>
              <w:jc w:val="center"/>
              <w:rPr>
                <w:rFonts w:eastAsia="Calibri"/>
                <w:sz w:val="26"/>
                <w:szCs w:val="26"/>
                <w:lang w:val="nl-NL"/>
              </w:rPr>
            </w:pPr>
          </w:p>
        </w:tc>
        <w:tc>
          <w:tcPr>
            <w:tcW w:w="290" w:type="pct"/>
            <w:vAlign w:val="center"/>
          </w:tcPr>
          <w:p w14:paraId="0ABC829F" w14:textId="77777777" w:rsidR="00FA0198" w:rsidRPr="0014219F" w:rsidRDefault="00FA0198" w:rsidP="00FA0198">
            <w:pPr>
              <w:ind w:firstLine="42"/>
              <w:jc w:val="center"/>
              <w:rPr>
                <w:rFonts w:eastAsia="Calibri"/>
                <w:sz w:val="26"/>
                <w:szCs w:val="26"/>
                <w:lang w:val="nl-NL"/>
              </w:rPr>
            </w:pPr>
          </w:p>
        </w:tc>
        <w:tc>
          <w:tcPr>
            <w:tcW w:w="509" w:type="pct"/>
            <w:vAlign w:val="center"/>
          </w:tcPr>
          <w:p w14:paraId="7CEBBDF0" w14:textId="77777777" w:rsidR="00FA0198" w:rsidRPr="0014219F" w:rsidRDefault="00FA0198" w:rsidP="00FA0198">
            <w:pPr>
              <w:ind w:firstLine="11"/>
              <w:jc w:val="center"/>
              <w:rPr>
                <w:rFonts w:eastAsia="Calibri"/>
                <w:sz w:val="26"/>
                <w:szCs w:val="26"/>
                <w:lang w:val="nl-NL"/>
              </w:rPr>
            </w:pPr>
            <w:r w:rsidRPr="0014219F">
              <w:rPr>
                <w:rFonts w:eastAsia="Calibri"/>
                <w:sz w:val="26"/>
                <w:szCs w:val="26"/>
                <w:lang w:val="nl-NL"/>
              </w:rPr>
              <w:t>01</w:t>
            </w:r>
          </w:p>
        </w:tc>
      </w:tr>
      <w:tr w:rsidR="00CB3CAD" w:rsidRPr="0014219F" w14:paraId="41C7D0BD" w14:textId="77777777" w:rsidTr="00091774">
        <w:trPr>
          <w:trHeight w:val="20"/>
          <w:jc w:val="center"/>
        </w:trPr>
        <w:tc>
          <w:tcPr>
            <w:tcW w:w="300" w:type="pct"/>
            <w:vAlign w:val="center"/>
          </w:tcPr>
          <w:p w14:paraId="62021BBA" w14:textId="77777777" w:rsidR="00FA0198" w:rsidRPr="0014219F" w:rsidRDefault="00FA0198" w:rsidP="00FA0198">
            <w:pPr>
              <w:ind w:firstLine="20"/>
              <w:jc w:val="center"/>
              <w:rPr>
                <w:rFonts w:eastAsia="Calibri"/>
                <w:sz w:val="26"/>
                <w:szCs w:val="26"/>
                <w:lang w:val="nl-NL"/>
              </w:rPr>
            </w:pPr>
            <w:r w:rsidRPr="0014219F">
              <w:rPr>
                <w:rFonts w:eastAsia="Calibri"/>
                <w:sz w:val="26"/>
                <w:szCs w:val="26"/>
                <w:lang w:val="nl-NL"/>
              </w:rPr>
              <w:t>6</w:t>
            </w:r>
          </w:p>
        </w:tc>
        <w:tc>
          <w:tcPr>
            <w:tcW w:w="1337" w:type="pct"/>
            <w:vAlign w:val="center"/>
          </w:tcPr>
          <w:p w14:paraId="05EEA0B1" w14:textId="77777777" w:rsidR="00FA0198" w:rsidRPr="0014219F" w:rsidRDefault="00FA0198" w:rsidP="00FA0198">
            <w:pPr>
              <w:rPr>
                <w:rFonts w:eastAsia="Calibri"/>
                <w:sz w:val="26"/>
                <w:szCs w:val="26"/>
                <w:lang w:val="nl-NL"/>
              </w:rPr>
            </w:pPr>
            <w:r w:rsidRPr="0014219F">
              <w:rPr>
                <w:rFonts w:eastAsia="Calibri"/>
                <w:sz w:val="26"/>
                <w:szCs w:val="26"/>
                <w:lang w:val="nl-NL"/>
              </w:rPr>
              <w:t>Nhà văn phòng</w:t>
            </w:r>
          </w:p>
        </w:tc>
        <w:tc>
          <w:tcPr>
            <w:tcW w:w="536" w:type="pct"/>
            <w:vAlign w:val="center"/>
          </w:tcPr>
          <w:p w14:paraId="2E974BEB" w14:textId="77777777" w:rsidR="00FA0198" w:rsidRPr="0014219F" w:rsidRDefault="00FA0198" w:rsidP="00FA0198">
            <w:pPr>
              <w:ind w:firstLine="16"/>
              <w:jc w:val="center"/>
              <w:rPr>
                <w:rFonts w:eastAsia="Calibri"/>
                <w:sz w:val="26"/>
                <w:szCs w:val="26"/>
                <w:lang w:val="nl-NL"/>
              </w:rPr>
            </w:pPr>
          </w:p>
        </w:tc>
        <w:tc>
          <w:tcPr>
            <w:tcW w:w="515" w:type="pct"/>
            <w:vAlign w:val="center"/>
          </w:tcPr>
          <w:p w14:paraId="7D4830E3" w14:textId="36C6CEE8" w:rsidR="00FA0198" w:rsidRPr="0014219F" w:rsidRDefault="00091774" w:rsidP="00FA0198">
            <w:pPr>
              <w:ind w:hanging="40"/>
              <w:jc w:val="center"/>
              <w:rPr>
                <w:rFonts w:eastAsia="Calibri"/>
                <w:sz w:val="26"/>
                <w:szCs w:val="26"/>
                <w:lang w:val="nl-NL"/>
              </w:rPr>
            </w:pPr>
            <w:r w:rsidRPr="0014219F">
              <w:rPr>
                <w:rFonts w:eastAsia="Calibri"/>
                <w:sz w:val="26"/>
                <w:szCs w:val="26"/>
                <w:lang w:val="nl-NL"/>
              </w:rPr>
              <w:t>16</w:t>
            </w:r>
          </w:p>
        </w:tc>
        <w:tc>
          <w:tcPr>
            <w:tcW w:w="535" w:type="pct"/>
            <w:vAlign w:val="center"/>
          </w:tcPr>
          <w:p w14:paraId="55886F59" w14:textId="4225700F" w:rsidR="00FA0198" w:rsidRPr="0014219F" w:rsidRDefault="00091774" w:rsidP="00FA0198">
            <w:pPr>
              <w:jc w:val="center"/>
              <w:rPr>
                <w:rFonts w:eastAsia="Calibri"/>
                <w:sz w:val="26"/>
                <w:szCs w:val="26"/>
                <w:lang w:val="nl-NL"/>
              </w:rPr>
            </w:pPr>
            <w:r w:rsidRPr="0014219F">
              <w:rPr>
                <w:rFonts w:eastAsia="Calibri"/>
                <w:sz w:val="26"/>
                <w:szCs w:val="26"/>
                <w:lang w:val="nl-NL"/>
              </w:rPr>
              <w:t>16</w:t>
            </w:r>
          </w:p>
        </w:tc>
        <w:tc>
          <w:tcPr>
            <w:tcW w:w="546" w:type="pct"/>
            <w:vAlign w:val="center"/>
          </w:tcPr>
          <w:p w14:paraId="6E247EF9" w14:textId="3247E5CE" w:rsidR="00FA0198" w:rsidRPr="0014219F" w:rsidRDefault="00091774" w:rsidP="00FA0198">
            <w:pPr>
              <w:jc w:val="center"/>
              <w:rPr>
                <w:rFonts w:eastAsia="Calibri"/>
                <w:sz w:val="26"/>
                <w:szCs w:val="26"/>
                <w:lang w:val="nl-NL"/>
              </w:rPr>
            </w:pPr>
            <w:r w:rsidRPr="0014219F">
              <w:rPr>
                <w:rFonts w:eastAsia="Calibri"/>
                <w:sz w:val="26"/>
                <w:szCs w:val="26"/>
                <w:lang w:val="nl-NL"/>
              </w:rPr>
              <w:t>04</w:t>
            </w:r>
          </w:p>
        </w:tc>
        <w:tc>
          <w:tcPr>
            <w:tcW w:w="431" w:type="pct"/>
            <w:vAlign w:val="center"/>
          </w:tcPr>
          <w:p w14:paraId="092807E7" w14:textId="4D369298" w:rsidR="00FA0198" w:rsidRPr="0014219F" w:rsidRDefault="00091774" w:rsidP="00FA0198">
            <w:pPr>
              <w:jc w:val="center"/>
              <w:rPr>
                <w:rFonts w:eastAsia="Calibri"/>
                <w:sz w:val="26"/>
                <w:szCs w:val="26"/>
                <w:lang w:val="nl-NL"/>
              </w:rPr>
            </w:pPr>
            <w:r w:rsidRPr="0014219F">
              <w:rPr>
                <w:rFonts w:eastAsia="Calibri"/>
                <w:sz w:val="26"/>
                <w:szCs w:val="26"/>
                <w:lang w:val="nl-NL"/>
              </w:rPr>
              <w:t>01</w:t>
            </w:r>
          </w:p>
        </w:tc>
        <w:tc>
          <w:tcPr>
            <w:tcW w:w="290" w:type="pct"/>
            <w:vAlign w:val="center"/>
          </w:tcPr>
          <w:p w14:paraId="5FC3DCB1" w14:textId="1FB2FA9C" w:rsidR="00FA0198" w:rsidRPr="0014219F" w:rsidRDefault="00091774" w:rsidP="00FA0198">
            <w:pPr>
              <w:ind w:firstLine="42"/>
              <w:jc w:val="center"/>
              <w:rPr>
                <w:rFonts w:eastAsia="Calibri"/>
                <w:sz w:val="26"/>
                <w:szCs w:val="26"/>
                <w:lang w:val="nl-NL"/>
              </w:rPr>
            </w:pPr>
            <w:r w:rsidRPr="0014219F">
              <w:rPr>
                <w:rFonts w:eastAsia="Calibri"/>
                <w:sz w:val="26"/>
                <w:szCs w:val="26"/>
                <w:lang w:val="nl-NL"/>
              </w:rPr>
              <w:t>02</w:t>
            </w:r>
          </w:p>
        </w:tc>
        <w:tc>
          <w:tcPr>
            <w:tcW w:w="509" w:type="pct"/>
            <w:vAlign w:val="center"/>
          </w:tcPr>
          <w:p w14:paraId="77F65FD8" w14:textId="77777777" w:rsidR="00FA0198" w:rsidRPr="0014219F" w:rsidRDefault="00FA0198" w:rsidP="00FA0198">
            <w:pPr>
              <w:ind w:firstLine="11"/>
              <w:jc w:val="center"/>
              <w:rPr>
                <w:rFonts w:eastAsia="Calibri"/>
                <w:sz w:val="26"/>
                <w:szCs w:val="26"/>
                <w:lang w:val="nl-NL"/>
              </w:rPr>
            </w:pPr>
            <w:r w:rsidRPr="0014219F">
              <w:rPr>
                <w:rFonts w:eastAsia="Calibri"/>
                <w:sz w:val="26"/>
                <w:szCs w:val="26"/>
                <w:lang w:val="nl-NL"/>
              </w:rPr>
              <w:t>01</w:t>
            </w:r>
          </w:p>
        </w:tc>
      </w:tr>
      <w:tr w:rsidR="00CB3CAD" w:rsidRPr="0014219F" w14:paraId="4BD51681" w14:textId="77777777" w:rsidTr="00091774">
        <w:trPr>
          <w:trHeight w:val="20"/>
          <w:jc w:val="center"/>
        </w:trPr>
        <w:tc>
          <w:tcPr>
            <w:tcW w:w="300" w:type="pct"/>
            <w:vAlign w:val="center"/>
          </w:tcPr>
          <w:p w14:paraId="41443183" w14:textId="6226B774" w:rsidR="00FA0198" w:rsidRPr="0014219F" w:rsidRDefault="00091774" w:rsidP="00FA0198">
            <w:pPr>
              <w:ind w:firstLine="20"/>
              <w:jc w:val="center"/>
              <w:rPr>
                <w:rFonts w:eastAsia="Calibri"/>
                <w:sz w:val="26"/>
                <w:szCs w:val="26"/>
                <w:lang w:val="nl-NL"/>
              </w:rPr>
            </w:pPr>
            <w:r w:rsidRPr="0014219F">
              <w:rPr>
                <w:rFonts w:eastAsia="Calibri"/>
                <w:sz w:val="26"/>
                <w:szCs w:val="26"/>
                <w:lang w:val="nl-NL"/>
              </w:rPr>
              <w:t>7</w:t>
            </w:r>
          </w:p>
        </w:tc>
        <w:tc>
          <w:tcPr>
            <w:tcW w:w="1337" w:type="pct"/>
            <w:vAlign w:val="center"/>
          </w:tcPr>
          <w:p w14:paraId="702C4701" w14:textId="77777777" w:rsidR="00FA0198" w:rsidRPr="0014219F" w:rsidRDefault="00FA0198" w:rsidP="00FA0198">
            <w:pPr>
              <w:rPr>
                <w:rFonts w:eastAsia="Calibri"/>
                <w:sz w:val="26"/>
                <w:szCs w:val="26"/>
                <w:lang w:val="nl-NL"/>
              </w:rPr>
            </w:pPr>
            <w:r w:rsidRPr="0014219F">
              <w:rPr>
                <w:rFonts w:eastAsia="Calibri"/>
                <w:sz w:val="26"/>
                <w:szCs w:val="26"/>
                <w:lang w:val="nl-NL"/>
              </w:rPr>
              <w:t>02 gara</w:t>
            </w:r>
          </w:p>
        </w:tc>
        <w:tc>
          <w:tcPr>
            <w:tcW w:w="536" w:type="pct"/>
            <w:vAlign w:val="center"/>
          </w:tcPr>
          <w:p w14:paraId="6DACD816" w14:textId="77777777" w:rsidR="00FA0198" w:rsidRPr="0014219F" w:rsidRDefault="00FA0198" w:rsidP="00FA0198">
            <w:pPr>
              <w:ind w:firstLine="16"/>
              <w:jc w:val="center"/>
              <w:rPr>
                <w:rFonts w:eastAsia="Calibri"/>
                <w:sz w:val="26"/>
                <w:szCs w:val="26"/>
                <w:lang w:val="nl-NL"/>
              </w:rPr>
            </w:pPr>
          </w:p>
        </w:tc>
        <w:tc>
          <w:tcPr>
            <w:tcW w:w="515" w:type="pct"/>
            <w:vAlign w:val="center"/>
          </w:tcPr>
          <w:p w14:paraId="1AEAC565" w14:textId="39D184D3" w:rsidR="00FA0198" w:rsidRPr="0014219F" w:rsidRDefault="00091774" w:rsidP="00FA0198">
            <w:pPr>
              <w:ind w:hanging="40"/>
              <w:jc w:val="center"/>
              <w:rPr>
                <w:rFonts w:eastAsia="Calibri"/>
                <w:sz w:val="26"/>
                <w:szCs w:val="26"/>
                <w:lang w:val="nl-NL"/>
              </w:rPr>
            </w:pPr>
            <w:r w:rsidRPr="0014219F">
              <w:rPr>
                <w:rFonts w:eastAsia="Calibri"/>
                <w:sz w:val="26"/>
                <w:szCs w:val="26"/>
                <w:lang w:val="nl-NL"/>
              </w:rPr>
              <w:t>02</w:t>
            </w:r>
          </w:p>
        </w:tc>
        <w:tc>
          <w:tcPr>
            <w:tcW w:w="535" w:type="pct"/>
            <w:vAlign w:val="center"/>
          </w:tcPr>
          <w:p w14:paraId="3BA381D8" w14:textId="7865C958" w:rsidR="00FA0198" w:rsidRPr="0014219F" w:rsidRDefault="00FA0198" w:rsidP="00091774">
            <w:pPr>
              <w:jc w:val="center"/>
              <w:rPr>
                <w:rFonts w:eastAsia="Calibri"/>
                <w:sz w:val="26"/>
                <w:szCs w:val="26"/>
                <w:lang w:val="nl-NL"/>
              </w:rPr>
            </w:pPr>
            <w:r w:rsidRPr="0014219F">
              <w:rPr>
                <w:rFonts w:eastAsia="Calibri"/>
                <w:sz w:val="26"/>
                <w:szCs w:val="26"/>
                <w:lang w:val="nl-NL"/>
              </w:rPr>
              <w:t>0</w:t>
            </w:r>
            <w:r w:rsidR="00091774" w:rsidRPr="0014219F">
              <w:rPr>
                <w:rFonts w:eastAsia="Calibri"/>
                <w:sz w:val="26"/>
                <w:szCs w:val="26"/>
                <w:lang w:val="nl-NL"/>
              </w:rPr>
              <w:t>1</w:t>
            </w:r>
          </w:p>
        </w:tc>
        <w:tc>
          <w:tcPr>
            <w:tcW w:w="546" w:type="pct"/>
            <w:vAlign w:val="center"/>
          </w:tcPr>
          <w:p w14:paraId="0AB90042" w14:textId="0A205B97" w:rsidR="00FA0198" w:rsidRPr="0014219F" w:rsidRDefault="00FA0198" w:rsidP="00FA0198">
            <w:pPr>
              <w:jc w:val="center"/>
              <w:rPr>
                <w:rFonts w:eastAsia="Calibri"/>
                <w:sz w:val="26"/>
                <w:szCs w:val="26"/>
                <w:lang w:val="nl-NL"/>
              </w:rPr>
            </w:pPr>
            <w:r w:rsidRPr="0014219F">
              <w:rPr>
                <w:rFonts w:eastAsia="Calibri"/>
                <w:sz w:val="26"/>
                <w:szCs w:val="26"/>
                <w:lang w:val="nl-NL"/>
              </w:rPr>
              <w:t>0</w:t>
            </w:r>
            <w:r w:rsidR="00091774" w:rsidRPr="0014219F">
              <w:rPr>
                <w:rFonts w:eastAsia="Calibri"/>
                <w:sz w:val="26"/>
                <w:szCs w:val="26"/>
                <w:lang w:val="nl-NL"/>
              </w:rPr>
              <w:t>2</w:t>
            </w:r>
          </w:p>
        </w:tc>
        <w:tc>
          <w:tcPr>
            <w:tcW w:w="431" w:type="pct"/>
            <w:vAlign w:val="center"/>
          </w:tcPr>
          <w:p w14:paraId="764B8DB5"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02</w:t>
            </w:r>
          </w:p>
        </w:tc>
        <w:tc>
          <w:tcPr>
            <w:tcW w:w="290" w:type="pct"/>
            <w:vAlign w:val="center"/>
          </w:tcPr>
          <w:p w14:paraId="4B885FA0" w14:textId="77777777" w:rsidR="00FA0198" w:rsidRPr="0014219F" w:rsidRDefault="00FA0198" w:rsidP="00FA0198">
            <w:pPr>
              <w:ind w:firstLine="42"/>
              <w:jc w:val="center"/>
              <w:rPr>
                <w:rFonts w:eastAsia="Calibri"/>
                <w:sz w:val="26"/>
                <w:szCs w:val="26"/>
                <w:lang w:val="nl-NL"/>
              </w:rPr>
            </w:pPr>
            <w:r w:rsidRPr="0014219F">
              <w:rPr>
                <w:rFonts w:eastAsia="Calibri"/>
                <w:sz w:val="26"/>
                <w:szCs w:val="26"/>
                <w:lang w:val="nl-NL"/>
              </w:rPr>
              <w:t>04</w:t>
            </w:r>
          </w:p>
        </w:tc>
        <w:tc>
          <w:tcPr>
            <w:tcW w:w="509" w:type="pct"/>
            <w:vAlign w:val="center"/>
          </w:tcPr>
          <w:p w14:paraId="49C9552A" w14:textId="0F4C7776" w:rsidR="00FA0198" w:rsidRPr="0014219F" w:rsidRDefault="00FA0198" w:rsidP="00091774">
            <w:pPr>
              <w:ind w:firstLine="11"/>
              <w:jc w:val="center"/>
              <w:rPr>
                <w:rFonts w:eastAsia="Calibri"/>
                <w:sz w:val="26"/>
                <w:szCs w:val="26"/>
                <w:lang w:val="nl-NL"/>
              </w:rPr>
            </w:pPr>
            <w:r w:rsidRPr="0014219F">
              <w:rPr>
                <w:rFonts w:eastAsia="Calibri"/>
                <w:sz w:val="26"/>
                <w:szCs w:val="26"/>
                <w:lang w:val="nl-NL"/>
              </w:rPr>
              <w:t>0</w:t>
            </w:r>
            <w:r w:rsidR="00091774" w:rsidRPr="0014219F">
              <w:rPr>
                <w:rFonts w:eastAsia="Calibri"/>
                <w:sz w:val="26"/>
                <w:szCs w:val="26"/>
                <w:lang w:val="nl-NL"/>
              </w:rPr>
              <w:t>1</w:t>
            </w:r>
          </w:p>
        </w:tc>
      </w:tr>
      <w:tr w:rsidR="00CB3CAD" w:rsidRPr="0014219F" w14:paraId="3291AA70" w14:textId="77777777" w:rsidTr="00091774">
        <w:trPr>
          <w:trHeight w:val="20"/>
          <w:jc w:val="center"/>
        </w:trPr>
        <w:tc>
          <w:tcPr>
            <w:tcW w:w="300" w:type="pct"/>
          </w:tcPr>
          <w:p w14:paraId="48CD426E" w14:textId="43C6A6A5" w:rsidR="00091774" w:rsidRPr="0014219F" w:rsidRDefault="00091774" w:rsidP="00091774">
            <w:pPr>
              <w:ind w:firstLine="20"/>
              <w:jc w:val="center"/>
              <w:rPr>
                <w:rFonts w:eastAsia="Calibri"/>
                <w:sz w:val="26"/>
                <w:szCs w:val="26"/>
                <w:lang w:val="nl-NL"/>
              </w:rPr>
            </w:pPr>
            <w:r w:rsidRPr="0014219F">
              <w:rPr>
                <w:sz w:val="26"/>
                <w:szCs w:val="26"/>
              </w:rPr>
              <w:t>8</w:t>
            </w:r>
          </w:p>
        </w:tc>
        <w:tc>
          <w:tcPr>
            <w:tcW w:w="1337" w:type="pct"/>
            <w:vAlign w:val="center"/>
          </w:tcPr>
          <w:p w14:paraId="057A6190" w14:textId="77777777" w:rsidR="00091774" w:rsidRPr="0014219F" w:rsidRDefault="00091774" w:rsidP="00091774">
            <w:pPr>
              <w:rPr>
                <w:rFonts w:eastAsia="Calibri"/>
                <w:sz w:val="26"/>
                <w:szCs w:val="26"/>
                <w:lang w:val="nl-NL"/>
              </w:rPr>
            </w:pPr>
            <w:r w:rsidRPr="0014219F">
              <w:rPr>
                <w:rFonts w:eastAsia="Calibri"/>
                <w:sz w:val="26"/>
                <w:szCs w:val="26"/>
                <w:lang w:val="nl-NL"/>
              </w:rPr>
              <w:t>Nhà bảo vệ</w:t>
            </w:r>
          </w:p>
        </w:tc>
        <w:tc>
          <w:tcPr>
            <w:tcW w:w="536" w:type="pct"/>
            <w:vAlign w:val="center"/>
          </w:tcPr>
          <w:p w14:paraId="42FD7E7F" w14:textId="77777777" w:rsidR="00091774" w:rsidRPr="0014219F" w:rsidRDefault="00091774" w:rsidP="00091774">
            <w:pPr>
              <w:ind w:firstLine="16"/>
              <w:jc w:val="center"/>
              <w:rPr>
                <w:rFonts w:eastAsia="Calibri"/>
                <w:sz w:val="26"/>
                <w:szCs w:val="26"/>
                <w:lang w:val="nl-NL"/>
              </w:rPr>
            </w:pPr>
          </w:p>
        </w:tc>
        <w:tc>
          <w:tcPr>
            <w:tcW w:w="515" w:type="pct"/>
            <w:vAlign w:val="center"/>
          </w:tcPr>
          <w:p w14:paraId="11EA95EC" w14:textId="7FCE76BA" w:rsidR="00091774" w:rsidRPr="0014219F" w:rsidRDefault="00091774" w:rsidP="00091774">
            <w:pPr>
              <w:ind w:hanging="40"/>
              <w:jc w:val="center"/>
              <w:rPr>
                <w:rFonts w:eastAsia="Calibri"/>
                <w:sz w:val="26"/>
                <w:szCs w:val="26"/>
                <w:lang w:val="nl-NL"/>
              </w:rPr>
            </w:pPr>
            <w:r w:rsidRPr="0014219F">
              <w:rPr>
                <w:rFonts w:eastAsia="Calibri"/>
                <w:sz w:val="26"/>
                <w:szCs w:val="26"/>
                <w:lang w:val="nl-NL"/>
              </w:rPr>
              <w:t>01</w:t>
            </w:r>
          </w:p>
        </w:tc>
        <w:tc>
          <w:tcPr>
            <w:tcW w:w="535" w:type="pct"/>
            <w:vAlign w:val="center"/>
          </w:tcPr>
          <w:p w14:paraId="6F8632A8" w14:textId="77777777" w:rsidR="00091774" w:rsidRPr="0014219F" w:rsidRDefault="00091774" w:rsidP="00091774">
            <w:pPr>
              <w:jc w:val="center"/>
              <w:rPr>
                <w:rFonts w:eastAsia="Calibri"/>
                <w:sz w:val="26"/>
                <w:szCs w:val="26"/>
                <w:lang w:val="nl-NL"/>
              </w:rPr>
            </w:pPr>
            <w:r w:rsidRPr="0014219F">
              <w:rPr>
                <w:rFonts w:eastAsia="Calibri"/>
                <w:sz w:val="26"/>
                <w:szCs w:val="26"/>
                <w:lang w:val="nl-NL"/>
              </w:rPr>
              <w:t>02</w:t>
            </w:r>
          </w:p>
        </w:tc>
        <w:tc>
          <w:tcPr>
            <w:tcW w:w="546" w:type="pct"/>
            <w:vAlign w:val="center"/>
          </w:tcPr>
          <w:p w14:paraId="0A525284" w14:textId="59F2E935" w:rsidR="00091774" w:rsidRPr="0014219F" w:rsidRDefault="00091774" w:rsidP="00091774">
            <w:pPr>
              <w:jc w:val="center"/>
              <w:rPr>
                <w:rFonts w:eastAsia="Calibri"/>
                <w:sz w:val="26"/>
                <w:szCs w:val="26"/>
                <w:lang w:val="nl-NL"/>
              </w:rPr>
            </w:pPr>
            <w:r w:rsidRPr="0014219F">
              <w:rPr>
                <w:rFonts w:eastAsia="Calibri"/>
                <w:sz w:val="26"/>
                <w:szCs w:val="26"/>
                <w:lang w:val="nl-NL"/>
              </w:rPr>
              <w:t>01</w:t>
            </w:r>
          </w:p>
        </w:tc>
        <w:tc>
          <w:tcPr>
            <w:tcW w:w="431" w:type="pct"/>
            <w:vAlign w:val="center"/>
          </w:tcPr>
          <w:p w14:paraId="1334529F" w14:textId="77777777" w:rsidR="00091774" w:rsidRPr="0014219F" w:rsidRDefault="00091774" w:rsidP="00091774">
            <w:pPr>
              <w:jc w:val="center"/>
              <w:rPr>
                <w:rFonts w:eastAsia="Calibri"/>
                <w:sz w:val="26"/>
                <w:szCs w:val="26"/>
                <w:lang w:val="nl-NL"/>
              </w:rPr>
            </w:pPr>
          </w:p>
        </w:tc>
        <w:tc>
          <w:tcPr>
            <w:tcW w:w="290" w:type="pct"/>
            <w:vAlign w:val="center"/>
          </w:tcPr>
          <w:p w14:paraId="595247DF" w14:textId="77777777" w:rsidR="00091774" w:rsidRPr="0014219F" w:rsidRDefault="00091774" w:rsidP="00091774">
            <w:pPr>
              <w:ind w:firstLine="42"/>
              <w:jc w:val="center"/>
              <w:rPr>
                <w:rFonts w:eastAsia="Calibri"/>
                <w:sz w:val="26"/>
                <w:szCs w:val="26"/>
                <w:lang w:val="nl-NL"/>
              </w:rPr>
            </w:pPr>
          </w:p>
        </w:tc>
        <w:tc>
          <w:tcPr>
            <w:tcW w:w="509" w:type="pct"/>
            <w:vAlign w:val="center"/>
          </w:tcPr>
          <w:p w14:paraId="449C12FF" w14:textId="77777777" w:rsidR="00091774" w:rsidRPr="0014219F" w:rsidRDefault="00091774" w:rsidP="00091774">
            <w:pPr>
              <w:ind w:firstLine="11"/>
              <w:jc w:val="center"/>
              <w:rPr>
                <w:rFonts w:eastAsia="Calibri"/>
                <w:sz w:val="26"/>
                <w:szCs w:val="26"/>
                <w:lang w:val="nl-NL"/>
              </w:rPr>
            </w:pPr>
            <w:r w:rsidRPr="0014219F">
              <w:rPr>
                <w:rFonts w:eastAsia="Calibri"/>
                <w:sz w:val="26"/>
                <w:szCs w:val="26"/>
                <w:lang w:val="nl-NL"/>
              </w:rPr>
              <w:t>01</w:t>
            </w:r>
          </w:p>
        </w:tc>
      </w:tr>
      <w:tr w:rsidR="00CB3CAD" w:rsidRPr="0014219F" w14:paraId="573B4356" w14:textId="77777777" w:rsidTr="00091774">
        <w:trPr>
          <w:trHeight w:val="20"/>
          <w:jc w:val="center"/>
        </w:trPr>
        <w:tc>
          <w:tcPr>
            <w:tcW w:w="300" w:type="pct"/>
          </w:tcPr>
          <w:p w14:paraId="19445073" w14:textId="36F3CEE6" w:rsidR="00091774" w:rsidRPr="0014219F" w:rsidRDefault="00091774" w:rsidP="00091774">
            <w:pPr>
              <w:ind w:firstLine="20"/>
              <w:jc w:val="center"/>
              <w:rPr>
                <w:rFonts w:eastAsia="Calibri"/>
                <w:sz w:val="26"/>
                <w:szCs w:val="26"/>
                <w:lang w:val="nl-NL"/>
              </w:rPr>
            </w:pPr>
            <w:r w:rsidRPr="0014219F">
              <w:rPr>
                <w:sz w:val="26"/>
                <w:szCs w:val="26"/>
              </w:rPr>
              <w:t>9</w:t>
            </w:r>
          </w:p>
        </w:tc>
        <w:tc>
          <w:tcPr>
            <w:tcW w:w="1337" w:type="pct"/>
            <w:vAlign w:val="center"/>
          </w:tcPr>
          <w:p w14:paraId="6CCF035F" w14:textId="77777777" w:rsidR="00091774" w:rsidRPr="0014219F" w:rsidRDefault="00091774" w:rsidP="00091774">
            <w:pPr>
              <w:rPr>
                <w:rFonts w:eastAsia="Calibri"/>
                <w:sz w:val="26"/>
                <w:szCs w:val="26"/>
                <w:lang w:val="nl-NL"/>
              </w:rPr>
            </w:pPr>
            <w:r w:rsidRPr="0014219F">
              <w:rPr>
                <w:rFonts w:eastAsia="Calibri"/>
                <w:sz w:val="26"/>
                <w:szCs w:val="26"/>
                <w:lang w:val="nl-NL"/>
              </w:rPr>
              <w:t>Trạm phát điện</w:t>
            </w:r>
          </w:p>
        </w:tc>
        <w:tc>
          <w:tcPr>
            <w:tcW w:w="536" w:type="pct"/>
            <w:vAlign w:val="center"/>
          </w:tcPr>
          <w:p w14:paraId="5CC14B2C" w14:textId="77777777" w:rsidR="00091774" w:rsidRPr="0014219F" w:rsidRDefault="00091774" w:rsidP="00091774">
            <w:pPr>
              <w:ind w:firstLine="16"/>
              <w:jc w:val="center"/>
              <w:rPr>
                <w:rFonts w:eastAsia="Calibri"/>
                <w:sz w:val="26"/>
                <w:szCs w:val="26"/>
                <w:lang w:val="nl-NL"/>
              </w:rPr>
            </w:pPr>
          </w:p>
        </w:tc>
        <w:tc>
          <w:tcPr>
            <w:tcW w:w="515" w:type="pct"/>
            <w:vAlign w:val="center"/>
          </w:tcPr>
          <w:p w14:paraId="7E6DB3F8" w14:textId="00A5E1BD" w:rsidR="00091774" w:rsidRPr="0014219F" w:rsidRDefault="00091774" w:rsidP="00091774">
            <w:pPr>
              <w:ind w:hanging="40"/>
              <w:jc w:val="center"/>
              <w:rPr>
                <w:rFonts w:eastAsia="Calibri"/>
                <w:sz w:val="26"/>
                <w:szCs w:val="26"/>
                <w:lang w:val="nl-NL"/>
              </w:rPr>
            </w:pPr>
            <w:r w:rsidRPr="0014219F">
              <w:rPr>
                <w:rFonts w:eastAsia="Calibri"/>
                <w:sz w:val="26"/>
                <w:szCs w:val="26"/>
                <w:lang w:val="nl-NL"/>
              </w:rPr>
              <w:t>01</w:t>
            </w:r>
          </w:p>
        </w:tc>
        <w:tc>
          <w:tcPr>
            <w:tcW w:w="535" w:type="pct"/>
            <w:vAlign w:val="center"/>
          </w:tcPr>
          <w:p w14:paraId="519E1AE4" w14:textId="77777777" w:rsidR="00091774" w:rsidRPr="0014219F" w:rsidRDefault="00091774" w:rsidP="00091774">
            <w:pPr>
              <w:jc w:val="center"/>
              <w:rPr>
                <w:rFonts w:eastAsia="Calibri"/>
                <w:sz w:val="26"/>
                <w:szCs w:val="26"/>
                <w:lang w:val="nl-NL"/>
              </w:rPr>
            </w:pPr>
            <w:r w:rsidRPr="0014219F">
              <w:rPr>
                <w:rFonts w:eastAsia="Calibri"/>
                <w:sz w:val="26"/>
                <w:szCs w:val="26"/>
                <w:lang w:val="nl-NL"/>
              </w:rPr>
              <w:t>02</w:t>
            </w:r>
          </w:p>
        </w:tc>
        <w:tc>
          <w:tcPr>
            <w:tcW w:w="546" w:type="pct"/>
            <w:vAlign w:val="center"/>
          </w:tcPr>
          <w:p w14:paraId="397A88F3" w14:textId="77777777" w:rsidR="00091774" w:rsidRPr="0014219F" w:rsidRDefault="00091774" w:rsidP="00091774">
            <w:pPr>
              <w:jc w:val="center"/>
              <w:rPr>
                <w:rFonts w:eastAsia="Calibri"/>
                <w:sz w:val="26"/>
                <w:szCs w:val="26"/>
                <w:lang w:val="nl-NL"/>
              </w:rPr>
            </w:pPr>
          </w:p>
        </w:tc>
        <w:tc>
          <w:tcPr>
            <w:tcW w:w="431" w:type="pct"/>
            <w:vAlign w:val="center"/>
          </w:tcPr>
          <w:p w14:paraId="2CE4B03D" w14:textId="77777777" w:rsidR="00091774" w:rsidRPr="0014219F" w:rsidRDefault="00091774" w:rsidP="00091774">
            <w:pPr>
              <w:jc w:val="center"/>
              <w:rPr>
                <w:rFonts w:eastAsia="Calibri"/>
                <w:sz w:val="26"/>
                <w:szCs w:val="26"/>
                <w:lang w:val="nl-NL"/>
              </w:rPr>
            </w:pPr>
          </w:p>
        </w:tc>
        <w:tc>
          <w:tcPr>
            <w:tcW w:w="290" w:type="pct"/>
            <w:vAlign w:val="center"/>
          </w:tcPr>
          <w:p w14:paraId="5C49E575" w14:textId="77777777" w:rsidR="00091774" w:rsidRPr="0014219F" w:rsidRDefault="00091774" w:rsidP="00091774">
            <w:pPr>
              <w:ind w:firstLine="42"/>
              <w:jc w:val="center"/>
              <w:rPr>
                <w:rFonts w:eastAsia="Calibri"/>
                <w:sz w:val="26"/>
                <w:szCs w:val="26"/>
                <w:lang w:val="nl-NL"/>
              </w:rPr>
            </w:pPr>
          </w:p>
        </w:tc>
        <w:tc>
          <w:tcPr>
            <w:tcW w:w="509" w:type="pct"/>
            <w:vAlign w:val="center"/>
          </w:tcPr>
          <w:p w14:paraId="19F4966B" w14:textId="77777777" w:rsidR="00091774" w:rsidRPr="0014219F" w:rsidRDefault="00091774" w:rsidP="00091774">
            <w:pPr>
              <w:ind w:firstLine="11"/>
              <w:jc w:val="center"/>
              <w:rPr>
                <w:rFonts w:eastAsia="Calibri"/>
                <w:sz w:val="26"/>
                <w:szCs w:val="26"/>
                <w:lang w:val="nl-NL"/>
              </w:rPr>
            </w:pPr>
            <w:r w:rsidRPr="0014219F">
              <w:rPr>
                <w:rFonts w:eastAsia="Calibri"/>
                <w:sz w:val="26"/>
                <w:szCs w:val="26"/>
                <w:lang w:val="nl-NL"/>
              </w:rPr>
              <w:t>01</w:t>
            </w:r>
          </w:p>
        </w:tc>
      </w:tr>
      <w:tr w:rsidR="00CB3CAD" w:rsidRPr="0014219F" w14:paraId="003A6D15" w14:textId="77777777" w:rsidTr="00091774">
        <w:trPr>
          <w:trHeight w:val="20"/>
          <w:jc w:val="center"/>
        </w:trPr>
        <w:tc>
          <w:tcPr>
            <w:tcW w:w="300" w:type="pct"/>
          </w:tcPr>
          <w:p w14:paraId="17932A7D" w14:textId="425527EB" w:rsidR="00091774" w:rsidRPr="0014219F" w:rsidRDefault="00091774" w:rsidP="00091774">
            <w:pPr>
              <w:ind w:firstLine="20"/>
              <w:jc w:val="center"/>
              <w:rPr>
                <w:rFonts w:eastAsia="Calibri"/>
                <w:sz w:val="26"/>
                <w:szCs w:val="26"/>
                <w:lang w:val="nl-NL"/>
              </w:rPr>
            </w:pPr>
            <w:r w:rsidRPr="0014219F">
              <w:rPr>
                <w:sz w:val="26"/>
                <w:szCs w:val="26"/>
              </w:rPr>
              <w:t>10</w:t>
            </w:r>
          </w:p>
        </w:tc>
        <w:tc>
          <w:tcPr>
            <w:tcW w:w="1337" w:type="pct"/>
            <w:vAlign w:val="center"/>
          </w:tcPr>
          <w:p w14:paraId="03D1B4A3" w14:textId="77777777" w:rsidR="00091774" w:rsidRPr="0014219F" w:rsidRDefault="00091774" w:rsidP="00091774">
            <w:pPr>
              <w:rPr>
                <w:rFonts w:eastAsia="Calibri"/>
                <w:sz w:val="26"/>
                <w:szCs w:val="26"/>
                <w:lang w:val="nl-NL"/>
              </w:rPr>
            </w:pPr>
            <w:r w:rsidRPr="0014219F">
              <w:rPr>
                <w:rFonts w:eastAsia="Calibri"/>
                <w:sz w:val="26"/>
                <w:szCs w:val="26"/>
                <w:lang w:val="nl-NL"/>
              </w:rPr>
              <w:t>Trạm biến áp</w:t>
            </w:r>
          </w:p>
        </w:tc>
        <w:tc>
          <w:tcPr>
            <w:tcW w:w="536" w:type="pct"/>
            <w:vAlign w:val="center"/>
          </w:tcPr>
          <w:p w14:paraId="1F0B7FAC" w14:textId="77777777" w:rsidR="00091774" w:rsidRPr="0014219F" w:rsidRDefault="00091774" w:rsidP="00091774">
            <w:pPr>
              <w:ind w:firstLine="16"/>
              <w:jc w:val="center"/>
              <w:rPr>
                <w:rFonts w:eastAsia="Calibri"/>
                <w:sz w:val="26"/>
                <w:szCs w:val="26"/>
                <w:lang w:val="nl-NL"/>
              </w:rPr>
            </w:pPr>
          </w:p>
        </w:tc>
        <w:tc>
          <w:tcPr>
            <w:tcW w:w="515" w:type="pct"/>
            <w:vAlign w:val="center"/>
          </w:tcPr>
          <w:p w14:paraId="172DB4A4" w14:textId="6146989F" w:rsidR="00091774" w:rsidRPr="0014219F" w:rsidRDefault="00091774" w:rsidP="00091774">
            <w:pPr>
              <w:ind w:hanging="40"/>
              <w:jc w:val="center"/>
              <w:rPr>
                <w:rFonts w:eastAsia="Calibri"/>
                <w:sz w:val="26"/>
                <w:szCs w:val="26"/>
                <w:lang w:val="nl-NL"/>
              </w:rPr>
            </w:pPr>
            <w:r w:rsidRPr="0014219F">
              <w:rPr>
                <w:rFonts w:eastAsia="Calibri"/>
                <w:sz w:val="26"/>
                <w:szCs w:val="26"/>
                <w:lang w:val="nl-NL"/>
              </w:rPr>
              <w:t>01</w:t>
            </w:r>
          </w:p>
        </w:tc>
        <w:tc>
          <w:tcPr>
            <w:tcW w:w="535" w:type="pct"/>
            <w:vAlign w:val="center"/>
          </w:tcPr>
          <w:p w14:paraId="4F77B22C" w14:textId="77777777" w:rsidR="00091774" w:rsidRPr="0014219F" w:rsidRDefault="00091774" w:rsidP="00091774">
            <w:pPr>
              <w:jc w:val="center"/>
              <w:rPr>
                <w:rFonts w:eastAsia="Calibri"/>
                <w:sz w:val="26"/>
                <w:szCs w:val="26"/>
                <w:lang w:val="nl-NL"/>
              </w:rPr>
            </w:pPr>
            <w:r w:rsidRPr="0014219F">
              <w:rPr>
                <w:rFonts w:eastAsia="Calibri"/>
                <w:sz w:val="26"/>
                <w:szCs w:val="26"/>
                <w:lang w:val="nl-NL"/>
              </w:rPr>
              <w:t>02</w:t>
            </w:r>
          </w:p>
        </w:tc>
        <w:tc>
          <w:tcPr>
            <w:tcW w:w="546" w:type="pct"/>
            <w:vAlign w:val="center"/>
          </w:tcPr>
          <w:p w14:paraId="3DFB1D79" w14:textId="77777777" w:rsidR="00091774" w:rsidRPr="0014219F" w:rsidRDefault="00091774" w:rsidP="00091774">
            <w:pPr>
              <w:jc w:val="center"/>
              <w:rPr>
                <w:rFonts w:eastAsia="Calibri"/>
                <w:sz w:val="26"/>
                <w:szCs w:val="26"/>
                <w:lang w:val="nl-NL"/>
              </w:rPr>
            </w:pPr>
          </w:p>
        </w:tc>
        <w:tc>
          <w:tcPr>
            <w:tcW w:w="431" w:type="pct"/>
            <w:vAlign w:val="center"/>
          </w:tcPr>
          <w:p w14:paraId="65A67C7A" w14:textId="77777777" w:rsidR="00091774" w:rsidRPr="0014219F" w:rsidRDefault="00091774" w:rsidP="00091774">
            <w:pPr>
              <w:jc w:val="center"/>
              <w:rPr>
                <w:rFonts w:eastAsia="Calibri"/>
                <w:sz w:val="26"/>
                <w:szCs w:val="26"/>
                <w:lang w:val="nl-NL"/>
              </w:rPr>
            </w:pPr>
          </w:p>
        </w:tc>
        <w:tc>
          <w:tcPr>
            <w:tcW w:w="290" w:type="pct"/>
            <w:vAlign w:val="center"/>
          </w:tcPr>
          <w:p w14:paraId="3F024623" w14:textId="77777777" w:rsidR="00091774" w:rsidRPr="0014219F" w:rsidRDefault="00091774" w:rsidP="00091774">
            <w:pPr>
              <w:ind w:firstLine="42"/>
              <w:jc w:val="center"/>
              <w:rPr>
                <w:rFonts w:eastAsia="Calibri"/>
                <w:sz w:val="26"/>
                <w:szCs w:val="26"/>
                <w:lang w:val="nl-NL"/>
              </w:rPr>
            </w:pPr>
          </w:p>
        </w:tc>
        <w:tc>
          <w:tcPr>
            <w:tcW w:w="509" w:type="pct"/>
            <w:vAlign w:val="center"/>
          </w:tcPr>
          <w:p w14:paraId="5549832E" w14:textId="77777777" w:rsidR="00091774" w:rsidRPr="0014219F" w:rsidRDefault="00091774" w:rsidP="00091774">
            <w:pPr>
              <w:ind w:firstLine="11"/>
              <w:jc w:val="center"/>
              <w:rPr>
                <w:rFonts w:eastAsia="Calibri"/>
                <w:sz w:val="26"/>
                <w:szCs w:val="26"/>
                <w:lang w:val="nl-NL"/>
              </w:rPr>
            </w:pPr>
            <w:r w:rsidRPr="0014219F">
              <w:rPr>
                <w:rFonts w:eastAsia="Calibri"/>
                <w:sz w:val="26"/>
                <w:szCs w:val="26"/>
                <w:lang w:val="nl-NL"/>
              </w:rPr>
              <w:t>01</w:t>
            </w:r>
          </w:p>
        </w:tc>
      </w:tr>
      <w:tr w:rsidR="00CB3CAD" w:rsidRPr="0014219F" w14:paraId="6596C658" w14:textId="77777777" w:rsidTr="00091774">
        <w:trPr>
          <w:trHeight w:val="20"/>
          <w:jc w:val="center"/>
        </w:trPr>
        <w:tc>
          <w:tcPr>
            <w:tcW w:w="300" w:type="pct"/>
          </w:tcPr>
          <w:p w14:paraId="0E7B0C3C" w14:textId="57E93E75" w:rsidR="00091774" w:rsidRPr="0014219F" w:rsidRDefault="00091774" w:rsidP="00091774">
            <w:pPr>
              <w:ind w:firstLine="20"/>
              <w:jc w:val="center"/>
              <w:rPr>
                <w:rFonts w:eastAsia="Calibri"/>
                <w:sz w:val="26"/>
                <w:szCs w:val="26"/>
                <w:lang w:val="nl-NL"/>
              </w:rPr>
            </w:pPr>
            <w:r w:rsidRPr="0014219F">
              <w:rPr>
                <w:sz w:val="26"/>
                <w:szCs w:val="26"/>
              </w:rPr>
              <w:t>11</w:t>
            </w:r>
          </w:p>
        </w:tc>
        <w:tc>
          <w:tcPr>
            <w:tcW w:w="1337" w:type="pct"/>
            <w:vAlign w:val="center"/>
          </w:tcPr>
          <w:p w14:paraId="219120D5" w14:textId="64176EED" w:rsidR="00091774" w:rsidRPr="0014219F" w:rsidRDefault="00091774" w:rsidP="00091774">
            <w:pPr>
              <w:rPr>
                <w:rFonts w:eastAsia="Calibri"/>
                <w:sz w:val="26"/>
                <w:szCs w:val="26"/>
                <w:lang w:val="nl-NL"/>
              </w:rPr>
            </w:pPr>
            <w:r w:rsidRPr="0014219F">
              <w:rPr>
                <w:rFonts w:eastAsia="Calibri"/>
                <w:sz w:val="26"/>
                <w:szCs w:val="26"/>
                <w:lang w:val="nl-NL"/>
              </w:rPr>
              <w:t>Nhà trực cầu cảng</w:t>
            </w:r>
          </w:p>
        </w:tc>
        <w:tc>
          <w:tcPr>
            <w:tcW w:w="536" w:type="pct"/>
            <w:vAlign w:val="center"/>
          </w:tcPr>
          <w:p w14:paraId="57A54659" w14:textId="77777777" w:rsidR="00091774" w:rsidRPr="0014219F" w:rsidRDefault="00091774" w:rsidP="00091774">
            <w:pPr>
              <w:ind w:firstLine="16"/>
              <w:jc w:val="center"/>
              <w:rPr>
                <w:rFonts w:eastAsia="Calibri"/>
                <w:sz w:val="26"/>
                <w:szCs w:val="26"/>
                <w:lang w:val="nl-NL"/>
              </w:rPr>
            </w:pPr>
          </w:p>
        </w:tc>
        <w:tc>
          <w:tcPr>
            <w:tcW w:w="515" w:type="pct"/>
            <w:vAlign w:val="center"/>
          </w:tcPr>
          <w:p w14:paraId="7A889C4B" w14:textId="167FC54C" w:rsidR="00091774" w:rsidRPr="0014219F" w:rsidRDefault="00091774" w:rsidP="00091774">
            <w:pPr>
              <w:ind w:hanging="40"/>
              <w:jc w:val="center"/>
              <w:rPr>
                <w:rFonts w:eastAsia="Calibri"/>
                <w:sz w:val="26"/>
                <w:szCs w:val="26"/>
                <w:lang w:val="nl-NL"/>
              </w:rPr>
            </w:pPr>
            <w:r w:rsidRPr="0014219F">
              <w:rPr>
                <w:rFonts w:eastAsia="Calibri"/>
                <w:sz w:val="26"/>
                <w:szCs w:val="26"/>
                <w:lang w:val="nl-NL"/>
              </w:rPr>
              <w:t>01</w:t>
            </w:r>
          </w:p>
        </w:tc>
        <w:tc>
          <w:tcPr>
            <w:tcW w:w="535" w:type="pct"/>
            <w:vAlign w:val="center"/>
          </w:tcPr>
          <w:p w14:paraId="65E0F2E3" w14:textId="422D452B" w:rsidR="00091774" w:rsidRPr="0014219F" w:rsidRDefault="00091774" w:rsidP="00091774">
            <w:pPr>
              <w:jc w:val="center"/>
              <w:rPr>
                <w:rFonts w:eastAsia="Calibri"/>
                <w:sz w:val="26"/>
                <w:szCs w:val="26"/>
                <w:lang w:val="nl-NL"/>
              </w:rPr>
            </w:pPr>
            <w:r w:rsidRPr="0014219F">
              <w:rPr>
                <w:rFonts w:eastAsia="Calibri"/>
                <w:sz w:val="26"/>
                <w:szCs w:val="26"/>
                <w:lang w:val="nl-NL"/>
              </w:rPr>
              <w:t>02</w:t>
            </w:r>
          </w:p>
        </w:tc>
        <w:tc>
          <w:tcPr>
            <w:tcW w:w="546" w:type="pct"/>
            <w:vAlign w:val="center"/>
          </w:tcPr>
          <w:p w14:paraId="01D2E23C" w14:textId="02D2A222" w:rsidR="00091774" w:rsidRPr="0014219F" w:rsidRDefault="00091774" w:rsidP="00091774">
            <w:pPr>
              <w:jc w:val="center"/>
              <w:rPr>
                <w:rFonts w:eastAsia="Calibri"/>
                <w:sz w:val="26"/>
                <w:szCs w:val="26"/>
                <w:lang w:val="nl-NL"/>
              </w:rPr>
            </w:pPr>
            <w:r w:rsidRPr="0014219F">
              <w:rPr>
                <w:rFonts w:eastAsia="Calibri"/>
                <w:sz w:val="26"/>
                <w:szCs w:val="26"/>
                <w:lang w:val="nl-NL"/>
              </w:rPr>
              <w:t>01</w:t>
            </w:r>
          </w:p>
        </w:tc>
        <w:tc>
          <w:tcPr>
            <w:tcW w:w="431" w:type="pct"/>
            <w:vAlign w:val="center"/>
          </w:tcPr>
          <w:p w14:paraId="123DBD44" w14:textId="77777777" w:rsidR="00091774" w:rsidRPr="0014219F" w:rsidRDefault="00091774" w:rsidP="00091774">
            <w:pPr>
              <w:jc w:val="center"/>
              <w:rPr>
                <w:rFonts w:eastAsia="Calibri"/>
                <w:sz w:val="26"/>
                <w:szCs w:val="26"/>
                <w:lang w:val="nl-NL"/>
              </w:rPr>
            </w:pPr>
          </w:p>
        </w:tc>
        <w:tc>
          <w:tcPr>
            <w:tcW w:w="290" w:type="pct"/>
            <w:vAlign w:val="center"/>
          </w:tcPr>
          <w:p w14:paraId="65928649" w14:textId="77777777" w:rsidR="00091774" w:rsidRPr="0014219F" w:rsidRDefault="00091774" w:rsidP="00091774">
            <w:pPr>
              <w:ind w:firstLine="42"/>
              <w:jc w:val="center"/>
              <w:rPr>
                <w:rFonts w:eastAsia="Calibri"/>
                <w:sz w:val="26"/>
                <w:szCs w:val="26"/>
                <w:lang w:val="nl-NL"/>
              </w:rPr>
            </w:pPr>
          </w:p>
        </w:tc>
        <w:tc>
          <w:tcPr>
            <w:tcW w:w="509" w:type="pct"/>
            <w:vAlign w:val="center"/>
          </w:tcPr>
          <w:p w14:paraId="41369249" w14:textId="1A4BEC5D" w:rsidR="00091774" w:rsidRPr="0014219F" w:rsidRDefault="00091774" w:rsidP="00091774">
            <w:pPr>
              <w:ind w:firstLine="11"/>
              <w:jc w:val="center"/>
              <w:rPr>
                <w:rFonts w:eastAsia="Calibri"/>
                <w:sz w:val="26"/>
                <w:szCs w:val="26"/>
                <w:lang w:val="nl-NL"/>
              </w:rPr>
            </w:pPr>
            <w:r w:rsidRPr="0014219F">
              <w:rPr>
                <w:rFonts w:eastAsia="Calibri"/>
                <w:sz w:val="26"/>
                <w:szCs w:val="26"/>
                <w:lang w:val="nl-NL"/>
              </w:rPr>
              <w:t>01</w:t>
            </w:r>
          </w:p>
        </w:tc>
      </w:tr>
      <w:tr w:rsidR="00CB3CAD" w:rsidRPr="0014219F" w14:paraId="2A95F2FD" w14:textId="77777777" w:rsidTr="00091774">
        <w:trPr>
          <w:trHeight w:val="20"/>
          <w:jc w:val="center"/>
        </w:trPr>
        <w:tc>
          <w:tcPr>
            <w:tcW w:w="300" w:type="pct"/>
            <w:vAlign w:val="center"/>
          </w:tcPr>
          <w:p w14:paraId="6B3DFCD6" w14:textId="77777777" w:rsidR="005224F1" w:rsidRPr="0014219F" w:rsidRDefault="005224F1" w:rsidP="00FA0198">
            <w:pPr>
              <w:ind w:firstLine="20"/>
              <w:jc w:val="center"/>
              <w:rPr>
                <w:rFonts w:eastAsia="Calibri"/>
                <w:b/>
                <w:sz w:val="26"/>
                <w:szCs w:val="26"/>
                <w:lang w:val="nl-NL"/>
              </w:rPr>
            </w:pPr>
          </w:p>
        </w:tc>
        <w:tc>
          <w:tcPr>
            <w:tcW w:w="1337" w:type="pct"/>
            <w:vAlign w:val="center"/>
          </w:tcPr>
          <w:p w14:paraId="44197FC0" w14:textId="17358A34" w:rsidR="005224F1" w:rsidRPr="0014219F" w:rsidRDefault="005224F1" w:rsidP="00FA0198">
            <w:pPr>
              <w:rPr>
                <w:rFonts w:eastAsia="Calibri"/>
                <w:b/>
                <w:sz w:val="26"/>
                <w:szCs w:val="26"/>
                <w:lang w:val="nl-NL"/>
              </w:rPr>
            </w:pPr>
            <w:r w:rsidRPr="0014219F">
              <w:rPr>
                <w:rFonts w:eastAsia="Calibri"/>
                <w:b/>
                <w:sz w:val="26"/>
                <w:szCs w:val="26"/>
                <w:lang w:val="nl-NL"/>
              </w:rPr>
              <w:t>Tổng cộng</w:t>
            </w:r>
          </w:p>
        </w:tc>
        <w:tc>
          <w:tcPr>
            <w:tcW w:w="536" w:type="pct"/>
            <w:vAlign w:val="center"/>
          </w:tcPr>
          <w:p w14:paraId="2146B2B5" w14:textId="1B4105E1" w:rsidR="005224F1" w:rsidRPr="0014219F" w:rsidRDefault="00091774" w:rsidP="00FA0198">
            <w:pPr>
              <w:ind w:firstLine="16"/>
              <w:jc w:val="center"/>
              <w:rPr>
                <w:rFonts w:eastAsia="Calibri"/>
                <w:b/>
                <w:sz w:val="26"/>
                <w:szCs w:val="26"/>
                <w:lang w:val="nl-NL"/>
              </w:rPr>
            </w:pPr>
            <w:r w:rsidRPr="0014219F">
              <w:rPr>
                <w:rFonts w:eastAsia="Calibri"/>
                <w:b/>
                <w:sz w:val="26"/>
                <w:szCs w:val="26"/>
                <w:lang w:val="nl-NL"/>
              </w:rPr>
              <w:t>05</w:t>
            </w:r>
          </w:p>
        </w:tc>
        <w:tc>
          <w:tcPr>
            <w:tcW w:w="515" w:type="pct"/>
            <w:vAlign w:val="center"/>
          </w:tcPr>
          <w:p w14:paraId="304287F2" w14:textId="17EECE6B" w:rsidR="005224F1" w:rsidRPr="0014219F" w:rsidRDefault="00091774" w:rsidP="00FA0198">
            <w:pPr>
              <w:ind w:hanging="40"/>
              <w:jc w:val="center"/>
              <w:rPr>
                <w:rFonts w:eastAsia="Calibri"/>
                <w:b/>
                <w:sz w:val="26"/>
                <w:szCs w:val="26"/>
                <w:lang w:val="nl-NL"/>
              </w:rPr>
            </w:pPr>
            <w:r w:rsidRPr="0014219F">
              <w:rPr>
                <w:rFonts w:eastAsia="Calibri"/>
                <w:b/>
                <w:sz w:val="26"/>
                <w:szCs w:val="26"/>
                <w:lang w:val="nl-NL"/>
              </w:rPr>
              <w:t>36</w:t>
            </w:r>
          </w:p>
        </w:tc>
        <w:tc>
          <w:tcPr>
            <w:tcW w:w="535" w:type="pct"/>
            <w:vAlign w:val="center"/>
          </w:tcPr>
          <w:p w14:paraId="03661F9E" w14:textId="52A5B1BC" w:rsidR="005224F1" w:rsidRPr="0014219F" w:rsidRDefault="00091774" w:rsidP="00FA0198">
            <w:pPr>
              <w:jc w:val="center"/>
              <w:rPr>
                <w:rFonts w:eastAsia="Calibri"/>
                <w:b/>
                <w:sz w:val="26"/>
                <w:szCs w:val="26"/>
                <w:lang w:val="nl-NL"/>
              </w:rPr>
            </w:pPr>
            <w:r w:rsidRPr="0014219F">
              <w:rPr>
                <w:rFonts w:eastAsia="Calibri"/>
                <w:b/>
                <w:sz w:val="26"/>
                <w:szCs w:val="26"/>
                <w:lang w:val="nl-NL"/>
              </w:rPr>
              <w:t>33</w:t>
            </w:r>
          </w:p>
        </w:tc>
        <w:tc>
          <w:tcPr>
            <w:tcW w:w="546" w:type="pct"/>
            <w:vAlign w:val="center"/>
          </w:tcPr>
          <w:p w14:paraId="7FD7958F" w14:textId="005999ED" w:rsidR="005224F1" w:rsidRPr="0014219F" w:rsidRDefault="00091774" w:rsidP="00FA0198">
            <w:pPr>
              <w:jc w:val="center"/>
              <w:rPr>
                <w:rFonts w:eastAsia="Calibri"/>
                <w:b/>
                <w:sz w:val="26"/>
                <w:szCs w:val="26"/>
                <w:lang w:val="nl-NL"/>
              </w:rPr>
            </w:pPr>
            <w:r w:rsidRPr="0014219F">
              <w:rPr>
                <w:rFonts w:eastAsia="Calibri"/>
                <w:b/>
                <w:sz w:val="26"/>
                <w:szCs w:val="26"/>
                <w:lang w:val="nl-NL"/>
              </w:rPr>
              <w:t>14</w:t>
            </w:r>
          </w:p>
        </w:tc>
        <w:tc>
          <w:tcPr>
            <w:tcW w:w="431" w:type="pct"/>
            <w:vAlign w:val="center"/>
          </w:tcPr>
          <w:p w14:paraId="0C9192C0" w14:textId="4228B0F7" w:rsidR="005224F1" w:rsidRPr="0014219F" w:rsidRDefault="00091774" w:rsidP="00FA0198">
            <w:pPr>
              <w:jc w:val="center"/>
              <w:rPr>
                <w:rFonts w:eastAsia="Calibri"/>
                <w:b/>
                <w:sz w:val="26"/>
                <w:szCs w:val="26"/>
                <w:lang w:val="nl-NL"/>
              </w:rPr>
            </w:pPr>
            <w:r w:rsidRPr="0014219F">
              <w:rPr>
                <w:rFonts w:eastAsia="Calibri"/>
                <w:b/>
                <w:sz w:val="26"/>
                <w:szCs w:val="26"/>
                <w:lang w:val="nl-NL"/>
              </w:rPr>
              <w:t>05</w:t>
            </w:r>
          </w:p>
        </w:tc>
        <w:tc>
          <w:tcPr>
            <w:tcW w:w="290" w:type="pct"/>
            <w:vAlign w:val="center"/>
          </w:tcPr>
          <w:p w14:paraId="47B796B5" w14:textId="1262A8C5" w:rsidR="005224F1" w:rsidRPr="0014219F" w:rsidRDefault="00091774" w:rsidP="00FA0198">
            <w:pPr>
              <w:ind w:firstLine="42"/>
              <w:jc w:val="center"/>
              <w:rPr>
                <w:rFonts w:eastAsia="Calibri"/>
                <w:b/>
                <w:sz w:val="26"/>
                <w:szCs w:val="26"/>
                <w:lang w:val="nl-NL"/>
              </w:rPr>
            </w:pPr>
            <w:r w:rsidRPr="0014219F">
              <w:rPr>
                <w:rFonts w:eastAsia="Calibri"/>
                <w:b/>
                <w:sz w:val="26"/>
                <w:szCs w:val="26"/>
                <w:lang w:val="nl-NL"/>
              </w:rPr>
              <w:t>10</w:t>
            </w:r>
          </w:p>
        </w:tc>
        <w:tc>
          <w:tcPr>
            <w:tcW w:w="509" w:type="pct"/>
            <w:vAlign w:val="center"/>
          </w:tcPr>
          <w:p w14:paraId="691D781E" w14:textId="51BBF080" w:rsidR="005224F1" w:rsidRPr="0014219F" w:rsidRDefault="00091774" w:rsidP="00FA0198">
            <w:pPr>
              <w:ind w:firstLine="11"/>
              <w:jc w:val="center"/>
              <w:rPr>
                <w:rFonts w:eastAsia="Calibri"/>
                <w:b/>
                <w:sz w:val="26"/>
                <w:szCs w:val="26"/>
                <w:lang w:val="nl-NL"/>
              </w:rPr>
            </w:pPr>
            <w:r w:rsidRPr="0014219F">
              <w:rPr>
                <w:rFonts w:eastAsia="Calibri"/>
                <w:b/>
                <w:sz w:val="26"/>
                <w:szCs w:val="26"/>
                <w:lang w:val="nl-NL"/>
              </w:rPr>
              <w:t>15</w:t>
            </w:r>
          </w:p>
        </w:tc>
      </w:tr>
    </w:tbl>
    <w:p w14:paraId="5DD68E43" w14:textId="44A5D9D2" w:rsidR="00EC523F" w:rsidRPr="0014219F" w:rsidRDefault="00FA0198" w:rsidP="0056487E">
      <w:pPr>
        <w:widowControl w:val="0"/>
        <w:autoSpaceDE w:val="0"/>
        <w:autoSpaceDN w:val="0"/>
        <w:spacing w:before="120" w:after="120"/>
        <w:ind w:firstLine="567"/>
        <w:jc w:val="both"/>
        <w:rPr>
          <w:sz w:val="26"/>
          <w:szCs w:val="26"/>
        </w:rPr>
      </w:pPr>
      <w:r w:rsidRPr="0014219F">
        <w:rPr>
          <w:sz w:val="26"/>
          <w:szCs w:val="26"/>
        </w:rPr>
        <w:t xml:space="preserve">- </w:t>
      </w:r>
      <w:r w:rsidRPr="0014219F">
        <w:rPr>
          <w:sz w:val="26"/>
          <w:szCs w:val="26"/>
          <w:lang w:val="vi-VN"/>
        </w:rPr>
        <w:t xml:space="preserve">Các công trình của hệ thống PCCC </w:t>
      </w:r>
      <w:r w:rsidR="00EC523F" w:rsidRPr="0014219F">
        <w:rPr>
          <w:sz w:val="26"/>
          <w:szCs w:val="26"/>
        </w:rPr>
        <w:t>Phòng Cảnh sát PCCC&amp;CNCH chấp nhận thẩm duyệt thiết kế về phòng cháy chữa chát số 43/TD-PCCC ngày 23 tháng 10 năm 2018 và đã được nghiệm thu tại Văn bản số 247/PC07-CTPC ngày 09/04/2021 với các hạng mục công trình chính như sau:</w:t>
      </w:r>
    </w:p>
    <w:p w14:paraId="29A224E2" w14:textId="1AE65415" w:rsidR="00EC523F" w:rsidRPr="0014219F" w:rsidRDefault="00EC523F" w:rsidP="0056487E">
      <w:pPr>
        <w:widowControl w:val="0"/>
        <w:autoSpaceDE w:val="0"/>
        <w:autoSpaceDN w:val="0"/>
        <w:spacing w:before="120" w:after="120"/>
        <w:ind w:firstLine="567"/>
        <w:jc w:val="both"/>
        <w:rPr>
          <w:sz w:val="26"/>
          <w:szCs w:val="26"/>
        </w:rPr>
      </w:pPr>
      <w:r w:rsidRPr="0014219F">
        <w:rPr>
          <w:sz w:val="26"/>
          <w:szCs w:val="26"/>
        </w:rPr>
        <w:t>- Đã được nghiệm thu về khoảng cách an toàn PCCC, thoát nạn; ngăn cháy.</w:t>
      </w:r>
    </w:p>
    <w:p w14:paraId="1134576A" w14:textId="560F77BF" w:rsidR="00EC523F" w:rsidRPr="0014219F" w:rsidRDefault="00EC523F" w:rsidP="0056487E">
      <w:pPr>
        <w:widowControl w:val="0"/>
        <w:autoSpaceDE w:val="0"/>
        <w:autoSpaceDN w:val="0"/>
        <w:spacing w:before="120" w:after="120"/>
        <w:ind w:firstLine="567"/>
        <w:jc w:val="both"/>
        <w:rPr>
          <w:sz w:val="26"/>
          <w:szCs w:val="26"/>
        </w:rPr>
      </w:pPr>
      <w:r w:rsidRPr="0014219F">
        <w:rPr>
          <w:sz w:val="26"/>
          <w:szCs w:val="26"/>
        </w:rPr>
        <w:t>- Giao thông phục vụ chữa cháy, trang bị phương tiện PCCC ban đầu;</w:t>
      </w:r>
    </w:p>
    <w:p w14:paraId="0C17396C" w14:textId="79913B1E" w:rsidR="00EC523F" w:rsidRPr="0014219F" w:rsidRDefault="00EC523F" w:rsidP="0056487E">
      <w:pPr>
        <w:widowControl w:val="0"/>
        <w:autoSpaceDE w:val="0"/>
        <w:autoSpaceDN w:val="0"/>
        <w:spacing w:before="120" w:after="120"/>
        <w:ind w:firstLine="567"/>
        <w:jc w:val="both"/>
        <w:rPr>
          <w:sz w:val="26"/>
          <w:szCs w:val="26"/>
        </w:rPr>
      </w:pPr>
      <w:r w:rsidRPr="0014219F">
        <w:rPr>
          <w:sz w:val="26"/>
          <w:szCs w:val="26"/>
        </w:rPr>
        <w:t>- Hệ thống cấp nước chữa cháy (trong nhà, ngoài nhà);</w:t>
      </w:r>
    </w:p>
    <w:p w14:paraId="5395DAC5" w14:textId="1DBB7FBF" w:rsidR="00EC523F" w:rsidRPr="0014219F" w:rsidRDefault="00EC523F" w:rsidP="0056487E">
      <w:pPr>
        <w:widowControl w:val="0"/>
        <w:autoSpaceDE w:val="0"/>
        <w:autoSpaceDN w:val="0"/>
        <w:spacing w:before="120" w:after="120"/>
        <w:ind w:firstLine="567"/>
        <w:jc w:val="both"/>
        <w:rPr>
          <w:sz w:val="26"/>
          <w:szCs w:val="26"/>
        </w:rPr>
      </w:pPr>
      <w:r w:rsidRPr="0014219F">
        <w:rPr>
          <w:sz w:val="26"/>
          <w:szCs w:val="26"/>
        </w:rPr>
        <w:t>- Hệ thống báo cháy tự động dò nồng độ hơi xăng dầu;</w:t>
      </w:r>
    </w:p>
    <w:p w14:paraId="3D209555" w14:textId="18D9B6A6" w:rsidR="00EC523F" w:rsidRPr="0014219F" w:rsidRDefault="00EC523F" w:rsidP="0056487E">
      <w:pPr>
        <w:widowControl w:val="0"/>
        <w:autoSpaceDE w:val="0"/>
        <w:autoSpaceDN w:val="0"/>
        <w:spacing w:before="120" w:after="120"/>
        <w:ind w:firstLine="567"/>
        <w:jc w:val="both"/>
        <w:rPr>
          <w:sz w:val="26"/>
          <w:szCs w:val="26"/>
        </w:rPr>
      </w:pPr>
      <w:r w:rsidRPr="0014219F">
        <w:rPr>
          <w:sz w:val="26"/>
          <w:szCs w:val="26"/>
        </w:rPr>
        <w:t xml:space="preserve">- Hệ </w:t>
      </w:r>
      <w:r w:rsidR="005B52BC" w:rsidRPr="0014219F">
        <w:rPr>
          <w:sz w:val="26"/>
          <w:szCs w:val="26"/>
        </w:rPr>
        <w:t>thống chữa cháy tự đồng bằng bọt (Foam 3%), hệ thống làm mát;</w:t>
      </w:r>
    </w:p>
    <w:p w14:paraId="7340AEA1" w14:textId="689FEEAB" w:rsidR="005B52BC" w:rsidRPr="0014219F" w:rsidRDefault="005B52BC" w:rsidP="0056487E">
      <w:pPr>
        <w:widowControl w:val="0"/>
        <w:autoSpaceDE w:val="0"/>
        <w:autoSpaceDN w:val="0"/>
        <w:spacing w:before="120" w:after="120"/>
        <w:ind w:firstLine="567"/>
        <w:jc w:val="both"/>
        <w:rPr>
          <w:sz w:val="26"/>
          <w:szCs w:val="26"/>
        </w:rPr>
      </w:pPr>
      <w:r w:rsidRPr="0014219F">
        <w:rPr>
          <w:sz w:val="26"/>
          <w:szCs w:val="26"/>
        </w:rPr>
        <w:t>- Đường ống công nghệ.</w:t>
      </w:r>
    </w:p>
    <w:p w14:paraId="29DEC641" w14:textId="77777777" w:rsidR="001C7D79" w:rsidRPr="0014219F" w:rsidRDefault="001C7D79" w:rsidP="00FA17F5">
      <w:pPr>
        <w:pStyle w:val="trinhS2"/>
      </w:pPr>
      <w:bookmarkStart w:id="220" w:name="_Toc104822633"/>
      <w:bookmarkStart w:id="221" w:name="_Toc104996739"/>
      <w:bookmarkStart w:id="222" w:name="_Toc106439059"/>
      <w:r w:rsidRPr="0014219F">
        <w:lastRenderedPageBreak/>
        <w:t>3.6.2. Biện pháp phòng ngừa tai nạn giao thông</w:t>
      </w:r>
      <w:bookmarkEnd w:id="220"/>
      <w:bookmarkEnd w:id="221"/>
      <w:bookmarkEnd w:id="222"/>
    </w:p>
    <w:p w14:paraId="255C7609" w14:textId="18987732"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 xml:space="preserve">Lắp đặt các biển báo tín hiệu giao thông cho các khu vực trọng điểm quan trọng (ngã ba, ngã tư, khu vực bị che khuất tầm </w:t>
      </w:r>
      <w:proofErr w:type="gramStart"/>
      <w:r w:rsidRPr="0014219F">
        <w:rPr>
          <w:sz w:val="26"/>
          <w:szCs w:val="26"/>
          <w:lang w:val="vi-VN"/>
        </w:rPr>
        <w:t>nhìn,...</w:t>
      </w:r>
      <w:proofErr w:type="gramEnd"/>
      <w:r w:rsidRPr="0014219F">
        <w:rPr>
          <w:sz w:val="26"/>
          <w:szCs w:val="26"/>
          <w:lang w:val="vi-VN"/>
        </w:rPr>
        <w:t>) trên tuyến đường nội bộ và giao nhau với đường ngoại tuyến;</w:t>
      </w:r>
    </w:p>
    <w:p w14:paraId="6728F276" w14:textId="725EA0E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Điều tiết các phương tiện vận tải ra vào dự án hợp lý, chở đúng trọng tải không chở quá tải hoặc cồng kềnh;</w:t>
      </w:r>
    </w:p>
    <w:p w14:paraId="4F10BD80" w14:textId="71C29B44" w:rsidR="004E79EC"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Tổ chức tuyên truyền vận động công nhân và các chủ phương tiện thực hiện tốt về luật an toàn giao thông và thường xuyên kiểm tra, bảo dưỡng phương tiện giao thông.</w:t>
      </w:r>
    </w:p>
    <w:p w14:paraId="0193D094" w14:textId="684479E5" w:rsidR="00FA0198" w:rsidRPr="0014219F" w:rsidRDefault="00FA0198" w:rsidP="00FA17F5">
      <w:pPr>
        <w:pStyle w:val="trinhS2"/>
      </w:pPr>
      <w:bookmarkStart w:id="223" w:name="_Toc104996740"/>
      <w:bookmarkStart w:id="224" w:name="_Toc106439060"/>
      <w:r w:rsidRPr="0014219F">
        <w:t>3.6.3. Biện pháp phòng ngừa sự cố tràn, rò rỉ xăng dầu</w:t>
      </w:r>
      <w:bookmarkEnd w:id="223"/>
      <w:bookmarkEnd w:id="224"/>
    </w:p>
    <w:p w14:paraId="069BC071" w14:textId="183E65A2" w:rsidR="00FA0198" w:rsidRPr="0014219F" w:rsidRDefault="002A0C33" w:rsidP="00FA0198">
      <w:pPr>
        <w:widowControl w:val="0"/>
        <w:autoSpaceDE w:val="0"/>
        <w:autoSpaceDN w:val="0"/>
        <w:spacing w:before="120" w:after="120"/>
        <w:ind w:firstLine="567"/>
        <w:jc w:val="both"/>
        <w:rPr>
          <w:b/>
          <w:i/>
          <w:iCs/>
          <w:sz w:val="26"/>
          <w:szCs w:val="26"/>
          <w:lang w:val="vi-VN"/>
        </w:rPr>
      </w:pPr>
      <w:r w:rsidRPr="0014219F">
        <w:rPr>
          <w:b/>
          <w:i/>
          <w:iCs/>
          <w:sz w:val="26"/>
          <w:szCs w:val="26"/>
        </w:rPr>
        <w:t>3.6.3.</w:t>
      </w:r>
      <w:r w:rsidR="00FF3863" w:rsidRPr="0014219F">
        <w:rPr>
          <w:b/>
          <w:i/>
          <w:iCs/>
          <w:sz w:val="26"/>
          <w:szCs w:val="26"/>
        </w:rPr>
        <w:t>1</w:t>
      </w:r>
      <w:r w:rsidR="00130AFD">
        <w:rPr>
          <w:b/>
          <w:i/>
          <w:iCs/>
          <w:sz w:val="26"/>
          <w:szCs w:val="26"/>
        </w:rPr>
        <w:t>.</w:t>
      </w:r>
      <w:r w:rsidR="00FA0198" w:rsidRPr="0014219F">
        <w:rPr>
          <w:b/>
          <w:i/>
          <w:iCs/>
          <w:sz w:val="26"/>
          <w:szCs w:val="26"/>
          <w:lang w:val="vi-VN"/>
        </w:rPr>
        <w:t xml:space="preserve"> Biện pháp phòng ngừa</w:t>
      </w:r>
    </w:p>
    <w:p w14:paraId="203269B9" w14:textId="5A5332DF"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Có kế hoạch điều hành khoa học và hợp lý thời gian biểu ra vào của các tàu, sà lan; bảo đảm an toàn, tránh va chạm, quẹt gây nên sự cố môi trường;</w:t>
      </w:r>
    </w:p>
    <w:p w14:paraId="490E9A4D" w14:textId="240F68E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Các tàu, sà lan sẽ tuân thủ nghiêm ngặt các nội quy về an toàn, phòng chống cháy nổ xăng dầu sẽ áp dụng các biện pháp hạn chế tối đa sự rơi vãi, rò rỉ xăng dầu từ tàu thuyền xuống nước sông;</w:t>
      </w:r>
    </w:p>
    <w:p w14:paraId="5042495F" w14:textId="7B6B8D01"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Giáo dục ý thức thuyền viên không để rò rỉ, rơi vãi xăng, dầu, rác thải xuống nước;</w:t>
      </w:r>
    </w:p>
    <w:p w14:paraId="1A05B3B4" w14:textId="0392976B"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Các phương tiện vận tải chở dầu, đường ống công nghệ, bồn bể chứa xăng dầu phải đúng tiêu chí kỹ thuật và an toàn;</w:t>
      </w:r>
    </w:p>
    <w:p w14:paraId="67CBD356" w14:textId="706E9723"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Có trang bị các thiết bị bảo hộ, trang thiết bị ứng phó khi xảy ra sự cố tràn dầu;</w:t>
      </w:r>
    </w:p>
    <w:p w14:paraId="11776702" w14:textId="33FC5E18"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Công nhân viên phải thực hiện đúng thao tác, quy trình thực hiện;</w:t>
      </w:r>
    </w:p>
    <w:p w14:paraId="2CB76642" w14:textId="0D2D0E40"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Thiết kế bồn chứa lưu trữ xăng dầu theo đúng tiêu chuẩn kỹ thuật quy định nhằm tránh sự cố rò rỉ xăng dầu từ bồn chứa;</w:t>
      </w:r>
    </w:p>
    <w:p w14:paraId="12DAC41A" w14:textId="41BAB81E"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Xây dựng hệ thống đê bao quanh khu bồn bể chứa lưu trữ xăng dầu nhằm cách ly và tránh ảnh hưởng xăng dầu ra bên ngoài;</w:t>
      </w:r>
    </w:p>
    <w:p w14:paraId="6DA1CFEA" w14:textId="58FE816E"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Lên kế hoạch kiểm tra, bảo dưỡng định kỳ các phương tiện, thiết bị, đường ống công nghệ và bồn bể tồn trữ dầu;</w:t>
      </w:r>
    </w:p>
    <w:p w14:paraId="73B2463B" w14:textId="12FC4611"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Thường xuyên tổ chức các buổi tập huấn về các biện pháp phòng tránh và ứng phó khi có sự cố tràn dầu;</w:t>
      </w:r>
    </w:p>
    <w:p w14:paraId="193D39F3" w14:textId="5D92778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 xml:space="preserve">Thành lập ban </w:t>
      </w:r>
      <w:proofErr w:type="gramStart"/>
      <w:r w:rsidRPr="0014219F">
        <w:rPr>
          <w:sz w:val="26"/>
          <w:szCs w:val="26"/>
          <w:lang w:val="vi-VN"/>
        </w:rPr>
        <w:t>An</w:t>
      </w:r>
      <w:proofErr w:type="gramEnd"/>
      <w:r w:rsidRPr="0014219F">
        <w:rPr>
          <w:sz w:val="26"/>
          <w:szCs w:val="26"/>
          <w:lang w:val="vi-VN"/>
        </w:rPr>
        <w:t xml:space="preserve"> toàn và Môi trường trực thuộc BQL Kho cảng để phối hợp với các đơn vị chuyên trách tại khu vực gần dự án nhất để ứng phó kịp thời sự cố tràn dầu;</w:t>
      </w:r>
    </w:p>
    <w:p w14:paraId="5CE4E423" w14:textId="745C583A"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Khi xảy ra sự cố tai nạn đường thuỷ dẫn đến tràn dầu trong phạm vi khu vực dự án, Chủ đầu tư sẽ nhanh chóng liên lạc, phối hợp với các cơ quan chức năng có thẩm quyền để ứng phó sự cố.</w:t>
      </w:r>
    </w:p>
    <w:p w14:paraId="5F35635F" w14:textId="2CCDC089" w:rsidR="00FA0198" w:rsidRPr="0014219F" w:rsidRDefault="002A0C33" w:rsidP="002A0C33">
      <w:pPr>
        <w:widowControl w:val="0"/>
        <w:autoSpaceDE w:val="0"/>
        <w:autoSpaceDN w:val="0"/>
        <w:spacing w:before="120" w:after="120"/>
        <w:ind w:firstLine="426"/>
        <w:jc w:val="both"/>
        <w:rPr>
          <w:b/>
          <w:i/>
          <w:iCs/>
          <w:sz w:val="26"/>
          <w:szCs w:val="26"/>
          <w:lang w:val="vi-VN"/>
        </w:rPr>
      </w:pPr>
      <w:r w:rsidRPr="0014219F">
        <w:rPr>
          <w:b/>
          <w:i/>
          <w:iCs/>
          <w:sz w:val="26"/>
          <w:szCs w:val="26"/>
        </w:rPr>
        <w:t>3.6.3.2</w:t>
      </w:r>
      <w:r w:rsidR="00130AFD">
        <w:rPr>
          <w:b/>
          <w:i/>
          <w:iCs/>
          <w:sz w:val="26"/>
          <w:szCs w:val="26"/>
        </w:rPr>
        <w:t>.</w:t>
      </w:r>
      <w:r w:rsidRPr="0014219F">
        <w:rPr>
          <w:b/>
          <w:i/>
          <w:iCs/>
          <w:sz w:val="26"/>
          <w:szCs w:val="26"/>
        </w:rPr>
        <w:t xml:space="preserve"> </w:t>
      </w:r>
      <w:r w:rsidR="00FA0198" w:rsidRPr="0014219F">
        <w:rPr>
          <w:b/>
          <w:i/>
          <w:iCs/>
          <w:sz w:val="26"/>
          <w:szCs w:val="26"/>
          <w:lang w:val="vi-VN"/>
        </w:rPr>
        <w:t>Tiêu chuẩn thiết kế an toàn</w:t>
      </w:r>
    </w:p>
    <w:p w14:paraId="03BAEA67" w14:textId="4DC45EE5" w:rsidR="00FA0198" w:rsidRPr="0014219F" w:rsidRDefault="00FA0198" w:rsidP="00FA0198">
      <w:pPr>
        <w:widowControl w:val="0"/>
        <w:autoSpaceDE w:val="0"/>
        <w:autoSpaceDN w:val="0"/>
        <w:spacing w:before="120" w:after="120"/>
        <w:ind w:firstLine="567"/>
        <w:jc w:val="both"/>
        <w:rPr>
          <w:b/>
          <w:bCs/>
          <w:sz w:val="26"/>
          <w:szCs w:val="26"/>
          <w:lang w:val="vi-VN"/>
        </w:rPr>
      </w:pPr>
      <w:r w:rsidRPr="0014219F">
        <w:rPr>
          <w:b/>
          <w:bCs/>
          <w:sz w:val="26"/>
          <w:szCs w:val="26"/>
          <w:lang w:val="vi-VN"/>
        </w:rPr>
        <w:t>a</w:t>
      </w:r>
      <w:r w:rsidRPr="0014219F">
        <w:rPr>
          <w:b/>
          <w:bCs/>
          <w:sz w:val="26"/>
          <w:szCs w:val="26"/>
        </w:rPr>
        <w:t>.</w:t>
      </w:r>
      <w:r w:rsidRPr="0014219F">
        <w:rPr>
          <w:b/>
          <w:bCs/>
          <w:sz w:val="26"/>
          <w:szCs w:val="26"/>
          <w:lang w:val="vi-VN"/>
        </w:rPr>
        <w:t xml:space="preserve"> Bể chứa xăng dầu</w:t>
      </w:r>
    </w:p>
    <w:p w14:paraId="2389FBC8" w14:textId="286277D8" w:rsidR="00FA0198" w:rsidRPr="0014219F" w:rsidRDefault="00FA0198" w:rsidP="00FA0198">
      <w:pPr>
        <w:widowControl w:val="0"/>
        <w:autoSpaceDE w:val="0"/>
        <w:autoSpaceDN w:val="0"/>
        <w:spacing w:before="120" w:after="120"/>
        <w:ind w:firstLine="567"/>
        <w:jc w:val="both"/>
        <w:rPr>
          <w:b/>
          <w:bCs/>
          <w:sz w:val="26"/>
          <w:szCs w:val="26"/>
          <w:lang w:val="vi-VN"/>
        </w:rPr>
      </w:pPr>
      <w:r w:rsidRPr="0014219F">
        <w:rPr>
          <w:b/>
          <w:bCs/>
          <w:sz w:val="26"/>
          <w:szCs w:val="26"/>
          <w:lang w:val="vi-VN"/>
        </w:rPr>
        <w:t>b</w:t>
      </w:r>
      <w:r w:rsidRPr="0014219F">
        <w:rPr>
          <w:b/>
          <w:bCs/>
          <w:sz w:val="26"/>
          <w:szCs w:val="26"/>
        </w:rPr>
        <w:t>.</w:t>
      </w:r>
      <w:r w:rsidRPr="0014219F">
        <w:rPr>
          <w:b/>
          <w:bCs/>
          <w:sz w:val="26"/>
          <w:szCs w:val="26"/>
          <w:lang w:val="vi-VN"/>
        </w:rPr>
        <w:t xml:space="preserve"> Tiêu chuẩn thiết kế</w:t>
      </w:r>
    </w:p>
    <w:p w14:paraId="7F8CDDD3" w14:textId="5455C9F2"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Tiêu chuẩn thiết kế kết cấu bê tông cốt thép: TCVN 5574:2012;</w:t>
      </w:r>
    </w:p>
    <w:p w14:paraId="5A26F45E" w14:textId="48D2D139"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Tiêu chuẩn thiết kế kết cấu thép: TCVN 5575:2012;</w:t>
      </w:r>
    </w:p>
    <w:p w14:paraId="237998C9" w14:textId="71C17C3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lastRenderedPageBreak/>
        <w:t xml:space="preserve">- </w:t>
      </w:r>
      <w:r w:rsidRPr="0014219F">
        <w:rPr>
          <w:sz w:val="26"/>
          <w:szCs w:val="26"/>
          <w:lang w:val="vi-VN"/>
        </w:rPr>
        <w:t>Tiêu chuẩn về tải trọng và tác động: TCVN 2737:2005;</w:t>
      </w:r>
    </w:p>
    <w:p w14:paraId="0AE71A4F" w14:textId="3C8A1AF4"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Tiêu chuẩn về khoảng cách an toàn kho dầu mỏ và sản phẩm dầu mỏ: TCVN 5307:2009;</w:t>
      </w:r>
    </w:p>
    <w:p w14:paraId="5EE90085" w14:textId="60F1A46A"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Tiêu chuẩn API 650 (thiết kế bể chứa). Tiêu chuẩn BS2654-1989;</w:t>
      </w:r>
    </w:p>
    <w:p w14:paraId="2BC5D485" w14:textId="4309F6A6"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Tham khảo tiêu chuẩn BS EN 14015:2004.</w:t>
      </w:r>
    </w:p>
    <w:p w14:paraId="6A1E7C3D" w14:textId="17CD80E2" w:rsidR="00FA0198" w:rsidRPr="0014219F" w:rsidRDefault="00FA0198" w:rsidP="00FA0198">
      <w:pPr>
        <w:widowControl w:val="0"/>
        <w:autoSpaceDE w:val="0"/>
        <w:autoSpaceDN w:val="0"/>
        <w:spacing w:before="120" w:after="120"/>
        <w:ind w:firstLine="567"/>
        <w:jc w:val="both"/>
        <w:rPr>
          <w:b/>
          <w:bCs/>
          <w:sz w:val="26"/>
          <w:szCs w:val="26"/>
          <w:lang w:val="vi-VN"/>
        </w:rPr>
      </w:pPr>
      <w:r w:rsidRPr="0014219F">
        <w:rPr>
          <w:b/>
          <w:bCs/>
          <w:sz w:val="26"/>
          <w:szCs w:val="26"/>
          <w:lang w:val="vi-VN"/>
        </w:rPr>
        <w:t>c</w:t>
      </w:r>
      <w:r w:rsidRPr="0014219F">
        <w:rPr>
          <w:b/>
          <w:bCs/>
          <w:sz w:val="26"/>
          <w:szCs w:val="26"/>
        </w:rPr>
        <w:t>.</w:t>
      </w:r>
      <w:r w:rsidRPr="0014219F">
        <w:rPr>
          <w:b/>
          <w:bCs/>
          <w:sz w:val="26"/>
          <w:szCs w:val="26"/>
          <w:lang w:val="vi-VN"/>
        </w:rPr>
        <w:t xml:space="preserve"> Thiết kế kỹ thuật</w:t>
      </w:r>
    </w:p>
    <w:p w14:paraId="2E9115D7" w14:textId="56EE02F9"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Vật liệu sử dụng:</w:t>
      </w:r>
    </w:p>
    <w:p w14:paraId="0EFF9F3E"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Thép chế tạo sườn mái bể dùng thép JIS G3192-2000 (Rc = 2.450 daN/cm</w:t>
      </w:r>
      <w:r w:rsidRPr="0014219F">
        <w:rPr>
          <w:sz w:val="26"/>
          <w:szCs w:val="26"/>
          <w:vertAlign w:val="superscript"/>
          <w:lang w:val="vi-VN"/>
        </w:rPr>
        <w:t>2</w:t>
      </w:r>
      <w:r w:rsidRPr="0014219F">
        <w:rPr>
          <w:sz w:val="26"/>
          <w:szCs w:val="26"/>
          <w:lang w:val="vi-VN"/>
        </w:rPr>
        <w:t>);</w:t>
      </w:r>
    </w:p>
    <w:p w14:paraId="7F8CC198"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Thép tấm theo tiêu chuẩn JIS G 3101 SS400 (cường độ giới hạn chảy Rc = 2.450 daN/cm2) hoặc loại có tính năng tác dụng tương đương;</w:t>
      </w:r>
    </w:p>
    <w:p w14:paraId="55EBEDA3" w14:textId="77777777" w:rsidR="00FA0198" w:rsidRPr="0014219F" w:rsidRDefault="00FA0198" w:rsidP="00FA0198">
      <w:pPr>
        <w:widowControl w:val="0"/>
        <w:autoSpaceDE w:val="0"/>
        <w:autoSpaceDN w:val="0"/>
        <w:spacing w:before="120" w:after="120"/>
        <w:ind w:firstLine="567"/>
        <w:jc w:val="both"/>
        <w:rPr>
          <w:sz w:val="26"/>
          <w:szCs w:val="26"/>
          <w:lang w:val="vi-VN"/>
        </w:rPr>
      </w:pPr>
      <w:r w:rsidRPr="0014219F">
        <w:rPr>
          <w:sz w:val="26"/>
          <w:szCs w:val="26"/>
          <w:lang w:val="vi-VN"/>
        </w:rPr>
        <w:t>+ Thép tấm có kích thước 6.000 x 1.500 x t;</w:t>
      </w:r>
    </w:p>
    <w:p w14:paraId="57086526" w14:textId="77777777" w:rsidR="00FA0198" w:rsidRPr="0014219F" w:rsidRDefault="00FA0198" w:rsidP="00CB3CAD">
      <w:pPr>
        <w:widowControl w:val="0"/>
        <w:autoSpaceDE w:val="0"/>
        <w:autoSpaceDN w:val="0"/>
        <w:ind w:firstLine="567"/>
        <w:jc w:val="both"/>
        <w:rPr>
          <w:sz w:val="26"/>
          <w:szCs w:val="26"/>
          <w:lang w:val="vi-VN"/>
        </w:rPr>
      </w:pPr>
      <w:r w:rsidRPr="0014219F">
        <w:rPr>
          <w:sz w:val="26"/>
          <w:szCs w:val="26"/>
          <w:lang w:val="vi-VN"/>
        </w:rPr>
        <w:t>+ Thép hình các loại có Rc = 2.450 daN/cm</w:t>
      </w:r>
      <w:r w:rsidRPr="0014219F">
        <w:rPr>
          <w:sz w:val="26"/>
          <w:szCs w:val="26"/>
          <w:vertAlign w:val="superscript"/>
          <w:lang w:val="vi-VN"/>
        </w:rPr>
        <w:t>2</w:t>
      </w:r>
      <w:r w:rsidRPr="0014219F">
        <w:rPr>
          <w:sz w:val="26"/>
          <w:szCs w:val="26"/>
          <w:lang w:val="vi-VN"/>
        </w:rPr>
        <w:t>;</w:t>
      </w:r>
    </w:p>
    <w:p w14:paraId="781D41F6" w14:textId="77777777" w:rsidR="00FA0198" w:rsidRPr="0014219F" w:rsidRDefault="00FA0198" w:rsidP="00CB3CAD">
      <w:pPr>
        <w:widowControl w:val="0"/>
        <w:autoSpaceDE w:val="0"/>
        <w:autoSpaceDN w:val="0"/>
        <w:ind w:firstLine="567"/>
        <w:jc w:val="both"/>
        <w:rPr>
          <w:sz w:val="26"/>
          <w:szCs w:val="26"/>
          <w:lang w:val="vi-VN"/>
        </w:rPr>
      </w:pPr>
      <w:r w:rsidRPr="0014219F">
        <w:rPr>
          <w:sz w:val="26"/>
          <w:szCs w:val="26"/>
          <w:lang w:val="vi-VN"/>
        </w:rPr>
        <w:t>+ Que hàn loại theo tiêu chuẩn Nhật D 4313 JIS Z 3211-1991 hoặc loại có tính năng tác dụng tương đương.</w:t>
      </w:r>
    </w:p>
    <w:p w14:paraId="15786E6F" w14:textId="3DED1467"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Tải trọng tính toán:</w:t>
      </w:r>
    </w:p>
    <w:p w14:paraId="483159BD" w14:textId="77777777" w:rsidR="00FA0198" w:rsidRPr="0014219F" w:rsidRDefault="00FA0198" w:rsidP="00CB3CAD">
      <w:pPr>
        <w:widowControl w:val="0"/>
        <w:autoSpaceDE w:val="0"/>
        <w:autoSpaceDN w:val="0"/>
        <w:ind w:firstLine="567"/>
        <w:jc w:val="both"/>
        <w:rPr>
          <w:sz w:val="26"/>
          <w:szCs w:val="26"/>
          <w:lang w:val="vi-VN"/>
        </w:rPr>
      </w:pPr>
      <w:r w:rsidRPr="0014219F">
        <w:rPr>
          <w:sz w:val="26"/>
          <w:szCs w:val="26"/>
          <w:lang w:val="vi-VN"/>
        </w:rPr>
        <w:t>+ Trọng lượng riêng chất lỏng 1 t/m³;</w:t>
      </w:r>
    </w:p>
    <w:p w14:paraId="284C7117" w14:textId="77777777" w:rsidR="00FA0198" w:rsidRPr="0014219F" w:rsidRDefault="00FA0198" w:rsidP="00CB3CAD">
      <w:pPr>
        <w:widowControl w:val="0"/>
        <w:autoSpaceDE w:val="0"/>
        <w:autoSpaceDN w:val="0"/>
        <w:ind w:firstLine="567"/>
        <w:jc w:val="both"/>
        <w:rPr>
          <w:sz w:val="26"/>
          <w:szCs w:val="26"/>
          <w:lang w:val="vi-VN"/>
        </w:rPr>
      </w:pPr>
      <w:r w:rsidRPr="0014219F">
        <w:rPr>
          <w:sz w:val="26"/>
          <w:szCs w:val="26"/>
          <w:lang w:val="vi-VN"/>
        </w:rPr>
        <w:t>+ Áp lực dương 200 mm cột nước tương đương 0,02 daN/cm</w:t>
      </w:r>
      <w:r w:rsidRPr="0014219F">
        <w:rPr>
          <w:sz w:val="26"/>
          <w:szCs w:val="26"/>
          <w:vertAlign w:val="superscript"/>
          <w:lang w:val="vi-VN"/>
        </w:rPr>
        <w:t>2</w:t>
      </w:r>
      <w:r w:rsidRPr="0014219F">
        <w:rPr>
          <w:sz w:val="26"/>
          <w:szCs w:val="26"/>
          <w:lang w:val="vi-VN"/>
        </w:rPr>
        <w:t>;</w:t>
      </w:r>
    </w:p>
    <w:p w14:paraId="179B597F" w14:textId="77777777" w:rsidR="00FA0198" w:rsidRPr="0014219F" w:rsidRDefault="00FA0198" w:rsidP="00CB3CAD">
      <w:pPr>
        <w:widowControl w:val="0"/>
        <w:autoSpaceDE w:val="0"/>
        <w:autoSpaceDN w:val="0"/>
        <w:ind w:firstLine="567"/>
        <w:jc w:val="both"/>
        <w:rPr>
          <w:sz w:val="26"/>
          <w:szCs w:val="26"/>
          <w:lang w:val="vi-VN"/>
        </w:rPr>
      </w:pPr>
      <w:r w:rsidRPr="0014219F">
        <w:rPr>
          <w:sz w:val="26"/>
          <w:szCs w:val="26"/>
          <w:lang w:val="vi-VN"/>
        </w:rPr>
        <w:t>+ Áp lực âm 60 mm cột nước tương đương 0,006 daN/cm</w:t>
      </w:r>
      <w:r w:rsidRPr="0014219F">
        <w:rPr>
          <w:sz w:val="26"/>
          <w:szCs w:val="26"/>
          <w:vertAlign w:val="superscript"/>
          <w:lang w:val="vi-VN"/>
        </w:rPr>
        <w:t>2</w:t>
      </w:r>
      <w:r w:rsidRPr="0014219F">
        <w:rPr>
          <w:sz w:val="26"/>
          <w:szCs w:val="26"/>
          <w:lang w:val="vi-VN"/>
        </w:rPr>
        <w:t>;</w:t>
      </w:r>
    </w:p>
    <w:p w14:paraId="3DC52452" w14:textId="77777777" w:rsidR="00FA0198" w:rsidRPr="0014219F" w:rsidRDefault="00FA0198" w:rsidP="00CB3CAD">
      <w:pPr>
        <w:widowControl w:val="0"/>
        <w:autoSpaceDE w:val="0"/>
        <w:autoSpaceDN w:val="0"/>
        <w:ind w:firstLine="567"/>
        <w:jc w:val="both"/>
        <w:rPr>
          <w:sz w:val="26"/>
          <w:szCs w:val="26"/>
          <w:lang w:val="vi-VN"/>
        </w:rPr>
      </w:pPr>
      <w:r w:rsidRPr="0014219F">
        <w:rPr>
          <w:sz w:val="26"/>
          <w:szCs w:val="26"/>
          <w:lang w:val="vi-VN"/>
        </w:rPr>
        <w:t>+ Áp lực gió 155 daN/m</w:t>
      </w:r>
      <w:r w:rsidRPr="0014219F">
        <w:rPr>
          <w:sz w:val="26"/>
          <w:szCs w:val="26"/>
          <w:vertAlign w:val="superscript"/>
          <w:lang w:val="vi-VN"/>
        </w:rPr>
        <w:t>2</w:t>
      </w:r>
      <w:r w:rsidRPr="0014219F">
        <w:rPr>
          <w:sz w:val="26"/>
          <w:szCs w:val="26"/>
          <w:lang w:val="vi-VN"/>
        </w:rPr>
        <w:t>;</w:t>
      </w:r>
    </w:p>
    <w:p w14:paraId="4F0F26B2" w14:textId="77777777" w:rsidR="00FA0198" w:rsidRPr="0014219F" w:rsidRDefault="00FA0198" w:rsidP="00CB3CAD">
      <w:pPr>
        <w:widowControl w:val="0"/>
        <w:autoSpaceDE w:val="0"/>
        <w:autoSpaceDN w:val="0"/>
        <w:ind w:firstLine="567"/>
        <w:jc w:val="both"/>
        <w:rPr>
          <w:sz w:val="26"/>
          <w:szCs w:val="26"/>
          <w:lang w:val="vi-VN"/>
        </w:rPr>
      </w:pPr>
      <w:r w:rsidRPr="0014219F">
        <w:rPr>
          <w:sz w:val="26"/>
          <w:szCs w:val="26"/>
          <w:lang w:val="vi-VN"/>
        </w:rPr>
        <w:t>+ Trọng lượng thiết bị trên mái 25 Kg/m</w:t>
      </w:r>
      <w:r w:rsidRPr="0014219F">
        <w:rPr>
          <w:sz w:val="26"/>
          <w:szCs w:val="26"/>
          <w:vertAlign w:val="superscript"/>
          <w:lang w:val="vi-VN"/>
        </w:rPr>
        <w:t>2</w:t>
      </w:r>
      <w:r w:rsidRPr="0014219F">
        <w:rPr>
          <w:sz w:val="26"/>
          <w:szCs w:val="26"/>
          <w:lang w:val="vi-VN"/>
        </w:rPr>
        <w:t>;</w:t>
      </w:r>
    </w:p>
    <w:p w14:paraId="134C4A64" w14:textId="77777777" w:rsidR="00FA0198" w:rsidRPr="0014219F" w:rsidRDefault="00FA0198" w:rsidP="00CB3CAD">
      <w:pPr>
        <w:widowControl w:val="0"/>
        <w:autoSpaceDE w:val="0"/>
        <w:autoSpaceDN w:val="0"/>
        <w:ind w:firstLine="567"/>
        <w:jc w:val="both"/>
        <w:rPr>
          <w:sz w:val="26"/>
          <w:szCs w:val="26"/>
          <w:lang w:val="vi-VN"/>
        </w:rPr>
      </w:pPr>
      <w:r w:rsidRPr="0014219F">
        <w:rPr>
          <w:sz w:val="26"/>
          <w:szCs w:val="26"/>
          <w:lang w:val="vi-VN"/>
        </w:rPr>
        <w:t>+ Hoạt tải trên mái  30 Kg/m</w:t>
      </w:r>
      <w:r w:rsidRPr="0014219F">
        <w:rPr>
          <w:sz w:val="26"/>
          <w:szCs w:val="26"/>
          <w:vertAlign w:val="superscript"/>
          <w:lang w:val="vi-VN"/>
        </w:rPr>
        <w:t>2</w:t>
      </w:r>
      <w:r w:rsidRPr="0014219F">
        <w:rPr>
          <w:sz w:val="26"/>
          <w:szCs w:val="26"/>
          <w:lang w:val="vi-VN"/>
        </w:rPr>
        <w:t>;</w:t>
      </w:r>
    </w:p>
    <w:p w14:paraId="7404355F" w14:textId="25DAA0EE" w:rsidR="004E79EC"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Số liệu kỹ thuật bể:</w:t>
      </w:r>
    </w:p>
    <w:p w14:paraId="22023711" w14:textId="3C7A0FB4" w:rsidR="004E79EC" w:rsidRPr="0014219F" w:rsidRDefault="00535260" w:rsidP="00FA0198">
      <w:pPr>
        <w:widowControl w:val="0"/>
        <w:autoSpaceDE w:val="0"/>
        <w:autoSpaceDN w:val="0"/>
        <w:spacing w:before="120" w:after="120"/>
        <w:ind w:firstLine="567"/>
        <w:jc w:val="center"/>
        <w:rPr>
          <w:sz w:val="26"/>
          <w:szCs w:val="26"/>
          <w:lang w:val="vi-VN"/>
        </w:rPr>
      </w:pPr>
      <w:bookmarkStart w:id="225" w:name="_Toc104996774"/>
      <w:bookmarkStart w:id="226" w:name="_Toc106439094"/>
      <w:r w:rsidRPr="0014219F">
        <w:rPr>
          <w:sz w:val="26"/>
          <w:szCs w:val="26"/>
        </w:rPr>
        <w:t>Bảng 3.</w:t>
      </w:r>
      <w:r w:rsidRPr="0014219F">
        <w:rPr>
          <w:sz w:val="26"/>
          <w:szCs w:val="26"/>
        </w:rPr>
        <w:fldChar w:fldCharType="begin"/>
      </w:r>
      <w:r w:rsidRPr="0014219F">
        <w:rPr>
          <w:sz w:val="26"/>
          <w:szCs w:val="26"/>
        </w:rPr>
        <w:instrText xml:space="preserve"> SEQ Bảng_3. \* ARABIC </w:instrText>
      </w:r>
      <w:r w:rsidRPr="0014219F">
        <w:rPr>
          <w:sz w:val="26"/>
          <w:szCs w:val="26"/>
        </w:rPr>
        <w:fldChar w:fldCharType="separate"/>
      </w:r>
      <w:r w:rsidR="00130AFD">
        <w:rPr>
          <w:noProof/>
          <w:sz w:val="26"/>
          <w:szCs w:val="26"/>
        </w:rPr>
        <w:t>5</w:t>
      </w:r>
      <w:r w:rsidRPr="0014219F">
        <w:rPr>
          <w:sz w:val="26"/>
          <w:szCs w:val="26"/>
        </w:rPr>
        <w:fldChar w:fldCharType="end"/>
      </w:r>
      <w:r w:rsidRPr="0014219F">
        <w:rPr>
          <w:sz w:val="26"/>
          <w:szCs w:val="26"/>
        </w:rPr>
        <w:t xml:space="preserve">. </w:t>
      </w:r>
      <w:r w:rsidR="00FA0198" w:rsidRPr="0014219F">
        <w:rPr>
          <w:sz w:val="26"/>
          <w:szCs w:val="26"/>
          <w:lang w:val="vi-VN"/>
        </w:rPr>
        <w:t>Thông số kỹ thuật bể chứa xăng dầu</w:t>
      </w:r>
      <w:bookmarkEnd w:id="225"/>
      <w:bookmarkEnd w:id="2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7"/>
        <w:gridCol w:w="1615"/>
        <w:gridCol w:w="1124"/>
        <w:gridCol w:w="1386"/>
      </w:tblGrid>
      <w:tr w:rsidR="00FA0198" w:rsidRPr="0014219F" w14:paraId="079EE515" w14:textId="77777777" w:rsidTr="00E73755">
        <w:trPr>
          <w:trHeight w:val="340"/>
          <w:tblHeader/>
          <w:jc w:val="center"/>
        </w:trPr>
        <w:tc>
          <w:tcPr>
            <w:tcW w:w="2724" w:type="pct"/>
            <w:shd w:val="clear" w:color="auto" w:fill="auto"/>
            <w:noWrap/>
            <w:vAlign w:val="center"/>
          </w:tcPr>
          <w:p w14:paraId="7409351F" w14:textId="77777777" w:rsidR="00FA0198" w:rsidRPr="0014219F" w:rsidRDefault="00FA0198" w:rsidP="00FA0198">
            <w:pPr>
              <w:jc w:val="center"/>
              <w:rPr>
                <w:rFonts w:eastAsia="Calibri"/>
                <w:b/>
                <w:sz w:val="26"/>
                <w:szCs w:val="26"/>
                <w:lang w:val="nl-NL"/>
              </w:rPr>
            </w:pPr>
            <w:r w:rsidRPr="0014219F">
              <w:rPr>
                <w:rFonts w:eastAsia="Calibri"/>
                <w:b/>
                <w:sz w:val="26"/>
                <w:szCs w:val="26"/>
                <w:lang w:val="nl-NL"/>
              </w:rPr>
              <w:t>Diễn giải</w:t>
            </w:r>
          </w:p>
        </w:tc>
        <w:tc>
          <w:tcPr>
            <w:tcW w:w="891" w:type="pct"/>
            <w:shd w:val="clear" w:color="auto" w:fill="auto"/>
            <w:noWrap/>
            <w:vAlign w:val="center"/>
          </w:tcPr>
          <w:p w14:paraId="2047DD53" w14:textId="77777777" w:rsidR="00FA0198" w:rsidRPr="0014219F" w:rsidRDefault="00FA0198" w:rsidP="00FA0198">
            <w:pPr>
              <w:jc w:val="center"/>
              <w:rPr>
                <w:rFonts w:eastAsia="Calibri"/>
                <w:b/>
                <w:sz w:val="26"/>
                <w:szCs w:val="26"/>
                <w:lang w:val="nl-NL"/>
              </w:rPr>
            </w:pPr>
            <w:r w:rsidRPr="0014219F">
              <w:rPr>
                <w:rFonts w:eastAsia="Calibri"/>
                <w:b/>
                <w:sz w:val="26"/>
                <w:szCs w:val="26"/>
                <w:lang w:val="nl-NL"/>
              </w:rPr>
              <w:t>Ký hiệu</w:t>
            </w:r>
          </w:p>
        </w:tc>
        <w:tc>
          <w:tcPr>
            <w:tcW w:w="620" w:type="pct"/>
            <w:shd w:val="clear" w:color="auto" w:fill="auto"/>
            <w:noWrap/>
            <w:vAlign w:val="center"/>
          </w:tcPr>
          <w:p w14:paraId="000284C2" w14:textId="77777777" w:rsidR="00FA0198" w:rsidRPr="0014219F" w:rsidRDefault="00FA0198" w:rsidP="00FA0198">
            <w:pPr>
              <w:jc w:val="center"/>
              <w:rPr>
                <w:rFonts w:eastAsia="Calibri"/>
                <w:b/>
                <w:sz w:val="26"/>
                <w:szCs w:val="26"/>
                <w:lang w:val="nl-NL"/>
              </w:rPr>
            </w:pPr>
            <w:r w:rsidRPr="0014219F">
              <w:rPr>
                <w:rFonts w:eastAsia="Calibri"/>
                <w:b/>
                <w:sz w:val="26"/>
                <w:szCs w:val="26"/>
                <w:lang w:val="nl-NL"/>
              </w:rPr>
              <w:t>Kết quả</w:t>
            </w:r>
          </w:p>
        </w:tc>
        <w:tc>
          <w:tcPr>
            <w:tcW w:w="765" w:type="pct"/>
            <w:shd w:val="clear" w:color="auto" w:fill="auto"/>
            <w:noWrap/>
            <w:vAlign w:val="center"/>
          </w:tcPr>
          <w:p w14:paraId="7BABC484" w14:textId="77777777" w:rsidR="00FA0198" w:rsidRPr="0014219F" w:rsidRDefault="00FA0198" w:rsidP="00FA0198">
            <w:pPr>
              <w:jc w:val="center"/>
              <w:rPr>
                <w:rFonts w:eastAsia="Calibri"/>
                <w:b/>
                <w:sz w:val="26"/>
                <w:szCs w:val="26"/>
                <w:lang w:val="nl-NL"/>
              </w:rPr>
            </w:pPr>
            <w:r w:rsidRPr="0014219F">
              <w:rPr>
                <w:rFonts w:eastAsia="Calibri"/>
                <w:b/>
                <w:sz w:val="26"/>
                <w:szCs w:val="26"/>
                <w:lang w:val="nl-NL"/>
              </w:rPr>
              <w:t>Đơn vị</w:t>
            </w:r>
          </w:p>
        </w:tc>
      </w:tr>
      <w:tr w:rsidR="00FA0198" w:rsidRPr="0014219F" w14:paraId="43AB9DC5" w14:textId="77777777" w:rsidTr="00E73755">
        <w:trPr>
          <w:trHeight w:val="340"/>
          <w:jc w:val="center"/>
        </w:trPr>
        <w:tc>
          <w:tcPr>
            <w:tcW w:w="2724" w:type="pct"/>
            <w:shd w:val="clear" w:color="auto" w:fill="auto"/>
            <w:noWrap/>
            <w:vAlign w:val="bottom"/>
          </w:tcPr>
          <w:p w14:paraId="75C711E5"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 xml:space="preserve">Thể tích sử dụng </w:t>
            </w:r>
          </w:p>
        </w:tc>
        <w:tc>
          <w:tcPr>
            <w:tcW w:w="891" w:type="pct"/>
            <w:shd w:val="clear" w:color="auto" w:fill="auto"/>
            <w:noWrap/>
            <w:vAlign w:val="center"/>
          </w:tcPr>
          <w:p w14:paraId="71067207"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V</w:t>
            </w:r>
          </w:p>
        </w:tc>
        <w:tc>
          <w:tcPr>
            <w:tcW w:w="620" w:type="pct"/>
            <w:shd w:val="clear" w:color="auto" w:fill="auto"/>
            <w:noWrap/>
            <w:vAlign w:val="center"/>
          </w:tcPr>
          <w:p w14:paraId="1F516FDB"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1.200</w:t>
            </w:r>
          </w:p>
        </w:tc>
        <w:tc>
          <w:tcPr>
            <w:tcW w:w="765" w:type="pct"/>
            <w:shd w:val="clear" w:color="auto" w:fill="auto"/>
            <w:noWrap/>
            <w:vAlign w:val="center"/>
          </w:tcPr>
          <w:p w14:paraId="123CDB09"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m³</w:t>
            </w:r>
          </w:p>
        </w:tc>
      </w:tr>
      <w:tr w:rsidR="00FA0198" w:rsidRPr="0014219F" w14:paraId="0736774E" w14:textId="77777777" w:rsidTr="00E73755">
        <w:trPr>
          <w:trHeight w:val="340"/>
          <w:jc w:val="center"/>
        </w:trPr>
        <w:tc>
          <w:tcPr>
            <w:tcW w:w="2724" w:type="pct"/>
            <w:shd w:val="clear" w:color="auto" w:fill="auto"/>
            <w:noWrap/>
            <w:vAlign w:val="bottom"/>
          </w:tcPr>
          <w:p w14:paraId="29D05C92"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Đường kính bể</w:t>
            </w:r>
          </w:p>
        </w:tc>
        <w:tc>
          <w:tcPr>
            <w:tcW w:w="891" w:type="pct"/>
            <w:shd w:val="clear" w:color="auto" w:fill="auto"/>
            <w:noWrap/>
            <w:vAlign w:val="center"/>
          </w:tcPr>
          <w:p w14:paraId="397C03E3"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D</w:t>
            </w:r>
          </w:p>
        </w:tc>
        <w:tc>
          <w:tcPr>
            <w:tcW w:w="620" w:type="pct"/>
            <w:shd w:val="clear" w:color="auto" w:fill="auto"/>
            <w:noWrap/>
            <w:vAlign w:val="center"/>
          </w:tcPr>
          <w:p w14:paraId="65ADF3CE"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11,5</w:t>
            </w:r>
          </w:p>
        </w:tc>
        <w:tc>
          <w:tcPr>
            <w:tcW w:w="765" w:type="pct"/>
            <w:shd w:val="clear" w:color="auto" w:fill="auto"/>
            <w:noWrap/>
            <w:vAlign w:val="center"/>
          </w:tcPr>
          <w:p w14:paraId="5D6F0598"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m</w:t>
            </w:r>
          </w:p>
        </w:tc>
      </w:tr>
      <w:tr w:rsidR="00FA0198" w:rsidRPr="0014219F" w14:paraId="27AEDC58" w14:textId="77777777" w:rsidTr="00E73755">
        <w:trPr>
          <w:trHeight w:val="340"/>
          <w:jc w:val="center"/>
        </w:trPr>
        <w:tc>
          <w:tcPr>
            <w:tcW w:w="2724" w:type="pct"/>
            <w:shd w:val="clear" w:color="auto" w:fill="auto"/>
            <w:noWrap/>
            <w:vAlign w:val="bottom"/>
          </w:tcPr>
          <w:p w14:paraId="4F8BB211"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Chiều cao bể</w:t>
            </w:r>
          </w:p>
        </w:tc>
        <w:tc>
          <w:tcPr>
            <w:tcW w:w="891" w:type="pct"/>
            <w:shd w:val="clear" w:color="auto" w:fill="auto"/>
            <w:noWrap/>
            <w:vAlign w:val="center"/>
          </w:tcPr>
          <w:p w14:paraId="3D3B2200"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H</w:t>
            </w:r>
          </w:p>
        </w:tc>
        <w:tc>
          <w:tcPr>
            <w:tcW w:w="620" w:type="pct"/>
            <w:shd w:val="clear" w:color="auto" w:fill="auto"/>
            <w:noWrap/>
            <w:vAlign w:val="center"/>
          </w:tcPr>
          <w:p w14:paraId="20941C17"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12</w:t>
            </w:r>
          </w:p>
        </w:tc>
        <w:tc>
          <w:tcPr>
            <w:tcW w:w="765" w:type="pct"/>
            <w:shd w:val="clear" w:color="auto" w:fill="auto"/>
            <w:noWrap/>
            <w:vAlign w:val="center"/>
          </w:tcPr>
          <w:p w14:paraId="6D0659C5"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m</w:t>
            </w:r>
          </w:p>
        </w:tc>
      </w:tr>
      <w:tr w:rsidR="00FA0198" w:rsidRPr="0014219F" w14:paraId="06BB7A34" w14:textId="77777777" w:rsidTr="00E73755">
        <w:trPr>
          <w:trHeight w:val="340"/>
          <w:jc w:val="center"/>
        </w:trPr>
        <w:tc>
          <w:tcPr>
            <w:tcW w:w="2724" w:type="pct"/>
            <w:shd w:val="clear" w:color="auto" w:fill="auto"/>
            <w:noWrap/>
            <w:vAlign w:val="bottom"/>
          </w:tcPr>
          <w:p w14:paraId="7A47E685"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Góc dốc mái</w:t>
            </w:r>
          </w:p>
        </w:tc>
        <w:tc>
          <w:tcPr>
            <w:tcW w:w="891" w:type="pct"/>
            <w:shd w:val="clear" w:color="auto" w:fill="auto"/>
            <w:noWrap/>
            <w:vAlign w:val="center"/>
          </w:tcPr>
          <w:p w14:paraId="33637241"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a</w:t>
            </w:r>
          </w:p>
        </w:tc>
        <w:tc>
          <w:tcPr>
            <w:tcW w:w="620" w:type="pct"/>
            <w:shd w:val="clear" w:color="auto" w:fill="auto"/>
            <w:noWrap/>
            <w:vAlign w:val="center"/>
          </w:tcPr>
          <w:p w14:paraId="0922FDDC"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10</w:t>
            </w:r>
          </w:p>
        </w:tc>
        <w:tc>
          <w:tcPr>
            <w:tcW w:w="765" w:type="pct"/>
            <w:shd w:val="clear" w:color="auto" w:fill="auto"/>
            <w:noWrap/>
            <w:vAlign w:val="center"/>
          </w:tcPr>
          <w:p w14:paraId="1E719706"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degree</w:t>
            </w:r>
          </w:p>
        </w:tc>
      </w:tr>
      <w:tr w:rsidR="00FA0198" w:rsidRPr="0014219F" w14:paraId="2251AB9D" w14:textId="77777777" w:rsidTr="00E73755">
        <w:trPr>
          <w:trHeight w:val="340"/>
          <w:jc w:val="center"/>
        </w:trPr>
        <w:tc>
          <w:tcPr>
            <w:tcW w:w="2724" w:type="pct"/>
            <w:shd w:val="clear" w:color="auto" w:fill="auto"/>
            <w:noWrap/>
            <w:vAlign w:val="bottom"/>
          </w:tcPr>
          <w:p w14:paraId="614BD922"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Áp lực làm việc</w:t>
            </w:r>
          </w:p>
        </w:tc>
        <w:tc>
          <w:tcPr>
            <w:tcW w:w="891" w:type="pct"/>
            <w:shd w:val="clear" w:color="auto" w:fill="auto"/>
            <w:noWrap/>
            <w:vAlign w:val="center"/>
          </w:tcPr>
          <w:p w14:paraId="35D5C8B1"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P</w:t>
            </w:r>
            <w:r w:rsidRPr="0014219F">
              <w:rPr>
                <w:rFonts w:eastAsia="Calibri"/>
                <w:sz w:val="26"/>
                <w:szCs w:val="26"/>
                <w:vertAlign w:val="subscript"/>
                <w:lang w:val="nl-NL"/>
              </w:rPr>
              <w:t>p</w:t>
            </w:r>
          </w:p>
        </w:tc>
        <w:tc>
          <w:tcPr>
            <w:tcW w:w="620" w:type="pct"/>
            <w:shd w:val="clear" w:color="auto" w:fill="auto"/>
            <w:noWrap/>
            <w:vAlign w:val="center"/>
          </w:tcPr>
          <w:p w14:paraId="6580F1E2"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20</w:t>
            </w:r>
          </w:p>
        </w:tc>
        <w:tc>
          <w:tcPr>
            <w:tcW w:w="765" w:type="pct"/>
            <w:shd w:val="clear" w:color="auto" w:fill="auto"/>
            <w:noWrap/>
            <w:vAlign w:val="center"/>
          </w:tcPr>
          <w:p w14:paraId="1ECC6529"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mbar</w:t>
            </w:r>
          </w:p>
        </w:tc>
      </w:tr>
      <w:tr w:rsidR="00FA0198" w:rsidRPr="0014219F" w14:paraId="3FD95633" w14:textId="77777777" w:rsidTr="00E73755">
        <w:trPr>
          <w:trHeight w:val="340"/>
          <w:jc w:val="center"/>
        </w:trPr>
        <w:tc>
          <w:tcPr>
            <w:tcW w:w="2724" w:type="pct"/>
            <w:shd w:val="clear" w:color="auto" w:fill="auto"/>
            <w:noWrap/>
            <w:vAlign w:val="bottom"/>
          </w:tcPr>
          <w:p w14:paraId="32317815"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Áp lực chân không</w:t>
            </w:r>
          </w:p>
        </w:tc>
        <w:tc>
          <w:tcPr>
            <w:tcW w:w="891" w:type="pct"/>
            <w:shd w:val="clear" w:color="auto" w:fill="auto"/>
            <w:noWrap/>
            <w:vAlign w:val="center"/>
          </w:tcPr>
          <w:p w14:paraId="2ED89380"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P</w:t>
            </w:r>
            <w:r w:rsidRPr="0014219F">
              <w:rPr>
                <w:rFonts w:eastAsia="Calibri"/>
                <w:sz w:val="26"/>
                <w:szCs w:val="26"/>
                <w:vertAlign w:val="subscript"/>
                <w:lang w:val="nl-NL"/>
              </w:rPr>
              <w:t>a</w:t>
            </w:r>
          </w:p>
        </w:tc>
        <w:tc>
          <w:tcPr>
            <w:tcW w:w="620" w:type="pct"/>
            <w:shd w:val="clear" w:color="auto" w:fill="auto"/>
            <w:noWrap/>
            <w:vAlign w:val="center"/>
          </w:tcPr>
          <w:p w14:paraId="459F4F1F"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5</w:t>
            </w:r>
          </w:p>
        </w:tc>
        <w:tc>
          <w:tcPr>
            <w:tcW w:w="765" w:type="pct"/>
            <w:shd w:val="clear" w:color="auto" w:fill="auto"/>
            <w:noWrap/>
            <w:vAlign w:val="center"/>
          </w:tcPr>
          <w:p w14:paraId="0BAB25E4"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mbar</w:t>
            </w:r>
          </w:p>
        </w:tc>
      </w:tr>
      <w:tr w:rsidR="00FA0198" w:rsidRPr="0014219F" w14:paraId="498BB39C" w14:textId="77777777" w:rsidTr="00E73755">
        <w:trPr>
          <w:trHeight w:val="340"/>
          <w:jc w:val="center"/>
        </w:trPr>
        <w:tc>
          <w:tcPr>
            <w:tcW w:w="2724" w:type="pct"/>
            <w:shd w:val="clear" w:color="auto" w:fill="auto"/>
            <w:noWrap/>
            <w:vAlign w:val="bottom"/>
          </w:tcPr>
          <w:p w14:paraId="0FCCA91D"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Áp lực gió</w:t>
            </w:r>
          </w:p>
        </w:tc>
        <w:tc>
          <w:tcPr>
            <w:tcW w:w="891" w:type="pct"/>
            <w:shd w:val="clear" w:color="auto" w:fill="auto"/>
            <w:noWrap/>
            <w:vAlign w:val="center"/>
          </w:tcPr>
          <w:p w14:paraId="3980750F"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W</w:t>
            </w:r>
          </w:p>
        </w:tc>
        <w:tc>
          <w:tcPr>
            <w:tcW w:w="620" w:type="pct"/>
            <w:shd w:val="clear" w:color="auto" w:fill="auto"/>
            <w:noWrap/>
            <w:vAlign w:val="center"/>
          </w:tcPr>
          <w:p w14:paraId="10178AC8"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155</w:t>
            </w:r>
          </w:p>
        </w:tc>
        <w:tc>
          <w:tcPr>
            <w:tcW w:w="765" w:type="pct"/>
            <w:shd w:val="clear" w:color="auto" w:fill="auto"/>
            <w:noWrap/>
            <w:vAlign w:val="center"/>
          </w:tcPr>
          <w:p w14:paraId="7233D553"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kG/m</w:t>
            </w:r>
            <w:r w:rsidRPr="0014219F">
              <w:rPr>
                <w:rFonts w:eastAsia="Calibri"/>
                <w:sz w:val="26"/>
                <w:szCs w:val="26"/>
                <w:vertAlign w:val="superscript"/>
                <w:lang w:val="nl-NL"/>
              </w:rPr>
              <w:t>2</w:t>
            </w:r>
          </w:p>
        </w:tc>
      </w:tr>
      <w:tr w:rsidR="00FA0198" w:rsidRPr="0014219F" w14:paraId="4F118722" w14:textId="77777777" w:rsidTr="00E73755">
        <w:trPr>
          <w:trHeight w:val="340"/>
          <w:jc w:val="center"/>
        </w:trPr>
        <w:tc>
          <w:tcPr>
            <w:tcW w:w="2724" w:type="pct"/>
            <w:shd w:val="clear" w:color="auto" w:fill="auto"/>
            <w:noWrap/>
            <w:vAlign w:val="bottom"/>
          </w:tcPr>
          <w:p w14:paraId="0F76353A"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Vận tốc gió</w:t>
            </w:r>
          </w:p>
        </w:tc>
        <w:tc>
          <w:tcPr>
            <w:tcW w:w="891" w:type="pct"/>
            <w:shd w:val="clear" w:color="auto" w:fill="auto"/>
            <w:noWrap/>
            <w:vAlign w:val="center"/>
          </w:tcPr>
          <w:p w14:paraId="44E4A579"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V</w:t>
            </w:r>
          </w:p>
        </w:tc>
        <w:tc>
          <w:tcPr>
            <w:tcW w:w="620" w:type="pct"/>
            <w:shd w:val="clear" w:color="auto" w:fill="auto"/>
            <w:noWrap/>
            <w:vAlign w:val="center"/>
          </w:tcPr>
          <w:p w14:paraId="12ACDDAA"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50,28</w:t>
            </w:r>
          </w:p>
        </w:tc>
        <w:tc>
          <w:tcPr>
            <w:tcW w:w="765" w:type="pct"/>
            <w:shd w:val="clear" w:color="auto" w:fill="auto"/>
            <w:noWrap/>
            <w:vAlign w:val="center"/>
          </w:tcPr>
          <w:p w14:paraId="0CC079E9"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m/s</w:t>
            </w:r>
          </w:p>
        </w:tc>
      </w:tr>
      <w:tr w:rsidR="00FA0198" w:rsidRPr="0014219F" w14:paraId="051A8591" w14:textId="77777777" w:rsidTr="00E73755">
        <w:trPr>
          <w:trHeight w:val="340"/>
          <w:jc w:val="center"/>
        </w:trPr>
        <w:tc>
          <w:tcPr>
            <w:tcW w:w="2724" w:type="pct"/>
            <w:shd w:val="clear" w:color="auto" w:fill="auto"/>
            <w:noWrap/>
            <w:vAlign w:val="bottom"/>
          </w:tcPr>
          <w:p w14:paraId="6E79F2A0"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Trọng lượng riêng chất lỏng chứa</w:t>
            </w:r>
          </w:p>
        </w:tc>
        <w:tc>
          <w:tcPr>
            <w:tcW w:w="891" w:type="pct"/>
            <w:shd w:val="clear" w:color="auto" w:fill="auto"/>
            <w:noWrap/>
            <w:vAlign w:val="center"/>
          </w:tcPr>
          <w:p w14:paraId="575DC4B5"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G</w:t>
            </w:r>
          </w:p>
        </w:tc>
        <w:tc>
          <w:tcPr>
            <w:tcW w:w="620" w:type="pct"/>
            <w:shd w:val="clear" w:color="auto" w:fill="auto"/>
            <w:noWrap/>
            <w:vAlign w:val="center"/>
          </w:tcPr>
          <w:p w14:paraId="435032D7"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0,83</w:t>
            </w:r>
          </w:p>
        </w:tc>
        <w:tc>
          <w:tcPr>
            <w:tcW w:w="765" w:type="pct"/>
            <w:shd w:val="clear" w:color="auto" w:fill="auto"/>
            <w:noWrap/>
            <w:vAlign w:val="center"/>
          </w:tcPr>
          <w:p w14:paraId="76BB28D6"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T/m³</w:t>
            </w:r>
          </w:p>
        </w:tc>
      </w:tr>
      <w:tr w:rsidR="00FA0198" w:rsidRPr="0014219F" w14:paraId="4E7FF2DC" w14:textId="77777777" w:rsidTr="00E73755">
        <w:trPr>
          <w:trHeight w:val="340"/>
          <w:jc w:val="center"/>
        </w:trPr>
        <w:tc>
          <w:tcPr>
            <w:tcW w:w="2724" w:type="pct"/>
            <w:shd w:val="clear" w:color="auto" w:fill="auto"/>
            <w:noWrap/>
            <w:vAlign w:val="bottom"/>
          </w:tcPr>
          <w:p w14:paraId="6582CDD6"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Trọng lượng riêng nước</w:t>
            </w:r>
          </w:p>
        </w:tc>
        <w:tc>
          <w:tcPr>
            <w:tcW w:w="891" w:type="pct"/>
            <w:shd w:val="clear" w:color="auto" w:fill="auto"/>
            <w:noWrap/>
            <w:vAlign w:val="center"/>
          </w:tcPr>
          <w:p w14:paraId="661F737D"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G</w:t>
            </w:r>
            <w:r w:rsidRPr="0014219F">
              <w:rPr>
                <w:rFonts w:eastAsia="Calibri"/>
                <w:sz w:val="26"/>
                <w:szCs w:val="26"/>
                <w:vertAlign w:val="subscript"/>
                <w:lang w:val="nl-NL"/>
              </w:rPr>
              <w:t>w</w:t>
            </w:r>
          </w:p>
        </w:tc>
        <w:tc>
          <w:tcPr>
            <w:tcW w:w="620" w:type="pct"/>
            <w:shd w:val="clear" w:color="auto" w:fill="auto"/>
            <w:noWrap/>
            <w:vAlign w:val="center"/>
          </w:tcPr>
          <w:p w14:paraId="5F9E8010"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1</w:t>
            </w:r>
          </w:p>
        </w:tc>
        <w:tc>
          <w:tcPr>
            <w:tcW w:w="765" w:type="pct"/>
            <w:shd w:val="clear" w:color="auto" w:fill="auto"/>
            <w:noWrap/>
            <w:vAlign w:val="center"/>
          </w:tcPr>
          <w:p w14:paraId="5EA3D71A"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T/m³</w:t>
            </w:r>
          </w:p>
        </w:tc>
      </w:tr>
      <w:tr w:rsidR="00FA0198" w:rsidRPr="0014219F" w14:paraId="17AA5FE7" w14:textId="77777777" w:rsidTr="00E73755">
        <w:trPr>
          <w:trHeight w:val="340"/>
          <w:jc w:val="center"/>
        </w:trPr>
        <w:tc>
          <w:tcPr>
            <w:tcW w:w="2724" w:type="pct"/>
            <w:shd w:val="clear" w:color="auto" w:fill="auto"/>
            <w:noWrap/>
            <w:vAlign w:val="bottom"/>
          </w:tcPr>
          <w:p w14:paraId="1D94C9C6"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Giới hạn chảy của thép</w:t>
            </w:r>
          </w:p>
        </w:tc>
        <w:tc>
          <w:tcPr>
            <w:tcW w:w="891" w:type="pct"/>
            <w:shd w:val="clear" w:color="auto" w:fill="auto"/>
            <w:noWrap/>
            <w:vAlign w:val="center"/>
          </w:tcPr>
          <w:p w14:paraId="700D8153"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R</w:t>
            </w:r>
            <w:r w:rsidRPr="0014219F">
              <w:rPr>
                <w:rFonts w:eastAsia="Calibri"/>
                <w:sz w:val="26"/>
                <w:szCs w:val="26"/>
                <w:vertAlign w:val="subscript"/>
                <w:lang w:val="nl-NL"/>
              </w:rPr>
              <w:t>y</w:t>
            </w:r>
          </w:p>
        </w:tc>
        <w:tc>
          <w:tcPr>
            <w:tcW w:w="620" w:type="pct"/>
            <w:shd w:val="clear" w:color="auto" w:fill="auto"/>
            <w:noWrap/>
            <w:vAlign w:val="center"/>
          </w:tcPr>
          <w:p w14:paraId="51274988"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2.450</w:t>
            </w:r>
          </w:p>
        </w:tc>
        <w:tc>
          <w:tcPr>
            <w:tcW w:w="765" w:type="pct"/>
            <w:shd w:val="clear" w:color="auto" w:fill="auto"/>
            <w:noWrap/>
            <w:vAlign w:val="center"/>
          </w:tcPr>
          <w:p w14:paraId="6B3CD453"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Kg/cm</w:t>
            </w:r>
            <w:r w:rsidRPr="0014219F">
              <w:rPr>
                <w:rFonts w:eastAsia="Calibri"/>
                <w:sz w:val="26"/>
                <w:szCs w:val="26"/>
                <w:vertAlign w:val="superscript"/>
                <w:lang w:val="nl-NL"/>
              </w:rPr>
              <w:t>2</w:t>
            </w:r>
          </w:p>
        </w:tc>
      </w:tr>
      <w:tr w:rsidR="00FA0198" w:rsidRPr="0014219F" w14:paraId="5937AA76" w14:textId="77777777" w:rsidTr="00E73755">
        <w:trPr>
          <w:trHeight w:val="340"/>
          <w:jc w:val="center"/>
        </w:trPr>
        <w:tc>
          <w:tcPr>
            <w:tcW w:w="2724" w:type="pct"/>
            <w:shd w:val="clear" w:color="auto" w:fill="auto"/>
            <w:noWrap/>
            <w:vAlign w:val="bottom"/>
          </w:tcPr>
          <w:p w14:paraId="7E2DDC2F"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Ứng suất giới hạn khi thiết kế</w:t>
            </w:r>
          </w:p>
        </w:tc>
        <w:tc>
          <w:tcPr>
            <w:tcW w:w="891" w:type="pct"/>
            <w:shd w:val="clear" w:color="auto" w:fill="auto"/>
            <w:noWrap/>
            <w:vAlign w:val="center"/>
          </w:tcPr>
          <w:p w14:paraId="4064EAEA"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S</w:t>
            </w:r>
            <w:r w:rsidRPr="0014219F">
              <w:rPr>
                <w:rFonts w:eastAsia="Calibri"/>
                <w:sz w:val="26"/>
                <w:szCs w:val="26"/>
                <w:vertAlign w:val="subscript"/>
                <w:lang w:val="nl-NL"/>
              </w:rPr>
              <w:t>d</w:t>
            </w:r>
          </w:p>
        </w:tc>
        <w:tc>
          <w:tcPr>
            <w:tcW w:w="620" w:type="pct"/>
            <w:shd w:val="clear" w:color="auto" w:fill="auto"/>
            <w:noWrap/>
            <w:vAlign w:val="center"/>
          </w:tcPr>
          <w:p w14:paraId="7A94E5F3"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160</w:t>
            </w:r>
          </w:p>
        </w:tc>
        <w:tc>
          <w:tcPr>
            <w:tcW w:w="765" w:type="pct"/>
            <w:shd w:val="clear" w:color="auto" w:fill="auto"/>
            <w:noWrap/>
            <w:vAlign w:val="center"/>
          </w:tcPr>
          <w:p w14:paraId="3D469E67"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Mpa</w:t>
            </w:r>
          </w:p>
        </w:tc>
      </w:tr>
      <w:tr w:rsidR="00FA0198" w:rsidRPr="0014219F" w14:paraId="21E8F319" w14:textId="77777777" w:rsidTr="00E73755">
        <w:trPr>
          <w:trHeight w:val="340"/>
          <w:jc w:val="center"/>
        </w:trPr>
        <w:tc>
          <w:tcPr>
            <w:tcW w:w="2724" w:type="pct"/>
            <w:shd w:val="clear" w:color="auto" w:fill="auto"/>
            <w:noWrap/>
            <w:vAlign w:val="bottom"/>
          </w:tcPr>
          <w:p w14:paraId="479350ED"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Ứng suất giới hạn khi thử tĩnh</w:t>
            </w:r>
          </w:p>
        </w:tc>
        <w:tc>
          <w:tcPr>
            <w:tcW w:w="891" w:type="pct"/>
            <w:shd w:val="clear" w:color="auto" w:fill="auto"/>
            <w:noWrap/>
            <w:vAlign w:val="center"/>
          </w:tcPr>
          <w:p w14:paraId="799468B0"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S</w:t>
            </w:r>
            <w:r w:rsidRPr="0014219F">
              <w:rPr>
                <w:rFonts w:eastAsia="Calibri"/>
                <w:sz w:val="26"/>
                <w:szCs w:val="26"/>
                <w:vertAlign w:val="subscript"/>
                <w:lang w:val="nl-NL"/>
              </w:rPr>
              <w:t>t</w:t>
            </w:r>
          </w:p>
        </w:tc>
        <w:tc>
          <w:tcPr>
            <w:tcW w:w="620" w:type="pct"/>
            <w:shd w:val="clear" w:color="auto" w:fill="auto"/>
            <w:noWrap/>
            <w:vAlign w:val="center"/>
          </w:tcPr>
          <w:p w14:paraId="4D812AE9"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171</w:t>
            </w:r>
          </w:p>
        </w:tc>
        <w:tc>
          <w:tcPr>
            <w:tcW w:w="765" w:type="pct"/>
            <w:shd w:val="clear" w:color="auto" w:fill="auto"/>
            <w:noWrap/>
            <w:vAlign w:val="center"/>
          </w:tcPr>
          <w:p w14:paraId="6F5819F6"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Mpa</w:t>
            </w:r>
          </w:p>
        </w:tc>
      </w:tr>
      <w:tr w:rsidR="00FA0198" w:rsidRPr="0014219F" w14:paraId="4F290D77" w14:textId="77777777" w:rsidTr="00E73755">
        <w:trPr>
          <w:trHeight w:val="340"/>
          <w:jc w:val="center"/>
        </w:trPr>
        <w:tc>
          <w:tcPr>
            <w:tcW w:w="2724" w:type="pct"/>
            <w:shd w:val="clear" w:color="auto" w:fill="auto"/>
            <w:noWrap/>
            <w:vAlign w:val="bottom"/>
          </w:tcPr>
          <w:p w14:paraId="00C2BBF6"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Chiều dày ăn mòn dự phòng</w:t>
            </w:r>
          </w:p>
        </w:tc>
        <w:tc>
          <w:tcPr>
            <w:tcW w:w="891" w:type="pct"/>
            <w:shd w:val="clear" w:color="auto" w:fill="auto"/>
            <w:noWrap/>
            <w:vAlign w:val="center"/>
          </w:tcPr>
          <w:p w14:paraId="49B1707B"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CA</w:t>
            </w:r>
          </w:p>
        </w:tc>
        <w:tc>
          <w:tcPr>
            <w:tcW w:w="620" w:type="pct"/>
            <w:shd w:val="clear" w:color="auto" w:fill="auto"/>
            <w:noWrap/>
            <w:vAlign w:val="center"/>
          </w:tcPr>
          <w:p w14:paraId="37350DA8"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2</w:t>
            </w:r>
          </w:p>
        </w:tc>
        <w:tc>
          <w:tcPr>
            <w:tcW w:w="765" w:type="pct"/>
            <w:shd w:val="clear" w:color="auto" w:fill="auto"/>
            <w:noWrap/>
            <w:vAlign w:val="center"/>
          </w:tcPr>
          <w:p w14:paraId="0959A559"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mm</w:t>
            </w:r>
          </w:p>
        </w:tc>
      </w:tr>
      <w:tr w:rsidR="00FA0198" w:rsidRPr="0014219F" w14:paraId="0E321221" w14:textId="77777777" w:rsidTr="00E73755">
        <w:trPr>
          <w:trHeight w:val="340"/>
          <w:jc w:val="center"/>
        </w:trPr>
        <w:tc>
          <w:tcPr>
            <w:tcW w:w="2724" w:type="pct"/>
            <w:shd w:val="clear" w:color="auto" w:fill="auto"/>
            <w:noWrap/>
            <w:vAlign w:val="bottom"/>
          </w:tcPr>
          <w:p w14:paraId="74F668AA" w14:textId="77777777" w:rsidR="00FA0198" w:rsidRPr="0014219F" w:rsidRDefault="00FA0198" w:rsidP="00FA0198">
            <w:pPr>
              <w:jc w:val="both"/>
              <w:rPr>
                <w:rFonts w:eastAsia="Calibri"/>
                <w:sz w:val="26"/>
                <w:szCs w:val="26"/>
                <w:lang w:val="nl-NL"/>
              </w:rPr>
            </w:pPr>
            <w:r w:rsidRPr="0014219F">
              <w:rPr>
                <w:rFonts w:eastAsia="Calibri"/>
                <w:sz w:val="26"/>
                <w:szCs w:val="26"/>
                <w:lang w:val="nl-NL"/>
              </w:rPr>
              <w:t>Chiều dày tấm mái</w:t>
            </w:r>
          </w:p>
        </w:tc>
        <w:tc>
          <w:tcPr>
            <w:tcW w:w="891" w:type="pct"/>
            <w:shd w:val="clear" w:color="auto" w:fill="auto"/>
            <w:noWrap/>
            <w:vAlign w:val="center"/>
          </w:tcPr>
          <w:p w14:paraId="2C1A4B2E" w14:textId="77777777" w:rsidR="00FA0198" w:rsidRPr="0014219F" w:rsidRDefault="00FA0198" w:rsidP="00FA0198">
            <w:pPr>
              <w:jc w:val="center"/>
              <w:rPr>
                <w:rFonts w:eastAsia="Calibri"/>
                <w:sz w:val="26"/>
                <w:szCs w:val="26"/>
                <w:lang w:val="nl-NL"/>
              </w:rPr>
            </w:pPr>
          </w:p>
        </w:tc>
        <w:tc>
          <w:tcPr>
            <w:tcW w:w="620" w:type="pct"/>
            <w:shd w:val="clear" w:color="auto" w:fill="auto"/>
            <w:noWrap/>
            <w:vAlign w:val="center"/>
          </w:tcPr>
          <w:p w14:paraId="07C2DC49"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5</w:t>
            </w:r>
          </w:p>
        </w:tc>
        <w:tc>
          <w:tcPr>
            <w:tcW w:w="765" w:type="pct"/>
            <w:shd w:val="clear" w:color="auto" w:fill="auto"/>
            <w:noWrap/>
            <w:vAlign w:val="center"/>
          </w:tcPr>
          <w:p w14:paraId="59899550" w14:textId="77777777" w:rsidR="00FA0198" w:rsidRPr="0014219F" w:rsidRDefault="00FA0198" w:rsidP="00FA0198">
            <w:pPr>
              <w:jc w:val="center"/>
              <w:rPr>
                <w:rFonts w:eastAsia="Calibri"/>
                <w:sz w:val="26"/>
                <w:szCs w:val="26"/>
                <w:lang w:val="nl-NL"/>
              </w:rPr>
            </w:pPr>
            <w:r w:rsidRPr="0014219F">
              <w:rPr>
                <w:rFonts w:eastAsia="Calibri"/>
                <w:sz w:val="26"/>
                <w:szCs w:val="26"/>
                <w:lang w:val="nl-NL"/>
              </w:rPr>
              <w:t>mm</w:t>
            </w:r>
          </w:p>
        </w:tc>
      </w:tr>
    </w:tbl>
    <w:p w14:paraId="458D3FA2" w14:textId="77777777" w:rsidR="00E73755" w:rsidRPr="0014219F" w:rsidRDefault="00E73755" w:rsidP="003D6300">
      <w:pPr>
        <w:widowControl w:val="0"/>
        <w:autoSpaceDE w:val="0"/>
        <w:autoSpaceDN w:val="0"/>
        <w:ind w:firstLine="567"/>
        <w:jc w:val="both"/>
        <w:rPr>
          <w:b/>
          <w:i/>
          <w:iCs/>
          <w:sz w:val="26"/>
          <w:szCs w:val="26"/>
        </w:rPr>
      </w:pPr>
    </w:p>
    <w:p w14:paraId="5FFE2143" w14:textId="77777777" w:rsidR="00E73755" w:rsidRPr="0014219F" w:rsidRDefault="00E73755" w:rsidP="003D6300">
      <w:pPr>
        <w:widowControl w:val="0"/>
        <w:autoSpaceDE w:val="0"/>
        <w:autoSpaceDN w:val="0"/>
        <w:ind w:firstLine="567"/>
        <w:jc w:val="both"/>
        <w:rPr>
          <w:b/>
          <w:i/>
          <w:iCs/>
          <w:sz w:val="26"/>
          <w:szCs w:val="26"/>
        </w:rPr>
      </w:pPr>
    </w:p>
    <w:p w14:paraId="72FD6DB8" w14:textId="31B9384B" w:rsidR="00FA0198" w:rsidRPr="0014219F" w:rsidRDefault="002A0C33" w:rsidP="003D6300">
      <w:pPr>
        <w:widowControl w:val="0"/>
        <w:autoSpaceDE w:val="0"/>
        <w:autoSpaceDN w:val="0"/>
        <w:ind w:firstLine="567"/>
        <w:jc w:val="both"/>
        <w:rPr>
          <w:b/>
          <w:i/>
          <w:iCs/>
          <w:sz w:val="26"/>
          <w:szCs w:val="26"/>
          <w:lang w:val="vi-VN"/>
        </w:rPr>
      </w:pPr>
      <w:r w:rsidRPr="0014219F">
        <w:rPr>
          <w:b/>
          <w:i/>
          <w:iCs/>
          <w:sz w:val="26"/>
          <w:szCs w:val="26"/>
        </w:rPr>
        <w:lastRenderedPageBreak/>
        <w:t>3.6.3.3</w:t>
      </w:r>
      <w:r w:rsidR="00130AFD">
        <w:rPr>
          <w:b/>
          <w:i/>
          <w:iCs/>
          <w:sz w:val="26"/>
          <w:szCs w:val="26"/>
        </w:rPr>
        <w:t>.</w:t>
      </w:r>
      <w:r w:rsidR="00FA0198" w:rsidRPr="0014219F">
        <w:rPr>
          <w:b/>
          <w:i/>
          <w:iCs/>
          <w:sz w:val="26"/>
          <w:szCs w:val="26"/>
          <w:lang w:val="vi-VN"/>
        </w:rPr>
        <w:t xml:space="preserve"> Đường ống công nghệ và van thở, van an toàn</w:t>
      </w:r>
    </w:p>
    <w:p w14:paraId="30D2DF8F" w14:textId="63128952" w:rsidR="00FA0198" w:rsidRPr="0014219F" w:rsidRDefault="00FA0198" w:rsidP="003D6300">
      <w:pPr>
        <w:widowControl w:val="0"/>
        <w:autoSpaceDE w:val="0"/>
        <w:autoSpaceDN w:val="0"/>
        <w:ind w:firstLine="567"/>
        <w:jc w:val="both"/>
        <w:rPr>
          <w:b/>
          <w:bCs/>
          <w:sz w:val="26"/>
          <w:szCs w:val="26"/>
          <w:lang w:val="vi-VN"/>
        </w:rPr>
      </w:pPr>
      <w:r w:rsidRPr="0014219F">
        <w:rPr>
          <w:b/>
          <w:bCs/>
          <w:sz w:val="26"/>
          <w:szCs w:val="26"/>
          <w:lang w:val="vi-VN"/>
        </w:rPr>
        <w:t>a. Tiêu chuẩn thiết kế</w:t>
      </w:r>
    </w:p>
    <w:p w14:paraId="6EE7A0E2" w14:textId="63164183" w:rsidR="00FA0198" w:rsidRPr="0014219F" w:rsidRDefault="00FA0198" w:rsidP="003D6300">
      <w:pPr>
        <w:widowControl w:val="0"/>
        <w:autoSpaceDE w:val="0"/>
        <w:autoSpaceDN w:val="0"/>
        <w:ind w:firstLine="567"/>
        <w:jc w:val="both"/>
        <w:rPr>
          <w:b/>
          <w:bCs/>
          <w:i/>
          <w:iCs/>
          <w:sz w:val="26"/>
          <w:szCs w:val="26"/>
          <w:lang w:val="vi-VN"/>
        </w:rPr>
      </w:pPr>
      <w:r w:rsidRPr="0014219F">
        <w:rPr>
          <w:b/>
          <w:bCs/>
          <w:i/>
          <w:iCs/>
          <w:sz w:val="26"/>
          <w:szCs w:val="26"/>
          <w:lang w:val="vi-VN"/>
        </w:rPr>
        <w:t>a.1</w:t>
      </w:r>
      <w:r w:rsidRPr="0014219F">
        <w:rPr>
          <w:b/>
          <w:bCs/>
          <w:i/>
          <w:iCs/>
          <w:sz w:val="26"/>
          <w:szCs w:val="26"/>
        </w:rPr>
        <w:t>.</w:t>
      </w:r>
      <w:r w:rsidRPr="0014219F">
        <w:rPr>
          <w:b/>
          <w:bCs/>
          <w:i/>
          <w:iCs/>
          <w:sz w:val="26"/>
          <w:szCs w:val="26"/>
          <w:lang w:val="vi-VN"/>
        </w:rPr>
        <w:t xml:space="preserve"> Tiêu chuẩn về đường ống công nghệ</w:t>
      </w:r>
    </w:p>
    <w:p w14:paraId="47140127" w14:textId="4A500713" w:rsidR="00FA0198" w:rsidRPr="0014219F" w:rsidRDefault="00FA0198" w:rsidP="00F646E8">
      <w:pPr>
        <w:widowControl w:val="0"/>
        <w:autoSpaceDE w:val="0"/>
        <w:autoSpaceDN w:val="0"/>
        <w:spacing w:line="312" w:lineRule="auto"/>
        <w:ind w:firstLine="567"/>
        <w:jc w:val="both"/>
        <w:rPr>
          <w:sz w:val="26"/>
          <w:szCs w:val="26"/>
          <w:lang w:val="vi-VN"/>
        </w:rPr>
      </w:pPr>
      <w:r w:rsidRPr="0014219F">
        <w:rPr>
          <w:sz w:val="26"/>
          <w:szCs w:val="26"/>
        </w:rPr>
        <w:t xml:space="preserve">- </w:t>
      </w:r>
      <w:r w:rsidRPr="0014219F">
        <w:rPr>
          <w:sz w:val="26"/>
          <w:szCs w:val="26"/>
          <w:lang w:val="vi-VN"/>
        </w:rPr>
        <w:t xml:space="preserve">Loại ống sử dụng cho công trình là ống có yêu cầu kỹ thuật cao, phải nhập ngoại, trong những năm gần đây ống thép dùng trong nghành xăng dầu và dầu khí hầu hết được nhập từ Nhật, Châu Âu, Trung </w:t>
      </w:r>
      <w:proofErr w:type="gramStart"/>
      <w:r w:rsidRPr="0014219F">
        <w:rPr>
          <w:sz w:val="26"/>
          <w:szCs w:val="26"/>
          <w:lang w:val="vi-VN"/>
        </w:rPr>
        <w:t>Quốc,...</w:t>
      </w:r>
      <w:proofErr w:type="gramEnd"/>
      <w:r w:rsidRPr="0014219F">
        <w:rPr>
          <w:sz w:val="26"/>
          <w:szCs w:val="26"/>
          <w:lang w:val="vi-VN"/>
        </w:rPr>
        <w:t>. Các ống này được chế tạo theo tiêu chuẩn ASTM, vì vậy ống thép các loại và các phụ kiện đường ống dùng trong công trình này đều được lấy theo tiêu chuẩn ASTM A53-Gr.b hoặc tiêu chuẩn API-5L;</w:t>
      </w:r>
    </w:p>
    <w:p w14:paraId="657D032B" w14:textId="5CF21B55"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So sánh với tiêu chuẩn Việt Nam TCVN 4090-85 của Việt Nam, các tiêu chuẩn của Mỹ như ASA B31.1 ASA B31.3 có hệ số an toàn cao hơn, vì vậy độ dày thành ống được tuân theo tiêu chuẩn ASA B31.3.</w:t>
      </w:r>
    </w:p>
    <w:p w14:paraId="062274B9" w14:textId="215000E2" w:rsidR="00FA0198" w:rsidRPr="0014219F" w:rsidRDefault="00FA0198" w:rsidP="00CB3CAD">
      <w:pPr>
        <w:widowControl w:val="0"/>
        <w:autoSpaceDE w:val="0"/>
        <w:autoSpaceDN w:val="0"/>
        <w:ind w:firstLine="567"/>
        <w:jc w:val="both"/>
        <w:rPr>
          <w:b/>
          <w:bCs/>
          <w:i/>
          <w:iCs/>
          <w:sz w:val="26"/>
          <w:szCs w:val="26"/>
          <w:lang w:val="vi-VN"/>
        </w:rPr>
      </w:pPr>
      <w:r w:rsidRPr="0014219F">
        <w:rPr>
          <w:b/>
          <w:bCs/>
          <w:i/>
          <w:iCs/>
          <w:sz w:val="26"/>
          <w:szCs w:val="26"/>
          <w:lang w:val="vi-VN"/>
        </w:rPr>
        <w:t>a.2</w:t>
      </w:r>
      <w:r w:rsidRPr="0014219F">
        <w:rPr>
          <w:b/>
          <w:bCs/>
          <w:i/>
          <w:iCs/>
          <w:sz w:val="26"/>
          <w:szCs w:val="26"/>
        </w:rPr>
        <w:t>.</w:t>
      </w:r>
      <w:r w:rsidRPr="0014219F">
        <w:rPr>
          <w:b/>
          <w:bCs/>
          <w:i/>
          <w:iCs/>
          <w:sz w:val="26"/>
          <w:szCs w:val="26"/>
          <w:lang w:val="vi-VN"/>
        </w:rPr>
        <w:t xml:space="preserve"> Tiêu chuẩn về van và thiết bị phụ kiện</w:t>
      </w:r>
    </w:p>
    <w:p w14:paraId="72E49699" w14:textId="52F49F45"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Van 1 chiều nối bích: ANSI hoặc BS;</w:t>
      </w:r>
    </w:p>
    <w:p w14:paraId="46727107" w14:textId="10625504"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Van chặn loại Gate valve nối bích: API 600 lắp tiếp giáp với bồn chứa (van thép - Cast steel); các vị trí khác có thể theo ANSI hoặc BS (van gang - Cast Iron);</w:t>
      </w:r>
    </w:p>
    <w:p w14:paraId="2F6706B7" w14:textId="30B55E35"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Van chặn loại Ball valve nối bích: ANSI hoặc BS;</w:t>
      </w:r>
    </w:p>
    <w:p w14:paraId="1E7966E9" w14:textId="2E3CB801"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Bích, bích bịt, tê, cút, ống thót: ASME/ANSI B16.5;</w:t>
      </w:r>
    </w:p>
    <w:p w14:paraId="326DB69D" w14:textId="2FFFBCFE"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 xml:space="preserve">Van hồi lưu, </w:t>
      </w:r>
      <w:proofErr w:type="gramStart"/>
      <w:r w:rsidRPr="0014219F">
        <w:rPr>
          <w:sz w:val="26"/>
          <w:szCs w:val="26"/>
          <w:lang w:val="vi-VN"/>
        </w:rPr>
        <w:t>an</w:t>
      </w:r>
      <w:proofErr w:type="gramEnd"/>
      <w:r w:rsidRPr="0014219F">
        <w:rPr>
          <w:sz w:val="26"/>
          <w:szCs w:val="26"/>
          <w:lang w:val="vi-VN"/>
        </w:rPr>
        <w:t xml:space="preserve"> toàn: API 520 (Part1), API 526;</w:t>
      </w:r>
    </w:p>
    <w:p w14:paraId="360360D4" w14:textId="006BD5E0"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 xml:space="preserve">Ống thép đúc: A53 </w:t>
      </w:r>
      <w:proofErr w:type="gramStart"/>
      <w:r w:rsidRPr="0014219F">
        <w:rPr>
          <w:sz w:val="26"/>
          <w:szCs w:val="26"/>
          <w:lang w:val="vi-VN"/>
        </w:rPr>
        <w:t>Gr.B</w:t>
      </w:r>
      <w:proofErr w:type="gramEnd"/>
      <w:r w:rsidRPr="0014219F">
        <w:rPr>
          <w:sz w:val="26"/>
          <w:szCs w:val="26"/>
          <w:lang w:val="vi-VN"/>
        </w:rPr>
        <w:t>, ANSI/ASME B36.10M;</w:t>
      </w:r>
    </w:p>
    <w:p w14:paraId="3AA67CE8" w14:textId="2753529A"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Bu lông: ANSI B1.1;</w:t>
      </w:r>
    </w:p>
    <w:p w14:paraId="2012AC98" w14:textId="6C39360B"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Đai ốc + đệm: ANSI B18.2.2, ASME B16.5;</w:t>
      </w:r>
    </w:p>
    <w:p w14:paraId="077414AB" w14:textId="1EBDC8C2"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Van và thiết bị của hệ thống công nghệ lắp tiếp giáp với bể chứa dùng vật liệu thép; các vị trí khác dùng vật liệu gang hoặc thép (theo tiêu chuẩn trên).</w:t>
      </w:r>
    </w:p>
    <w:p w14:paraId="23D61CE6" w14:textId="248DD815" w:rsidR="00FA0198" w:rsidRPr="0014219F" w:rsidRDefault="00FA0198" w:rsidP="00CB3CAD">
      <w:pPr>
        <w:widowControl w:val="0"/>
        <w:autoSpaceDE w:val="0"/>
        <w:autoSpaceDN w:val="0"/>
        <w:ind w:firstLine="567"/>
        <w:jc w:val="both"/>
        <w:rPr>
          <w:b/>
          <w:bCs/>
          <w:sz w:val="26"/>
          <w:szCs w:val="26"/>
          <w:lang w:val="vi-VN"/>
        </w:rPr>
      </w:pPr>
      <w:r w:rsidRPr="0014219F">
        <w:rPr>
          <w:b/>
          <w:bCs/>
          <w:sz w:val="26"/>
          <w:szCs w:val="26"/>
          <w:lang w:val="vi-VN"/>
        </w:rPr>
        <w:t>b. Thiết kế kỹ thuật</w:t>
      </w:r>
    </w:p>
    <w:p w14:paraId="18D2D79E" w14:textId="70A75CCA" w:rsidR="00FA0198" w:rsidRPr="0014219F" w:rsidRDefault="00FA0198" w:rsidP="00CB3CAD">
      <w:pPr>
        <w:widowControl w:val="0"/>
        <w:autoSpaceDE w:val="0"/>
        <w:autoSpaceDN w:val="0"/>
        <w:ind w:firstLine="567"/>
        <w:jc w:val="both"/>
        <w:rPr>
          <w:b/>
          <w:bCs/>
          <w:i/>
          <w:iCs/>
          <w:sz w:val="26"/>
          <w:szCs w:val="26"/>
          <w:lang w:val="vi-VN"/>
        </w:rPr>
      </w:pPr>
      <w:r w:rsidRPr="0014219F">
        <w:rPr>
          <w:b/>
          <w:bCs/>
          <w:i/>
          <w:iCs/>
          <w:sz w:val="26"/>
          <w:szCs w:val="26"/>
          <w:lang w:val="vi-VN"/>
        </w:rPr>
        <w:t>b.1 Chiều dày thành ống</w:t>
      </w:r>
    </w:p>
    <w:p w14:paraId="7C9BE479" w14:textId="281544D0" w:rsidR="004E79EC"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 xml:space="preserve">Xác định chiều dày thành ống (Theo tiêu chuẩn “Petroleum Refinnery Piping ASA B31.3). </w:t>
      </w:r>
    </w:p>
    <w:p w14:paraId="3FD8C6CA" w14:textId="77777777" w:rsidR="00FA0198" w:rsidRPr="0014219F" w:rsidRDefault="00FA0198" w:rsidP="00CB3CAD">
      <w:pPr>
        <w:numPr>
          <w:ilvl w:val="0"/>
          <w:numId w:val="58"/>
        </w:numPr>
        <w:ind w:left="0" w:firstLine="567"/>
        <w:jc w:val="both"/>
        <w:rPr>
          <w:rFonts w:eastAsia="Calibri"/>
          <w:spacing w:val="-6"/>
          <w:sz w:val="26"/>
          <w:szCs w:val="26"/>
          <w:lang w:val="vi-VN"/>
        </w:rPr>
      </w:pPr>
      <w:r w:rsidRPr="0014219F">
        <w:rPr>
          <w:rFonts w:eastAsia="Calibri"/>
          <w:spacing w:val="-6"/>
          <w:sz w:val="26"/>
          <w:szCs w:val="26"/>
          <w:lang w:val="vi-VN"/>
        </w:rPr>
        <w:t xml:space="preserve">Đường ống loại 12 ” =  </w:t>
      </w:r>
      <w:r w:rsidRPr="0014219F">
        <w:rPr>
          <w:rFonts w:eastAsia="Calibri"/>
          <w:spacing w:val="-6"/>
          <w:sz w:val="26"/>
          <w:szCs w:val="26"/>
          <w:lang w:val="vi-VN"/>
        </w:rPr>
        <w:sym w:font="Symbol" w:char="F046"/>
      </w:r>
      <w:r w:rsidRPr="0014219F">
        <w:rPr>
          <w:rFonts w:eastAsia="Calibri"/>
          <w:spacing w:val="-6"/>
          <w:sz w:val="26"/>
          <w:szCs w:val="26"/>
          <w:lang w:val="vi-VN"/>
        </w:rPr>
        <w:t>323.8 x 8.74 mm;</w:t>
      </w:r>
    </w:p>
    <w:p w14:paraId="7A4EF923" w14:textId="77777777" w:rsidR="00FA0198" w:rsidRPr="0014219F" w:rsidRDefault="00FA0198" w:rsidP="00CB3CAD">
      <w:pPr>
        <w:numPr>
          <w:ilvl w:val="0"/>
          <w:numId w:val="58"/>
        </w:numPr>
        <w:ind w:left="0" w:firstLine="567"/>
        <w:jc w:val="both"/>
        <w:rPr>
          <w:rFonts w:eastAsia="Calibri"/>
          <w:spacing w:val="-6"/>
          <w:sz w:val="26"/>
          <w:szCs w:val="26"/>
          <w:lang w:val="vi-VN"/>
        </w:rPr>
      </w:pPr>
      <w:r w:rsidRPr="0014219F">
        <w:rPr>
          <w:rFonts w:eastAsia="Calibri"/>
          <w:spacing w:val="-6"/>
          <w:sz w:val="26"/>
          <w:szCs w:val="26"/>
          <w:lang w:val="vi-VN"/>
        </w:rPr>
        <w:t xml:space="preserve">Đường ống loại 10” = </w:t>
      </w:r>
      <w:r w:rsidRPr="0014219F">
        <w:rPr>
          <w:rFonts w:eastAsia="Calibri"/>
          <w:spacing w:val="-6"/>
          <w:sz w:val="26"/>
          <w:szCs w:val="26"/>
          <w:lang w:val="vi-VN"/>
        </w:rPr>
        <w:sym w:font="SansSerif" w:char="F020"/>
      </w:r>
      <w:r w:rsidRPr="0014219F">
        <w:rPr>
          <w:rFonts w:eastAsia="Calibri"/>
          <w:spacing w:val="-6"/>
          <w:sz w:val="26"/>
          <w:szCs w:val="26"/>
          <w:lang w:val="vi-VN"/>
        </w:rPr>
        <w:sym w:font="Symbol" w:char="F046"/>
      </w:r>
      <w:r w:rsidRPr="0014219F">
        <w:rPr>
          <w:rFonts w:eastAsia="Calibri"/>
          <w:spacing w:val="-6"/>
          <w:sz w:val="26"/>
          <w:szCs w:val="26"/>
          <w:lang w:val="vi-VN"/>
        </w:rPr>
        <w:t>273 x 7,09 mm;</w:t>
      </w:r>
    </w:p>
    <w:p w14:paraId="42B8B80A" w14:textId="77777777" w:rsidR="00FA0198" w:rsidRPr="0014219F" w:rsidRDefault="00FA0198" w:rsidP="00CB3CAD">
      <w:pPr>
        <w:numPr>
          <w:ilvl w:val="0"/>
          <w:numId w:val="58"/>
        </w:numPr>
        <w:ind w:left="0" w:firstLine="567"/>
        <w:jc w:val="both"/>
        <w:rPr>
          <w:rFonts w:eastAsia="Calibri"/>
          <w:spacing w:val="-6"/>
          <w:sz w:val="26"/>
          <w:szCs w:val="26"/>
          <w:lang w:val="vi-VN"/>
        </w:rPr>
      </w:pPr>
      <w:r w:rsidRPr="0014219F">
        <w:rPr>
          <w:rFonts w:eastAsia="Calibri"/>
          <w:spacing w:val="-6"/>
          <w:sz w:val="26"/>
          <w:szCs w:val="26"/>
          <w:lang w:val="vi-VN"/>
        </w:rPr>
        <w:t xml:space="preserve">Đường ống loại 8” = </w:t>
      </w:r>
      <w:r w:rsidRPr="0014219F">
        <w:rPr>
          <w:rFonts w:eastAsia="Calibri"/>
          <w:spacing w:val="-6"/>
          <w:sz w:val="26"/>
          <w:szCs w:val="26"/>
          <w:lang w:val="vi-VN"/>
        </w:rPr>
        <w:sym w:font="Symbol" w:char="F046"/>
      </w:r>
      <w:r w:rsidRPr="0014219F">
        <w:rPr>
          <w:rFonts w:eastAsia="Calibri"/>
          <w:spacing w:val="-6"/>
          <w:sz w:val="26"/>
          <w:szCs w:val="26"/>
          <w:lang w:val="vi-VN"/>
        </w:rPr>
        <w:t>219,1 x 6,35 mm;</w:t>
      </w:r>
    </w:p>
    <w:p w14:paraId="43792914" w14:textId="77777777" w:rsidR="00FA0198" w:rsidRPr="0014219F" w:rsidRDefault="00FA0198" w:rsidP="00CB3CAD">
      <w:pPr>
        <w:numPr>
          <w:ilvl w:val="0"/>
          <w:numId w:val="58"/>
        </w:numPr>
        <w:ind w:left="0" w:firstLine="567"/>
        <w:jc w:val="both"/>
        <w:rPr>
          <w:rFonts w:eastAsia="Calibri"/>
          <w:spacing w:val="-6"/>
          <w:sz w:val="26"/>
          <w:szCs w:val="26"/>
          <w:lang w:val="vi-VN"/>
        </w:rPr>
      </w:pPr>
      <w:r w:rsidRPr="0014219F">
        <w:rPr>
          <w:rFonts w:eastAsia="Calibri"/>
          <w:spacing w:val="-6"/>
          <w:sz w:val="26"/>
          <w:szCs w:val="26"/>
          <w:lang w:val="vi-VN"/>
        </w:rPr>
        <w:t xml:space="preserve">Đường ống loại 6” = </w:t>
      </w:r>
      <w:r w:rsidRPr="0014219F">
        <w:rPr>
          <w:rFonts w:eastAsia="Calibri"/>
          <w:spacing w:val="-6"/>
          <w:sz w:val="26"/>
          <w:szCs w:val="26"/>
          <w:lang w:val="vi-VN"/>
        </w:rPr>
        <w:sym w:font="Symbol" w:char="F046"/>
      </w:r>
      <w:r w:rsidRPr="0014219F">
        <w:rPr>
          <w:rFonts w:eastAsia="Calibri"/>
          <w:spacing w:val="-6"/>
          <w:sz w:val="26"/>
          <w:szCs w:val="26"/>
          <w:lang w:val="vi-VN"/>
        </w:rPr>
        <w:t>168,3 x 5,16 mm;</w:t>
      </w:r>
    </w:p>
    <w:p w14:paraId="1A29CF1E" w14:textId="77777777" w:rsidR="00FA0198" w:rsidRPr="0014219F" w:rsidRDefault="00FA0198" w:rsidP="00CB3CAD">
      <w:pPr>
        <w:numPr>
          <w:ilvl w:val="0"/>
          <w:numId w:val="58"/>
        </w:numPr>
        <w:ind w:left="0" w:firstLine="567"/>
        <w:jc w:val="both"/>
        <w:rPr>
          <w:rFonts w:eastAsia="Calibri"/>
          <w:spacing w:val="-6"/>
          <w:sz w:val="26"/>
          <w:szCs w:val="26"/>
          <w:lang w:val="vi-VN"/>
        </w:rPr>
      </w:pPr>
      <w:r w:rsidRPr="0014219F">
        <w:rPr>
          <w:rFonts w:eastAsia="Calibri"/>
          <w:spacing w:val="-6"/>
          <w:sz w:val="26"/>
          <w:szCs w:val="26"/>
          <w:lang w:val="vi-VN"/>
        </w:rPr>
        <w:t xml:space="preserve">Đường ống loại 4” = </w:t>
      </w:r>
      <w:r w:rsidRPr="0014219F">
        <w:rPr>
          <w:rFonts w:eastAsia="Calibri"/>
          <w:spacing w:val="-6"/>
          <w:sz w:val="26"/>
          <w:szCs w:val="26"/>
          <w:lang w:val="vi-VN"/>
        </w:rPr>
        <w:sym w:font="Symbol" w:char="F046"/>
      </w:r>
      <w:r w:rsidRPr="0014219F">
        <w:rPr>
          <w:rFonts w:eastAsia="Calibri"/>
          <w:spacing w:val="-6"/>
          <w:sz w:val="26"/>
          <w:szCs w:val="26"/>
          <w:lang w:val="vi-VN"/>
        </w:rPr>
        <w:t>114,3 x 4,37 mm;</w:t>
      </w:r>
    </w:p>
    <w:p w14:paraId="50FB661F" w14:textId="77777777" w:rsidR="00FA0198" w:rsidRPr="0014219F" w:rsidRDefault="00FA0198" w:rsidP="00CB3CAD">
      <w:pPr>
        <w:numPr>
          <w:ilvl w:val="0"/>
          <w:numId w:val="58"/>
        </w:numPr>
        <w:ind w:left="0" w:firstLine="567"/>
        <w:jc w:val="both"/>
        <w:rPr>
          <w:rFonts w:eastAsia="Calibri"/>
          <w:spacing w:val="-6"/>
          <w:sz w:val="26"/>
          <w:szCs w:val="26"/>
          <w:lang w:val="vi-VN"/>
        </w:rPr>
      </w:pPr>
      <w:r w:rsidRPr="0014219F">
        <w:rPr>
          <w:rFonts w:eastAsia="Calibri"/>
          <w:spacing w:val="-6"/>
          <w:sz w:val="26"/>
          <w:szCs w:val="26"/>
          <w:lang w:val="vi-VN"/>
        </w:rPr>
        <w:t xml:space="preserve">Đường ống loại 3” = </w:t>
      </w:r>
      <w:r w:rsidRPr="0014219F">
        <w:rPr>
          <w:rFonts w:eastAsia="Calibri"/>
          <w:spacing w:val="-6"/>
          <w:sz w:val="26"/>
          <w:szCs w:val="26"/>
          <w:lang w:val="vi-VN"/>
        </w:rPr>
        <w:sym w:font="Symbol" w:char="F046"/>
      </w:r>
      <w:r w:rsidRPr="0014219F">
        <w:rPr>
          <w:rFonts w:eastAsia="Calibri"/>
          <w:spacing w:val="-6"/>
          <w:sz w:val="26"/>
          <w:szCs w:val="26"/>
          <w:lang w:val="vi-VN"/>
        </w:rPr>
        <w:t>88,9 x 3,58 mm;</w:t>
      </w:r>
    </w:p>
    <w:p w14:paraId="5789A441" w14:textId="77777777" w:rsidR="00FA0198" w:rsidRPr="0014219F" w:rsidRDefault="00FA0198" w:rsidP="00CB3CAD">
      <w:pPr>
        <w:numPr>
          <w:ilvl w:val="0"/>
          <w:numId w:val="58"/>
        </w:numPr>
        <w:ind w:left="0" w:firstLine="567"/>
        <w:jc w:val="both"/>
        <w:rPr>
          <w:rFonts w:eastAsia="Calibri"/>
          <w:spacing w:val="-6"/>
          <w:sz w:val="26"/>
          <w:szCs w:val="26"/>
          <w:lang w:val="vi-VN"/>
        </w:rPr>
      </w:pPr>
      <w:r w:rsidRPr="0014219F">
        <w:rPr>
          <w:rFonts w:eastAsia="Calibri"/>
          <w:spacing w:val="-6"/>
          <w:sz w:val="26"/>
          <w:szCs w:val="26"/>
          <w:lang w:val="vi-VN"/>
        </w:rPr>
        <w:t xml:space="preserve">Đường ống loại 2” = </w:t>
      </w:r>
      <w:r w:rsidRPr="0014219F">
        <w:rPr>
          <w:rFonts w:eastAsia="Calibri"/>
          <w:spacing w:val="-6"/>
          <w:sz w:val="26"/>
          <w:szCs w:val="26"/>
          <w:lang w:val="vi-VN"/>
        </w:rPr>
        <w:sym w:font="Symbol" w:char="F046"/>
      </w:r>
      <w:r w:rsidRPr="0014219F">
        <w:rPr>
          <w:rFonts w:eastAsia="Calibri"/>
          <w:spacing w:val="-6"/>
          <w:sz w:val="26"/>
          <w:szCs w:val="26"/>
          <w:lang w:val="vi-VN"/>
        </w:rPr>
        <w:t>60,3 x 3,58 mm;</w:t>
      </w:r>
    </w:p>
    <w:p w14:paraId="566F2828" w14:textId="77777777" w:rsidR="00FA0198" w:rsidRPr="0014219F" w:rsidRDefault="00FA0198" w:rsidP="00CB3CAD">
      <w:pPr>
        <w:numPr>
          <w:ilvl w:val="0"/>
          <w:numId w:val="58"/>
        </w:numPr>
        <w:ind w:left="0" w:firstLine="567"/>
        <w:jc w:val="both"/>
        <w:rPr>
          <w:rFonts w:eastAsia="Calibri"/>
          <w:spacing w:val="-6"/>
          <w:sz w:val="26"/>
          <w:szCs w:val="26"/>
          <w:lang w:val="vi-VN"/>
        </w:rPr>
      </w:pPr>
      <w:r w:rsidRPr="0014219F">
        <w:rPr>
          <w:rFonts w:eastAsia="Calibri"/>
          <w:spacing w:val="-6"/>
          <w:sz w:val="26"/>
          <w:szCs w:val="26"/>
          <w:lang w:val="vi-VN"/>
        </w:rPr>
        <w:t xml:space="preserve">Đường ống loại 1” = </w:t>
      </w:r>
      <w:r w:rsidRPr="0014219F">
        <w:rPr>
          <w:rFonts w:eastAsia="Calibri"/>
          <w:spacing w:val="-6"/>
          <w:sz w:val="26"/>
          <w:szCs w:val="26"/>
          <w:lang w:val="vi-VN"/>
        </w:rPr>
        <w:sym w:font="Symbol" w:char="F046"/>
      </w:r>
      <w:r w:rsidRPr="0014219F">
        <w:rPr>
          <w:rFonts w:eastAsia="Calibri"/>
          <w:spacing w:val="-6"/>
          <w:sz w:val="26"/>
          <w:szCs w:val="26"/>
          <w:lang w:val="vi-VN"/>
        </w:rPr>
        <w:t>33,4 x 3,38 mm.</w:t>
      </w:r>
    </w:p>
    <w:p w14:paraId="0047478A" w14:textId="6F09F8E6" w:rsidR="004E79EC"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 xml:space="preserve">Các đường ống nêu trên được chế tạo theo tiêu chuẩn ASTM-A106 </w:t>
      </w:r>
      <w:proofErr w:type="gramStart"/>
      <w:r w:rsidRPr="0014219F">
        <w:rPr>
          <w:sz w:val="26"/>
          <w:szCs w:val="26"/>
          <w:lang w:val="vi-VN"/>
        </w:rPr>
        <w:t>Gr.B</w:t>
      </w:r>
      <w:proofErr w:type="gramEnd"/>
      <w:r w:rsidRPr="0014219F">
        <w:rPr>
          <w:sz w:val="26"/>
          <w:szCs w:val="26"/>
          <w:lang w:val="vi-VN"/>
        </w:rPr>
        <w:t xml:space="preserve"> hoặc API 5L Gr.B.</w:t>
      </w:r>
    </w:p>
    <w:p w14:paraId="2ADBF3B8" w14:textId="4E9CFB5B" w:rsidR="00FA0198" w:rsidRPr="0014219F" w:rsidRDefault="00FA0198" w:rsidP="00CB3CAD">
      <w:pPr>
        <w:widowControl w:val="0"/>
        <w:autoSpaceDE w:val="0"/>
        <w:autoSpaceDN w:val="0"/>
        <w:ind w:firstLine="567"/>
        <w:jc w:val="both"/>
        <w:rPr>
          <w:b/>
          <w:bCs/>
          <w:i/>
          <w:iCs/>
          <w:sz w:val="26"/>
          <w:szCs w:val="26"/>
          <w:lang w:val="vi-VN"/>
        </w:rPr>
      </w:pPr>
      <w:r w:rsidRPr="0014219F">
        <w:rPr>
          <w:b/>
          <w:bCs/>
          <w:i/>
          <w:iCs/>
          <w:sz w:val="26"/>
          <w:szCs w:val="26"/>
        </w:rPr>
        <w:t>b</w:t>
      </w:r>
      <w:r w:rsidRPr="0014219F">
        <w:rPr>
          <w:b/>
          <w:bCs/>
          <w:i/>
          <w:iCs/>
          <w:sz w:val="26"/>
          <w:szCs w:val="26"/>
          <w:lang w:val="vi-VN"/>
        </w:rPr>
        <w:t>.2</w:t>
      </w:r>
      <w:r w:rsidRPr="0014219F">
        <w:rPr>
          <w:b/>
          <w:bCs/>
          <w:i/>
          <w:iCs/>
          <w:sz w:val="26"/>
          <w:szCs w:val="26"/>
        </w:rPr>
        <w:t>.</w:t>
      </w:r>
      <w:r w:rsidRPr="0014219F">
        <w:rPr>
          <w:b/>
          <w:bCs/>
          <w:i/>
          <w:iCs/>
          <w:sz w:val="26"/>
          <w:szCs w:val="26"/>
          <w:lang w:val="vi-VN"/>
        </w:rPr>
        <w:t xml:space="preserve"> Lựa chọn van thở cho bể chứa xăng dầu</w:t>
      </w:r>
    </w:p>
    <w:p w14:paraId="5321A4B2" w14:textId="4445398E" w:rsidR="00FA0198" w:rsidRPr="0014219F" w:rsidRDefault="00FA0198" w:rsidP="00CB3CAD">
      <w:pPr>
        <w:widowControl w:val="0"/>
        <w:autoSpaceDE w:val="0"/>
        <w:autoSpaceDN w:val="0"/>
        <w:ind w:firstLine="567"/>
        <w:jc w:val="both"/>
        <w:rPr>
          <w:sz w:val="26"/>
          <w:szCs w:val="26"/>
          <w:lang w:val="vi-VN"/>
        </w:rPr>
      </w:pPr>
      <w:r w:rsidRPr="0014219F">
        <w:rPr>
          <w:sz w:val="26"/>
          <w:szCs w:val="26"/>
        </w:rPr>
        <w:t>-</w:t>
      </w:r>
      <w:r w:rsidRPr="0014219F">
        <w:rPr>
          <w:sz w:val="26"/>
          <w:szCs w:val="26"/>
          <w:lang w:val="vi-VN"/>
        </w:rPr>
        <w:t xml:space="preserve"> Quá trình thở (thở ra/hít vào) của bể bao gồm:</w:t>
      </w:r>
    </w:p>
    <w:p w14:paraId="4CB82C1C" w14:textId="6DABFB78"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Thở ra (hít vào) do qúa trình nhập (xuất) xăng dầu;</w:t>
      </w:r>
    </w:p>
    <w:p w14:paraId="50811A25" w14:textId="56781609"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Thở vào (thở ra) do chênh lệch nhiệt độ trong và ngoài bể (được gọi là thở nhiệt);</w:t>
      </w:r>
    </w:p>
    <w:p w14:paraId="03D4CD78" w14:textId="63EEFDC1"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Công suất thở (thở ra/hít vào) của bể chứa xăng dầu được xác định của 2 quá trình trên:</w:t>
      </w:r>
    </w:p>
    <w:p w14:paraId="15DB27C6" w14:textId="596E73C9"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Công suất thở ra (hít ra) do quá trình nhập (xuất):</w:t>
      </w:r>
    </w:p>
    <w:p w14:paraId="13918CBB" w14:textId="77777777" w:rsidR="00FA0198" w:rsidRPr="0014219F" w:rsidRDefault="00FA0198" w:rsidP="00CB3CAD">
      <w:pPr>
        <w:widowControl w:val="0"/>
        <w:autoSpaceDE w:val="0"/>
        <w:autoSpaceDN w:val="0"/>
        <w:ind w:firstLine="567"/>
        <w:jc w:val="both"/>
        <w:rPr>
          <w:sz w:val="26"/>
          <w:szCs w:val="26"/>
          <w:lang w:val="vi-VN"/>
        </w:rPr>
      </w:pPr>
      <w:r w:rsidRPr="0014219F">
        <w:rPr>
          <w:sz w:val="26"/>
          <w:szCs w:val="26"/>
          <w:lang w:val="vi-VN"/>
        </w:rPr>
        <w:t>+ Với quá trình nhập xăng dầu vào bể, công suất thở do nhập xăng dầu (Ctn) được tính bằng công suất nhập lớn nhất (Vxmax) nhân với hệ số k;</w:t>
      </w:r>
    </w:p>
    <w:p w14:paraId="51D0A571" w14:textId="77777777" w:rsidR="00FA0198" w:rsidRPr="0014219F" w:rsidRDefault="00FA0198" w:rsidP="00CB3CAD">
      <w:pPr>
        <w:widowControl w:val="0"/>
        <w:autoSpaceDE w:val="0"/>
        <w:autoSpaceDN w:val="0"/>
        <w:ind w:firstLine="567"/>
        <w:jc w:val="both"/>
        <w:rPr>
          <w:sz w:val="26"/>
          <w:szCs w:val="26"/>
          <w:lang w:val="vi-VN"/>
        </w:rPr>
      </w:pPr>
      <w:r w:rsidRPr="0014219F">
        <w:rPr>
          <w:sz w:val="26"/>
          <w:szCs w:val="26"/>
          <w:lang w:val="vi-VN"/>
        </w:rPr>
        <w:lastRenderedPageBreak/>
        <w:t>+ Với quá trình suất xăng dầu từ bể ra, công suất thở do nhập xăng dầu (Ctn) được tính bằng công suất nhập lớn nhất (Vxmax) nhân với hệ số k;</w:t>
      </w:r>
    </w:p>
    <w:p w14:paraId="4C67D324" w14:textId="77777777" w:rsidR="00FA0198" w:rsidRPr="0014219F" w:rsidRDefault="00FA0198" w:rsidP="00CB3CAD">
      <w:pPr>
        <w:widowControl w:val="0"/>
        <w:autoSpaceDE w:val="0"/>
        <w:autoSpaceDN w:val="0"/>
        <w:ind w:firstLine="567"/>
        <w:jc w:val="both"/>
        <w:rPr>
          <w:sz w:val="26"/>
          <w:szCs w:val="26"/>
          <w:lang w:val="vi-VN"/>
        </w:rPr>
      </w:pPr>
      <w:r w:rsidRPr="0014219F">
        <w:rPr>
          <w:sz w:val="26"/>
          <w:szCs w:val="26"/>
          <w:lang w:val="vi-VN"/>
        </w:rPr>
        <w:t>+ Trong đó hệ số k = 15,86/15,9 (hệ số quy đổi sự hạ xuống của xăng dầu khi suất theo thể tích khí tự do đi vào).(k=k’=15,86/15,9).</w:t>
      </w:r>
    </w:p>
    <w:p w14:paraId="32442E1D" w14:textId="41225EE3" w:rsidR="004E79EC"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Công suất thở phải đòi hỏi cho cả hai quá trình: 02 van thở 6” cho bể chứa 1200 m³.</w:t>
      </w:r>
    </w:p>
    <w:p w14:paraId="756989CF" w14:textId="4F295C44" w:rsidR="00FA0198" w:rsidRPr="0014219F" w:rsidRDefault="00FA0198" w:rsidP="00CB3CAD">
      <w:pPr>
        <w:widowControl w:val="0"/>
        <w:autoSpaceDE w:val="0"/>
        <w:autoSpaceDN w:val="0"/>
        <w:ind w:firstLine="567"/>
        <w:jc w:val="both"/>
        <w:rPr>
          <w:b/>
          <w:bCs/>
          <w:i/>
          <w:iCs/>
          <w:sz w:val="26"/>
          <w:szCs w:val="26"/>
          <w:lang w:val="vi-VN"/>
        </w:rPr>
      </w:pPr>
      <w:r w:rsidRPr="0014219F">
        <w:rPr>
          <w:b/>
          <w:bCs/>
          <w:i/>
          <w:iCs/>
          <w:sz w:val="26"/>
          <w:szCs w:val="26"/>
        </w:rPr>
        <w:t xml:space="preserve">b3. </w:t>
      </w:r>
      <w:r w:rsidRPr="0014219F">
        <w:rPr>
          <w:b/>
          <w:bCs/>
          <w:i/>
          <w:iCs/>
          <w:sz w:val="26"/>
          <w:szCs w:val="26"/>
          <w:lang w:val="vi-VN"/>
        </w:rPr>
        <w:t>Chống gỉ đường ống</w:t>
      </w:r>
    </w:p>
    <w:p w14:paraId="6CD8C980" w14:textId="5BC2EFD5" w:rsidR="00FA0198" w:rsidRPr="0014219F" w:rsidRDefault="00FA0198"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Chống gỉ cho đường ống công nghệ đi nổi: đánh sạch gỉ; lau khô bụi, nước, dầu mỡ rồi sơn 02 lớp sơn chống gỉ và 02 lớp sơn màu như sơn đường ống công nghệ hiện có;</w:t>
      </w:r>
    </w:p>
    <w:p w14:paraId="6ADE742B" w14:textId="4EA8F25A" w:rsidR="004E79EC" w:rsidRPr="0014219F" w:rsidRDefault="00292366" w:rsidP="00CB3CAD">
      <w:pPr>
        <w:widowControl w:val="0"/>
        <w:autoSpaceDE w:val="0"/>
        <w:autoSpaceDN w:val="0"/>
        <w:ind w:firstLine="567"/>
        <w:jc w:val="both"/>
        <w:rPr>
          <w:sz w:val="26"/>
          <w:szCs w:val="26"/>
          <w:lang w:val="vi-VN"/>
        </w:rPr>
      </w:pPr>
      <w:r w:rsidRPr="0014219F">
        <w:rPr>
          <w:sz w:val="26"/>
          <w:szCs w:val="26"/>
        </w:rPr>
        <w:t xml:space="preserve">- </w:t>
      </w:r>
      <w:r w:rsidR="00FA0198" w:rsidRPr="0014219F">
        <w:rPr>
          <w:sz w:val="26"/>
          <w:szCs w:val="26"/>
          <w:lang w:val="vi-VN"/>
        </w:rPr>
        <w:t>Ống cho hệ thống cứu hỏa dùng ống thép, bên ngoài được sơn 02 lớp sơn chống gỉ và 02 lớp sơn màu. Ống nước sơn màu đỏ, ống bọt sơn màu vàng.</w:t>
      </w:r>
    </w:p>
    <w:p w14:paraId="3D7F15B0" w14:textId="0C3DE6D1" w:rsidR="00292366" w:rsidRPr="0014219F" w:rsidRDefault="00292366" w:rsidP="00CB3CAD">
      <w:pPr>
        <w:widowControl w:val="0"/>
        <w:autoSpaceDE w:val="0"/>
        <w:autoSpaceDN w:val="0"/>
        <w:ind w:firstLine="567"/>
        <w:jc w:val="both"/>
        <w:rPr>
          <w:b/>
          <w:bCs/>
          <w:i/>
          <w:iCs/>
          <w:sz w:val="26"/>
          <w:szCs w:val="26"/>
          <w:lang w:val="vi-VN"/>
        </w:rPr>
      </w:pPr>
      <w:r w:rsidRPr="0014219F">
        <w:rPr>
          <w:b/>
          <w:bCs/>
          <w:i/>
          <w:iCs/>
          <w:sz w:val="26"/>
          <w:szCs w:val="26"/>
          <w:lang w:val="vi-VN"/>
        </w:rPr>
        <w:t>b.4</w:t>
      </w:r>
      <w:r w:rsidRPr="0014219F">
        <w:rPr>
          <w:b/>
          <w:bCs/>
          <w:i/>
          <w:iCs/>
          <w:sz w:val="26"/>
          <w:szCs w:val="26"/>
        </w:rPr>
        <w:t>.</w:t>
      </w:r>
      <w:r w:rsidRPr="0014219F">
        <w:rPr>
          <w:b/>
          <w:bCs/>
          <w:i/>
          <w:iCs/>
          <w:sz w:val="26"/>
          <w:szCs w:val="26"/>
          <w:lang w:val="vi-VN"/>
        </w:rPr>
        <w:t xml:space="preserve"> Thử bền thử kín đường ống</w:t>
      </w:r>
    </w:p>
    <w:p w14:paraId="4F6FC592" w14:textId="04191250" w:rsidR="00292366" w:rsidRPr="0014219F" w:rsidRDefault="00292366"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Ống và thiết bị công nghệ đoạn lắp đặt mới được thử bền, thử kín với P thử = 1,5; P làm việc = 6 Kg/cm</w:t>
      </w:r>
      <w:r w:rsidRPr="0014219F">
        <w:rPr>
          <w:sz w:val="26"/>
          <w:szCs w:val="26"/>
          <w:vertAlign w:val="superscript"/>
          <w:lang w:val="vi-VN"/>
        </w:rPr>
        <w:t>2</w:t>
      </w:r>
      <w:r w:rsidRPr="0014219F">
        <w:rPr>
          <w:sz w:val="26"/>
          <w:szCs w:val="26"/>
          <w:lang w:val="vi-VN"/>
        </w:rPr>
        <w:t>;</w:t>
      </w:r>
    </w:p>
    <w:p w14:paraId="0DFB5A91" w14:textId="1E644498" w:rsidR="00292366" w:rsidRPr="0014219F" w:rsidRDefault="00292366"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Ống và thiết bị cấp nước, cấp bọt đoạn lắp đặt mới được thử bền, thử kín với P thử = 1,25; P làm việc = 10 Kg/cm</w:t>
      </w:r>
      <w:r w:rsidRPr="0014219F">
        <w:rPr>
          <w:sz w:val="26"/>
          <w:szCs w:val="26"/>
          <w:vertAlign w:val="superscript"/>
          <w:lang w:val="vi-VN"/>
        </w:rPr>
        <w:t>2</w:t>
      </w:r>
      <w:r w:rsidRPr="0014219F">
        <w:rPr>
          <w:sz w:val="26"/>
          <w:szCs w:val="26"/>
          <w:lang w:val="vi-VN"/>
        </w:rPr>
        <w:t>;</w:t>
      </w:r>
    </w:p>
    <w:p w14:paraId="3CD41FA9" w14:textId="095B79F7" w:rsidR="004E79EC" w:rsidRPr="0014219F" w:rsidRDefault="00292366" w:rsidP="00CB3CAD">
      <w:pPr>
        <w:widowControl w:val="0"/>
        <w:autoSpaceDE w:val="0"/>
        <w:autoSpaceDN w:val="0"/>
        <w:ind w:firstLine="567"/>
        <w:jc w:val="both"/>
        <w:rPr>
          <w:sz w:val="26"/>
          <w:szCs w:val="26"/>
          <w:lang w:val="vi-VN"/>
        </w:rPr>
      </w:pPr>
      <w:r w:rsidRPr="0014219F">
        <w:rPr>
          <w:sz w:val="26"/>
          <w:szCs w:val="26"/>
        </w:rPr>
        <w:t xml:space="preserve">- </w:t>
      </w:r>
      <w:r w:rsidRPr="0014219F">
        <w:rPr>
          <w:sz w:val="26"/>
          <w:szCs w:val="26"/>
          <w:lang w:val="vi-VN"/>
        </w:rPr>
        <w:t>Thời gian thử 6 giờ (Tuân thủ TCVN 5307-2009).</w:t>
      </w:r>
    </w:p>
    <w:p w14:paraId="311C2964" w14:textId="334EF842" w:rsidR="00292366" w:rsidRPr="0014219F" w:rsidRDefault="002A0C33" w:rsidP="00CB3CAD">
      <w:pPr>
        <w:widowControl w:val="0"/>
        <w:autoSpaceDE w:val="0"/>
        <w:autoSpaceDN w:val="0"/>
        <w:ind w:firstLine="567"/>
        <w:jc w:val="both"/>
        <w:rPr>
          <w:b/>
          <w:i/>
          <w:iCs/>
          <w:sz w:val="26"/>
          <w:szCs w:val="26"/>
          <w:lang w:val="vi-VN"/>
        </w:rPr>
      </w:pPr>
      <w:r w:rsidRPr="0014219F">
        <w:rPr>
          <w:b/>
          <w:i/>
          <w:iCs/>
          <w:sz w:val="26"/>
          <w:szCs w:val="26"/>
        </w:rPr>
        <w:t>3.6.3.4</w:t>
      </w:r>
      <w:r w:rsidR="00E73755" w:rsidRPr="0014219F">
        <w:rPr>
          <w:b/>
          <w:i/>
          <w:iCs/>
          <w:sz w:val="26"/>
          <w:szCs w:val="26"/>
        </w:rPr>
        <w:t>.</w:t>
      </w:r>
      <w:r w:rsidRPr="0014219F">
        <w:rPr>
          <w:b/>
          <w:i/>
          <w:iCs/>
          <w:sz w:val="26"/>
          <w:szCs w:val="26"/>
        </w:rPr>
        <w:t xml:space="preserve"> </w:t>
      </w:r>
      <w:r w:rsidR="00292366" w:rsidRPr="0014219F">
        <w:rPr>
          <w:b/>
          <w:i/>
          <w:iCs/>
          <w:sz w:val="26"/>
          <w:szCs w:val="26"/>
          <w:lang w:val="vi-VN"/>
        </w:rPr>
        <w:t xml:space="preserve"> Kế hoạch ứng phó sự cố tràn dầu</w:t>
      </w:r>
    </w:p>
    <w:p w14:paraId="6566D7B7" w14:textId="37CE46BD" w:rsidR="00292366" w:rsidRPr="0014219F" w:rsidRDefault="00292366" w:rsidP="00F646E8">
      <w:pPr>
        <w:widowControl w:val="0"/>
        <w:autoSpaceDE w:val="0"/>
        <w:autoSpaceDN w:val="0"/>
        <w:spacing w:line="312" w:lineRule="auto"/>
        <w:ind w:firstLine="567"/>
        <w:jc w:val="both"/>
        <w:rPr>
          <w:b/>
          <w:bCs/>
          <w:sz w:val="26"/>
          <w:szCs w:val="26"/>
          <w:lang w:val="vi-VN"/>
        </w:rPr>
      </w:pPr>
      <w:r w:rsidRPr="0014219F">
        <w:rPr>
          <w:b/>
          <w:bCs/>
          <w:sz w:val="26"/>
          <w:szCs w:val="26"/>
          <w:lang w:val="vi-VN"/>
        </w:rPr>
        <w:t>a</w:t>
      </w:r>
      <w:r w:rsidRPr="0014219F">
        <w:rPr>
          <w:b/>
          <w:bCs/>
          <w:sz w:val="26"/>
          <w:szCs w:val="26"/>
        </w:rPr>
        <w:t>.</w:t>
      </w:r>
      <w:r w:rsidRPr="0014219F">
        <w:rPr>
          <w:b/>
          <w:bCs/>
          <w:sz w:val="26"/>
          <w:szCs w:val="26"/>
          <w:lang w:val="vi-VN"/>
        </w:rPr>
        <w:t xml:space="preserve"> Chiến lược ứng phó sự cố</w:t>
      </w:r>
    </w:p>
    <w:p w14:paraId="356E8390" w14:textId="68F2812C" w:rsidR="00292366" w:rsidRPr="0014219F" w:rsidRDefault="00292366" w:rsidP="00F646E8">
      <w:pPr>
        <w:widowControl w:val="0"/>
        <w:autoSpaceDE w:val="0"/>
        <w:autoSpaceDN w:val="0"/>
        <w:spacing w:line="312" w:lineRule="auto"/>
        <w:ind w:firstLine="567"/>
        <w:jc w:val="both"/>
        <w:rPr>
          <w:sz w:val="26"/>
          <w:szCs w:val="26"/>
          <w:lang w:val="vi-VN"/>
        </w:rPr>
      </w:pPr>
      <w:r w:rsidRPr="0014219F">
        <w:rPr>
          <w:sz w:val="26"/>
          <w:szCs w:val="26"/>
        </w:rPr>
        <w:t>-</w:t>
      </w:r>
      <w:r w:rsidRPr="0014219F">
        <w:rPr>
          <w:sz w:val="26"/>
          <w:szCs w:val="26"/>
          <w:lang w:val="vi-VN"/>
        </w:rPr>
        <w:t xml:space="preserve"> Lấy phòng ngừa và sẵn sàng ứng cứu là chính;</w:t>
      </w:r>
    </w:p>
    <w:p w14:paraId="6BB9FD5B" w14:textId="0541A853" w:rsidR="00292366" w:rsidRPr="0014219F" w:rsidRDefault="00292366" w:rsidP="00F646E8">
      <w:pPr>
        <w:widowControl w:val="0"/>
        <w:autoSpaceDE w:val="0"/>
        <w:autoSpaceDN w:val="0"/>
        <w:spacing w:line="312" w:lineRule="auto"/>
        <w:ind w:firstLine="567"/>
        <w:jc w:val="both"/>
        <w:rPr>
          <w:sz w:val="26"/>
          <w:szCs w:val="26"/>
          <w:lang w:val="vi-VN"/>
        </w:rPr>
      </w:pPr>
      <w:r w:rsidRPr="0014219F">
        <w:rPr>
          <w:sz w:val="26"/>
          <w:szCs w:val="26"/>
        </w:rPr>
        <w:t>-</w:t>
      </w:r>
      <w:r w:rsidRPr="0014219F">
        <w:rPr>
          <w:sz w:val="26"/>
          <w:szCs w:val="26"/>
          <w:lang w:val="vi-VN"/>
        </w:rPr>
        <w:t xml:space="preserve"> Khi xảy ra sự cố cần thông báo kịp thời cho các đơn vị tại khu vực dự án như Cảng vụ, Khu đường sông – Sở Giao thông vận tải, Cảnh sát giao thông đường thủy – Sở Công an, đơn vị địa phương (UBND huyện, phường) hoặc các nguồn tin khác có liên quan sẽ chuyển thông tin về Ban Thường trực ƯCSCTD của Chi cục Bảo vệ môi trường tỉnh Bình Dương để kịp thời triển khai phương án ứng cứu;</w:t>
      </w:r>
    </w:p>
    <w:p w14:paraId="5939884A" w14:textId="206F4CC4" w:rsidR="00292366" w:rsidRPr="0014219F" w:rsidRDefault="00292366" w:rsidP="00F646E8">
      <w:pPr>
        <w:widowControl w:val="0"/>
        <w:autoSpaceDE w:val="0"/>
        <w:autoSpaceDN w:val="0"/>
        <w:spacing w:line="312" w:lineRule="auto"/>
        <w:ind w:firstLine="567"/>
        <w:jc w:val="both"/>
        <w:rPr>
          <w:sz w:val="26"/>
          <w:szCs w:val="26"/>
          <w:lang w:val="vi-VN"/>
        </w:rPr>
      </w:pPr>
      <w:r w:rsidRPr="0014219F">
        <w:rPr>
          <w:sz w:val="26"/>
          <w:szCs w:val="26"/>
        </w:rPr>
        <w:t>-</w:t>
      </w:r>
      <w:r w:rsidRPr="0014219F">
        <w:rPr>
          <w:sz w:val="26"/>
          <w:szCs w:val="26"/>
          <w:lang w:val="vi-VN"/>
        </w:rPr>
        <w:t xml:space="preserve">  Khi người trực tiếp gây ra ô nhiễm thì phải chịu trách nhiệm chính trong các nỗ lực ứng cứu sự cố tràn dầu;</w:t>
      </w:r>
    </w:p>
    <w:p w14:paraId="0F2E5F05" w14:textId="108884A4" w:rsidR="00292366" w:rsidRPr="0014219F" w:rsidRDefault="00292366" w:rsidP="00F646E8">
      <w:pPr>
        <w:widowControl w:val="0"/>
        <w:autoSpaceDE w:val="0"/>
        <w:autoSpaceDN w:val="0"/>
        <w:spacing w:line="312" w:lineRule="auto"/>
        <w:ind w:firstLine="567"/>
        <w:jc w:val="both"/>
        <w:rPr>
          <w:sz w:val="26"/>
          <w:szCs w:val="26"/>
          <w:lang w:val="vi-VN"/>
        </w:rPr>
      </w:pPr>
      <w:r w:rsidRPr="0014219F">
        <w:rPr>
          <w:sz w:val="26"/>
          <w:szCs w:val="26"/>
        </w:rPr>
        <w:t>-</w:t>
      </w:r>
      <w:r w:rsidRPr="0014219F">
        <w:rPr>
          <w:sz w:val="26"/>
          <w:szCs w:val="26"/>
          <w:lang w:val="vi-VN"/>
        </w:rPr>
        <w:t xml:space="preserve"> Tiến hành ứng cứu sơ bộ trước khi cơ quan chức năng có mặt tại hiện trường để tiến hành ứng cứu;</w:t>
      </w:r>
    </w:p>
    <w:p w14:paraId="00FFF805" w14:textId="43B877E0" w:rsidR="00292366" w:rsidRPr="0014219F" w:rsidRDefault="00292366" w:rsidP="00F646E8">
      <w:pPr>
        <w:widowControl w:val="0"/>
        <w:autoSpaceDE w:val="0"/>
        <w:autoSpaceDN w:val="0"/>
        <w:spacing w:line="312" w:lineRule="auto"/>
        <w:ind w:firstLine="567"/>
        <w:jc w:val="both"/>
        <w:rPr>
          <w:sz w:val="26"/>
          <w:szCs w:val="26"/>
          <w:lang w:val="vi-VN"/>
        </w:rPr>
      </w:pPr>
      <w:r w:rsidRPr="0014219F">
        <w:rPr>
          <w:sz w:val="26"/>
          <w:szCs w:val="26"/>
        </w:rPr>
        <w:t>-</w:t>
      </w:r>
      <w:r w:rsidRPr="0014219F">
        <w:rPr>
          <w:sz w:val="26"/>
          <w:szCs w:val="26"/>
          <w:lang w:val="vi-VN"/>
        </w:rPr>
        <w:t xml:space="preserve">  Nguyên tắc chính là phải loại bỏ dầu ra khỏi môi trường bằng phương pháp cơ học càng sớm càng tốt, càng gần nguồn thải càng tốt và không gây thêm các tổn thất nào cho hệ sinh thái;</w:t>
      </w:r>
    </w:p>
    <w:p w14:paraId="76DA89F1" w14:textId="029E6801" w:rsidR="00292366" w:rsidRPr="0014219F" w:rsidRDefault="00292366" w:rsidP="00F646E8">
      <w:pPr>
        <w:widowControl w:val="0"/>
        <w:autoSpaceDE w:val="0"/>
        <w:autoSpaceDN w:val="0"/>
        <w:spacing w:line="312" w:lineRule="auto"/>
        <w:ind w:firstLine="567"/>
        <w:jc w:val="both"/>
        <w:rPr>
          <w:sz w:val="26"/>
          <w:szCs w:val="26"/>
          <w:lang w:val="vi-VN"/>
        </w:rPr>
      </w:pPr>
      <w:r w:rsidRPr="0014219F">
        <w:rPr>
          <w:sz w:val="26"/>
          <w:szCs w:val="26"/>
        </w:rPr>
        <w:t>-</w:t>
      </w:r>
      <w:r w:rsidRPr="0014219F">
        <w:rPr>
          <w:sz w:val="26"/>
          <w:szCs w:val="26"/>
          <w:lang w:val="vi-VN"/>
        </w:rPr>
        <w:t xml:space="preserve">  Sẽ quan trắc và dự đoán hướng lan truyền tiếp theo của vệt dầu, dựa trên các số liệu dự báo được cập nhật liên tục về gió, dòng chảy, để công tác bảo vệ các vùng sinh thái nhạy cảm có thể được chuẩn bị sẵn sàng tốt nhất. Báo động cho các nhà chức trách địa phương ở khu vực có khả năng bị ô nhiễm;</w:t>
      </w:r>
    </w:p>
    <w:p w14:paraId="38EAD03F" w14:textId="12106EDE" w:rsidR="00292366" w:rsidRPr="0014219F" w:rsidRDefault="00292366" w:rsidP="00F646E8">
      <w:pPr>
        <w:widowControl w:val="0"/>
        <w:autoSpaceDE w:val="0"/>
        <w:autoSpaceDN w:val="0"/>
        <w:spacing w:line="312" w:lineRule="auto"/>
        <w:ind w:firstLine="567"/>
        <w:jc w:val="both"/>
        <w:rPr>
          <w:sz w:val="26"/>
          <w:szCs w:val="26"/>
          <w:lang w:val="vi-VN"/>
        </w:rPr>
      </w:pPr>
      <w:r w:rsidRPr="0014219F">
        <w:rPr>
          <w:sz w:val="26"/>
          <w:szCs w:val="26"/>
        </w:rPr>
        <w:t>-</w:t>
      </w:r>
      <w:r w:rsidRPr="0014219F">
        <w:rPr>
          <w:sz w:val="26"/>
          <w:szCs w:val="26"/>
          <w:lang w:val="vi-VN"/>
        </w:rPr>
        <w:t xml:space="preserve">  Sẽ sử dụng các dữ liệu về quá trình lan truyền và chuyển hóa của dầu cùng với bản đồ hệ sinh thái nhạy cảm (các khu bảo tồn thiên nhiên, vùng nuôi trồng thủy sản, khu du lịch, khu vực rừng ngập mặn ven </w:t>
      </w:r>
      <w:proofErr w:type="gramStart"/>
      <w:r w:rsidRPr="0014219F">
        <w:rPr>
          <w:sz w:val="26"/>
          <w:szCs w:val="26"/>
          <w:lang w:val="vi-VN"/>
        </w:rPr>
        <w:t>biển,…</w:t>
      </w:r>
      <w:proofErr w:type="gramEnd"/>
      <w:r w:rsidRPr="0014219F">
        <w:rPr>
          <w:sz w:val="26"/>
          <w:szCs w:val="26"/>
          <w:lang w:val="vi-VN"/>
        </w:rPr>
        <w:t>) để quyết định và cập nhật chiến lược ứng cứu để đạt được hiệu quả cao nhất trong các hoạt động ứng cứu.</w:t>
      </w:r>
    </w:p>
    <w:p w14:paraId="5E2C6780" w14:textId="650CC110" w:rsidR="002A0C33" w:rsidRPr="0014219F" w:rsidRDefault="002A0C33" w:rsidP="002A0C33">
      <w:pPr>
        <w:widowControl w:val="0"/>
        <w:autoSpaceDE w:val="0"/>
        <w:autoSpaceDN w:val="0"/>
        <w:spacing w:before="120" w:after="120"/>
        <w:ind w:firstLine="567"/>
        <w:jc w:val="both"/>
        <w:rPr>
          <w:b/>
          <w:bCs/>
          <w:i/>
          <w:sz w:val="26"/>
          <w:szCs w:val="26"/>
          <w:lang w:val="vi-VN"/>
        </w:rPr>
      </w:pPr>
      <w:r w:rsidRPr="0014219F">
        <w:rPr>
          <w:b/>
          <w:bCs/>
          <w:i/>
          <w:sz w:val="26"/>
          <w:szCs w:val="26"/>
        </w:rPr>
        <w:lastRenderedPageBreak/>
        <w:t>b.</w:t>
      </w:r>
      <w:r w:rsidRPr="0014219F">
        <w:rPr>
          <w:b/>
          <w:bCs/>
          <w:i/>
          <w:sz w:val="26"/>
          <w:szCs w:val="26"/>
          <w:lang w:val="vi-VN"/>
        </w:rPr>
        <w:t xml:space="preserve"> Nhân lực trong công tác ứng cứu:</w:t>
      </w:r>
    </w:p>
    <w:p w14:paraId="688B71B0" w14:textId="6F0BB650" w:rsidR="002A0C33" w:rsidRPr="0014219F" w:rsidRDefault="002A0C33" w:rsidP="002A0C33">
      <w:pPr>
        <w:widowControl w:val="0"/>
        <w:autoSpaceDE w:val="0"/>
        <w:autoSpaceDN w:val="0"/>
        <w:spacing w:before="120" w:after="120"/>
        <w:ind w:firstLine="567"/>
        <w:jc w:val="both"/>
        <w:rPr>
          <w:b/>
          <w:bCs/>
          <w:i/>
          <w:iCs/>
          <w:sz w:val="26"/>
          <w:szCs w:val="26"/>
          <w:lang w:val="vi-VN"/>
        </w:rPr>
      </w:pPr>
      <w:r w:rsidRPr="0014219F">
        <w:rPr>
          <w:b/>
          <w:bCs/>
          <w:i/>
          <w:iCs/>
          <w:sz w:val="26"/>
          <w:szCs w:val="26"/>
        </w:rPr>
        <w:t>b.1</w:t>
      </w:r>
      <w:r w:rsidR="00E73755" w:rsidRPr="0014219F">
        <w:rPr>
          <w:b/>
          <w:bCs/>
          <w:i/>
          <w:iCs/>
          <w:sz w:val="26"/>
          <w:szCs w:val="26"/>
        </w:rPr>
        <w:t>.</w:t>
      </w:r>
      <w:r w:rsidRPr="0014219F">
        <w:rPr>
          <w:b/>
          <w:bCs/>
          <w:i/>
          <w:iCs/>
          <w:sz w:val="26"/>
          <w:szCs w:val="26"/>
        </w:rPr>
        <w:t xml:space="preserve"> </w:t>
      </w:r>
      <w:r w:rsidRPr="0014219F">
        <w:rPr>
          <w:b/>
          <w:bCs/>
          <w:i/>
          <w:iCs/>
          <w:sz w:val="26"/>
          <w:szCs w:val="26"/>
          <w:lang w:val="vi-VN"/>
        </w:rPr>
        <w:t>Nguồn nhân lực tại khu vực dự án</w:t>
      </w:r>
    </w:p>
    <w:p w14:paraId="4895651F" w14:textId="77777777" w:rsidR="002A0C33" w:rsidRPr="0014219F" w:rsidRDefault="002A0C33" w:rsidP="002A0C33">
      <w:pPr>
        <w:widowControl w:val="0"/>
        <w:autoSpaceDE w:val="0"/>
        <w:autoSpaceDN w:val="0"/>
        <w:spacing w:before="120" w:after="120"/>
        <w:ind w:firstLine="567"/>
        <w:jc w:val="both"/>
        <w:rPr>
          <w:sz w:val="26"/>
          <w:szCs w:val="26"/>
          <w:lang w:val="vi-VN"/>
        </w:rPr>
      </w:pPr>
      <w:r w:rsidRPr="0014219F">
        <w:rPr>
          <w:sz w:val="26"/>
          <w:szCs w:val="26"/>
          <w:lang w:val="vi-VN"/>
        </w:rPr>
        <w:t>Gồm 20 người, toàn bộ nhân lực tại khu vực dự án đều tham gia vào công tác ứng cứu sự cố. Trong đó BCNV chính phụ trách tiếp nhận khi có sự cố cũng như tổ chức các công tác ứng ứu sự cố.</w:t>
      </w:r>
    </w:p>
    <w:p w14:paraId="26553D97" w14:textId="2F5E1007" w:rsidR="002A0C33" w:rsidRPr="0014219F" w:rsidRDefault="002A0C33" w:rsidP="002A0C33">
      <w:pPr>
        <w:widowControl w:val="0"/>
        <w:autoSpaceDE w:val="0"/>
        <w:autoSpaceDN w:val="0"/>
        <w:spacing w:before="120" w:after="120"/>
        <w:ind w:firstLine="567"/>
        <w:jc w:val="both"/>
        <w:rPr>
          <w:b/>
          <w:bCs/>
          <w:i/>
          <w:iCs/>
          <w:sz w:val="26"/>
          <w:szCs w:val="26"/>
          <w:lang w:val="vi-VN"/>
        </w:rPr>
      </w:pPr>
      <w:r w:rsidRPr="0014219F">
        <w:rPr>
          <w:b/>
          <w:bCs/>
          <w:i/>
          <w:iCs/>
          <w:sz w:val="26"/>
          <w:szCs w:val="26"/>
        </w:rPr>
        <w:t>b.2</w:t>
      </w:r>
      <w:r w:rsidR="00E73755" w:rsidRPr="0014219F">
        <w:rPr>
          <w:b/>
          <w:bCs/>
          <w:i/>
          <w:iCs/>
          <w:sz w:val="26"/>
          <w:szCs w:val="26"/>
        </w:rPr>
        <w:t>.</w:t>
      </w:r>
      <w:r w:rsidRPr="0014219F">
        <w:rPr>
          <w:b/>
          <w:bCs/>
          <w:i/>
          <w:iCs/>
          <w:sz w:val="26"/>
          <w:szCs w:val="26"/>
          <w:lang w:val="vi-VN"/>
        </w:rPr>
        <w:t xml:space="preserve"> Nguồn lực bên ngoài</w:t>
      </w:r>
    </w:p>
    <w:tbl>
      <w:tblPr>
        <w:tblStyle w:val="TableGrid"/>
        <w:tblW w:w="5238" w:type="pct"/>
        <w:tblLook w:val="04A0" w:firstRow="1" w:lastRow="0" w:firstColumn="1" w:lastColumn="0" w:noHBand="0" w:noVBand="1"/>
      </w:tblPr>
      <w:tblGrid>
        <w:gridCol w:w="845"/>
        <w:gridCol w:w="3552"/>
        <w:gridCol w:w="3112"/>
        <w:gridCol w:w="1984"/>
      </w:tblGrid>
      <w:tr w:rsidR="002A0C33" w:rsidRPr="0014219F" w14:paraId="1D1FA03D" w14:textId="77777777" w:rsidTr="00E73755">
        <w:trPr>
          <w:tblHeader/>
        </w:trPr>
        <w:tc>
          <w:tcPr>
            <w:tcW w:w="445" w:type="pct"/>
          </w:tcPr>
          <w:p w14:paraId="2F288FD7" w14:textId="77777777" w:rsidR="002A0C33" w:rsidRPr="0014219F" w:rsidRDefault="002A0C33" w:rsidP="00807D91">
            <w:pPr>
              <w:tabs>
                <w:tab w:val="left" w:pos="567"/>
              </w:tabs>
              <w:jc w:val="center"/>
              <w:rPr>
                <w:b/>
                <w:sz w:val="26"/>
                <w:szCs w:val="26"/>
                <w:lang w:val="vi-VN" w:eastAsia="vi-VN"/>
              </w:rPr>
            </w:pPr>
            <w:r w:rsidRPr="0014219F">
              <w:rPr>
                <w:b/>
                <w:sz w:val="26"/>
                <w:szCs w:val="26"/>
                <w:lang w:val="vi-VN" w:eastAsia="vi-VN"/>
              </w:rPr>
              <w:t>STT</w:t>
            </w:r>
          </w:p>
        </w:tc>
        <w:tc>
          <w:tcPr>
            <w:tcW w:w="1871" w:type="pct"/>
          </w:tcPr>
          <w:p w14:paraId="4222F79C" w14:textId="77777777" w:rsidR="002A0C33" w:rsidRPr="0014219F" w:rsidRDefault="002A0C33" w:rsidP="00807D91">
            <w:pPr>
              <w:tabs>
                <w:tab w:val="left" w:pos="567"/>
              </w:tabs>
              <w:jc w:val="center"/>
              <w:rPr>
                <w:b/>
                <w:sz w:val="26"/>
                <w:szCs w:val="26"/>
                <w:lang w:val="vi-VN" w:eastAsia="vi-VN"/>
              </w:rPr>
            </w:pPr>
            <w:r w:rsidRPr="0014219F">
              <w:rPr>
                <w:b/>
                <w:sz w:val="26"/>
                <w:szCs w:val="26"/>
                <w:lang w:val="vi-VN" w:eastAsia="vi-VN"/>
              </w:rPr>
              <w:t>Tên cơ quan, đơn vị</w:t>
            </w:r>
          </w:p>
        </w:tc>
        <w:tc>
          <w:tcPr>
            <w:tcW w:w="1639" w:type="pct"/>
          </w:tcPr>
          <w:p w14:paraId="5281E09B" w14:textId="77777777" w:rsidR="002A0C33" w:rsidRPr="0014219F" w:rsidRDefault="002A0C33" w:rsidP="00807D91">
            <w:pPr>
              <w:tabs>
                <w:tab w:val="left" w:pos="567"/>
              </w:tabs>
              <w:jc w:val="center"/>
              <w:rPr>
                <w:b/>
                <w:sz w:val="26"/>
                <w:szCs w:val="26"/>
                <w:lang w:val="vi-VN" w:eastAsia="vi-VN"/>
              </w:rPr>
            </w:pPr>
            <w:r w:rsidRPr="0014219F">
              <w:rPr>
                <w:b/>
                <w:sz w:val="26"/>
                <w:szCs w:val="26"/>
                <w:lang w:val="vi-VN" w:eastAsia="vi-VN"/>
              </w:rPr>
              <w:t>Địa chỉ</w:t>
            </w:r>
          </w:p>
        </w:tc>
        <w:tc>
          <w:tcPr>
            <w:tcW w:w="1046" w:type="pct"/>
          </w:tcPr>
          <w:p w14:paraId="5B927858" w14:textId="77777777" w:rsidR="002A0C33" w:rsidRPr="0014219F" w:rsidRDefault="002A0C33" w:rsidP="00807D91">
            <w:pPr>
              <w:tabs>
                <w:tab w:val="left" w:pos="567"/>
              </w:tabs>
              <w:jc w:val="center"/>
              <w:rPr>
                <w:b/>
                <w:sz w:val="26"/>
                <w:szCs w:val="26"/>
                <w:lang w:val="vi-VN" w:eastAsia="vi-VN"/>
              </w:rPr>
            </w:pPr>
            <w:r w:rsidRPr="0014219F">
              <w:rPr>
                <w:b/>
                <w:sz w:val="26"/>
                <w:szCs w:val="26"/>
                <w:lang w:val="vi-VN" w:eastAsia="vi-VN"/>
              </w:rPr>
              <w:t>SĐT</w:t>
            </w:r>
          </w:p>
        </w:tc>
      </w:tr>
      <w:tr w:rsidR="002A0C33" w:rsidRPr="0014219F" w14:paraId="46CABBB2" w14:textId="77777777" w:rsidTr="00E73755">
        <w:tc>
          <w:tcPr>
            <w:tcW w:w="5000" w:type="pct"/>
            <w:gridSpan w:val="4"/>
          </w:tcPr>
          <w:p w14:paraId="6152F696" w14:textId="77777777" w:rsidR="002A0C33" w:rsidRPr="0014219F" w:rsidRDefault="002A0C33" w:rsidP="00807D91">
            <w:pPr>
              <w:tabs>
                <w:tab w:val="left" w:pos="567"/>
              </w:tabs>
              <w:jc w:val="center"/>
              <w:rPr>
                <w:b/>
                <w:sz w:val="26"/>
                <w:szCs w:val="26"/>
                <w:lang w:val="vi-VN" w:eastAsia="vi-VN"/>
              </w:rPr>
            </w:pPr>
            <w:r w:rsidRPr="0014219F">
              <w:rPr>
                <w:b/>
                <w:sz w:val="26"/>
                <w:szCs w:val="26"/>
                <w:lang w:val="vi-VN" w:eastAsia="vi-VN"/>
              </w:rPr>
              <w:t>Các cơ quan ban ngành địa phương</w:t>
            </w:r>
          </w:p>
        </w:tc>
      </w:tr>
      <w:tr w:rsidR="002A0C33" w:rsidRPr="0014219F" w14:paraId="66AE2500" w14:textId="77777777" w:rsidTr="00E73755">
        <w:tc>
          <w:tcPr>
            <w:tcW w:w="445" w:type="pct"/>
          </w:tcPr>
          <w:p w14:paraId="6A8F8862"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1F7006F3" w14:textId="77777777" w:rsidR="002A0C33" w:rsidRPr="0014219F" w:rsidRDefault="002A0C33" w:rsidP="00807D91">
            <w:pPr>
              <w:tabs>
                <w:tab w:val="left" w:pos="567"/>
              </w:tabs>
              <w:jc w:val="both"/>
              <w:rPr>
                <w:sz w:val="26"/>
                <w:szCs w:val="26"/>
                <w:lang w:val="vi-VN" w:eastAsia="vi-VN"/>
              </w:rPr>
            </w:pPr>
            <w:r w:rsidRPr="0014219F">
              <w:rPr>
                <w:sz w:val="26"/>
                <w:szCs w:val="26"/>
                <w:lang w:val="vi-VN"/>
              </w:rPr>
              <w:t>Văn phòng Thường trực Ban Chỉ huy Phòng, chống thiên tai và Tìm kiếm cứu nạn tỉnh Bình Dương (đầu mối chủ trì của UBND tỉnh)</w:t>
            </w:r>
          </w:p>
        </w:tc>
        <w:tc>
          <w:tcPr>
            <w:tcW w:w="1639" w:type="pct"/>
          </w:tcPr>
          <w:p w14:paraId="27C7489C"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Số 89 đường Đoàn Thị Liên, P. Phú Lợi, TP. Thủ Dầu Một, tỉnh Bình Dương</w:t>
            </w:r>
          </w:p>
        </w:tc>
        <w:tc>
          <w:tcPr>
            <w:tcW w:w="1046" w:type="pct"/>
          </w:tcPr>
          <w:p w14:paraId="23394238"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0274.3829.389</w:t>
            </w:r>
          </w:p>
        </w:tc>
      </w:tr>
      <w:tr w:rsidR="002A0C33" w:rsidRPr="0014219F" w14:paraId="16979478" w14:textId="77777777" w:rsidTr="00E73755">
        <w:tc>
          <w:tcPr>
            <w:tcW w:w="445" w:type="pct"/>
          </w:tcPr>
          <w:p w14:paraId="41CE55DB"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23C078C5"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UBND phường Bình Thắng</w:t>
            </w:r>
          </w:p>
        </w:tc>
        <w:tc>
          <w:tcPr>
            <w:tcW w:w="1639" w:type="pct"/>
          </w:tcPr>
          <w:p w14:paraId="29E5D89D"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DT743, KP. Trung Thắng, P. Bình Thắng, T</w:t>
            </w:r>
            <w:r w:rsidRPr="0014219F">
              <w:rPr>
                <w:sz w:val="26"/>
                <w:szCs w:val="26"/>
                <w:lang w:eastAsia="vi-VN"/>
              </w:rPr>
              <w:t>X</w:t>
            </w:r>
            <w:r w:rsidRPr="0014219F">
              <w:rPr>
                <w:sz w:val="26"/>
                <w:szCs w:val="26"/>
                <w:lang w:val="vi-VN" w:eastAsia="vi-VN"/>
              </w:rPr>
              <w:t>. Dĩ An, tỉnh Bình Dương</w:t>
            </w:r>
          </w:p>
        </w:tc>
        <w:tc>
          <w:tcPr>
            <w:tcW w:w="1046" w:type="pct"/>
          </w:tcPr>
          <w:p w14:paraId="71B3B79A"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0274.3749.424</w:t>
            </w:r>
          </w:p>
        </w:tc>
      </w:tr>
      <w:tr w:rsidR="002A0C33" w:rsidRPr="0014219F" w14:paraId="283DA048" w14:textId="77777777" w:rsidTr="00E73755">
        <w:tc>
          <w:tcPr>
            <w:tcW w:w="445" w:type="pct"/>
          </w:tcPr>
          <w:p w14:paraId="50278D72"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186A1DB1"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Trạm y tế phường Bình Thắng</w:t>
            </w:r>
          </w:p>
        </w:tc>
        <w:tc>
          <w:tcPr>
            <w:tcW w:w="1639" w:type="pct"/>
          </w:tcPr>
          <w:p w14:paraId="3A01C985"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tỉnh lộ 743 phường Bình Thắng, T</w:t>
            </w:r>
            <w:r w:rsidRPr="0014219F">
              <w:rPr>
                <w:sz w:val="26"/>
                <w:szCs w:val="26"/>
                <w:lang w:eastAsia="vi-VN"/>
              </w:rPr>
              <w:t xml:space="preserve">X. </w:t>
            </w:r>
            <w:r w:rsidRPr="0014219F">
              <w:rPr>
                <w:sz w:val="26"/>
                <w:szCs w:val="26"/>
                <w:lang w:val="vi-VN" w:eastAsia="vi-VN"/>
              </w:rPr>
              <w:t>Dĩ An, tỉnh Bình Dương</w:t>
            </w:r>
          </w:p>
        </w:tc>
        <w:tc>
          <w:tcPr>
            <w:tcW w:w="1046" w:type="pct"/>
          </w:tcPr>
          <w:p w14:paraId="719CD253"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0274.3750.668</w:t>
            </w:r>
          </w:p>
        </w:tc>
      </w:tr>
      <w:tr w:rsidR="002A0C33" w:rsidRPr="0014219F" w14:paraId="53D4332D" w14:textId="77777777" w:rsidTr="00E73755">
        <w:tc>
          <w:tcPr>
            <w:tcW w:w="445" w:type="pct"/>
          </w:tcPr>
          <w:p w14:paraId="5F3AB3CF"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6A10FB3E"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Công an phường Bình Thắng</w:t>
            </w:r>
          </w:p>
        </w:tc>
        <w:tc>
          <w:tcPr>
            <w:tcW w:w="1639" w:type="pct"/>
          </w:tcPr>
          <w:p w14:paraId="28835AB5"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KP. Trung Thắng, P. Bình Thắng, T</w:t>
            </w:r>
            <w:r w:rsidRPr="0014219F">
              <w:rPr>
                <w:sz w:val="26"/>
                <w:szCs w:val="26"/>
                <w:lang w:eastAsia="vi-VN"/>
              </w:rPr>
              <w:t>X.</w:t>
            </w:r>
            <w:r w:rsidRPr="0014219F">
              <w:rPr>
                <w:sz w:val="26"/>
                <w:szCs w:val="26"/>
                <w:lang w:val="vi-VN" w:eastAsia="vi-VN"/>
              </w:rPr>
              <w:t xml:space="preserve"> Dĩ An, tỉnh Bình Dương</w:t>
            </w:r>
          </w:p>
        </w:tc>
        <w:tc>
          <w:tcPr>
            <w:tcW w:w="1046" w:type="pct"/>
          </w:tcPr>
          <w:p w14:paraId="523B9BC8"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0274.3749.441</w:t>
            </w:r>
          </w:p>
        </w:tc>
      </w:tr>
      <w:tr w:rsidR="002A0C33" w:rsidRPr="0014219F" w14:paraId="02EFE981" w14:textId="77777777" w:rsidTr="00E73755">
        <w:tc>
          <w:tcPr>
            <w:tcW w:w="445" w:type="pct"/>
          </w:tcPr>
          <w:p w14:paraId="0EBC384A"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65C83AC8"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Bệnh viện đa khoa tỉnh Bình Dương</w:t>
            </w:r>
          </w:p>
        </w:tc>
        <w:tc>
          <w:tcPr>
            <w:tcW w:w="1639" w:type="pct"/>
          </w:tcPr>
          <w:p w14:paraId="4D840AEF"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 xml:space="preserve">số 5 Phạm Ngọc Thạch, </w:t>
            </w:r>
            <w:r w:rsidRPr="0014219F">
              <w:rPr>
                <w:sz w:val="26"/>
                <w:szCs w:val="26"/>
                <w:lang w:eastAsia="vi-VN"/>
              </w:rPr>
              <w:t xml:space="preserve">P. </w:t>
            </w:r>
            <w:r w:rsidRPr="0014219F">
              <w:rPr>
                <w:sz w:val="26"/>
                <w:szCs w:val="26"/>
                <w:lang w:val="vi-VN" w:eastAsia="vi-VN"/>
              </w:rPr>
              <w:t>Hiệp Thành,</w:t>
            </w:r>
            <w:r w:rsidRPr="0014219F">
              <w:rPr>
                <w:sz w:val="26"/>
                <w:szCs w:val="26"/>
                <w:lang w:eastAsia="vi-VN"/>
              </w:rPr>
              <w:t xml:space="preserve"> TP. </w:t>
            </w:r>
            <w:r w:rsidRPr="0014219F">
              <w:rPr>
                <w:sz w:val="26"/>
                <w:szCs w:val="26"/>
                <w:lang w:val="vi-VN" w:eastAsia="vi-VN"/>
              </w:rPr>
              <w:t xml:space="preserve">Thủ Dầu Một, </w:t>
            </w:r>
            <w:r w:rsidRPr="0014219F">
              <w:rPr>
                <w:sz w:val="26"/>
                <w:szCs w:val="26"/>
                <w:lang w:eastAsia="vi-VN"/>
              </w:rPr>
              <w:t xml:space="preserve">tỉnh </w:t>
            </w:r>
            <w:r w:rsidRPr="0014219F">
              <w:rPr>
                <w:sz w:val="26"/>
                <w:szCs w:val="26"/>
                <w:lang w:val="vi-VN" w:eastAsia="vi-VN"/>
              </w:rPr>
              <w:t>Bình Dương</w:t>
            </w:r>
          </w:p>
        </w:tc>
        <w:tc>
          <w:tcPr>
            <w:tcW w:w="1046" w:type="pct"/>
          </w:tcPr>
          <w:p w14:paraId="5DA44B77"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0274.3822.920</w:t>
            </w:r>
          </w:p>
        </w:tc>
      </w:tr>
      <w:tr w:rsidR="002A0C33" w:rsidRPr="0014219F" w14:paraId="28A55E8D" w14:textId="77777777" w:rsidTr="00E73755">
        <w:tc>
          <w:tcPr>
            <w:tcW w:w="445" w:type="pct"/>
          </w:tcPr>
          <w:p w14:paraId="48DDA219"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79A087AD"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UBND TP.Dĩ An</w:t>
            </w:r>
          </w:p>
        </w:tc>
        <w:tc>
          <w:tcPr>
            <w:tcW w:w="1639" w:type="pct"/>
          </w:tcPr>
          <w:p w14:paraId="1E81EC97"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Số 10 Trung tâm hành chính thành phố Dĩ An</w:t>
            </w:r>
          </w:p>
        </w:tc>
        <w:tc>
          <w:tcPr>
            <w:tcW w:w="1046" w:type="pct"/>
          </w:tcPr>
          <w:p w14:paraId="795E1054"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0274.3742.843</w:t>
            </w:r>
          </w:p>
        </w:tc>
      </w:tr>
      <w:tr w:rsidR="002A0C33" w:rsidRPr="0014219F" w14:paraId="153F3312" w14:textId="77777777" w:rsidTr="00E73755">
        <w:tc>
          <w:tcPr>
            <w:tcW w:w="445" w:type="pct"/>
          </w:tcPr>
          <w:p w14:paraId="6B2920C2"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23DAB501" w14:textId="77777777" w:rsidR="002A0C33" w:rsidRPr="0014219F" w:rsidRDefault="002A0C33" w:rsidP="00807D91">
            <w:pPr>
              <w:tabs>
                <w:tab w:val="left" w:pos="567"/>
              </w:tabs>
              <w:jc w:val="both"/>
              <w:rPr>
                <w:sz w:val="26"/>
                <w:szCs w:val="26"/>
                <w:lang w:eastAsia="vi-VN"/>
              </w:rPr>
            </w:pPr>
            <w:r w:rsidRPr="0014219F">
              <w:rPr>
                <w:sz w:val="26"/>
                <w:szCs w:val="26"/>
                <w:lang w:val="vi-VN" w:eastAsia="vi-VN"/>
              </w:rPr>
              <w:t>UBND tỉnh Bình Dương</w:t>
            </w:r>
          </w:p>
        </w:tc>
        <w:tc>
          <w:tcPr>
            <w:tcW w:w="1639" w:type="pct"/>
          </w:tcPr>
          <w:p w14:paraId="185EAB07" w14:textId="77777777" w:rsidR="002A0C33" w:rsidRPr="0014219F" w:rsidRDefault="002A0C33" w:rsidP="00807D91">
            <w:pPr>
              <w:tabs>
                <w:tab w:val="left" w:pos="567"/>
              </w:tabs>
              <w:jc w:val="both"/>
              <w:rPr>
                <w:sz w:val="26"/>
                <w:szCs w:val="26"/>
                <w:lang w:eastAsia="vi-VN"/>
              </w:rPr>
            </w:pPr>
            <w:r w:rsidRPr="0014219F">
              <w:rPr>
                <w:sz w:val="26"/>
                <w:szCs w:val="26"/>
                <w:lang w:val="vi-VN" w:eastAsia="vi-VN"/>
              </w:rPr>
              <w:t xml:space="preserve">Tầng 16, Tháp A-B, tòa nhà </w:t>
            </w:r>
            <w:r w:rsidRPr="0014219F">
              <w:rPr>
                <w:sz w:val="26"/>
                <w:szCs w:val="26"/>
                <w:lang w:eastAsia="vi-VN"/>
              </w:rPr>
              <w:t>T</w:t>
            </w:r>
            <w:r w:rsidRPr="0014219F">
              <w:rPr>
                <w:sz w:val="26"/>
                <w:szCs w:val="26"/>
                <w:lang w:val="vi-VN" w:eastAsia="vi-VN"/>
              </w:rPr>
              <w:t xml:space="preserve">rung tâm </w:t>
            </w:r>
            <w:r w:rsidRPr="0014219F">
              <w:rPr>
                <w:sz w:val="26"/>
                <w:szCs w:val="26"/>
                <w:lang w:eastAsia="vi-VN"/>
              </w:rPr>
              <w:t>H</w:t>
            </w:r>
            <w:r w:rsidRPr="0014219F">
              <w:rPr>
                <w:sz w:val="26"/>
                <w:szCs w:val="26"/>
                <w:lang w:val="vi-VN" w:eastAsia="vi-VN"/>
              </w:rPr>
              <w:t>ành chính tỉnh Bình Dương</w:t>
            </w:r>
            <w:r w:rsidRPr="0014219F">
              <w:rPr>
                <w:sz w:val="26"/>
                <w:szCs w:val="26"/>
                <w:lang w:eastAsia="vi-VN"/>
              </w:rPr>
              <w:t xml:space="preserve">, </w:t>
            </w:r>
            <w:r w:rsidRPr="0014219F">
              <w:rPr>
                <w:sz w:val="26"/>
                <w:szCs w:val="26"/>
                <w:lang w:val="vi-VN" w:eastAsia="vi-VN"/>
              </w:rPr>
              <w:t>P.Hòa Phú, T</w:t>
            </w:r>
            <w:r w:rsidRPr="0014219F">
              <w:rPr>
                <w:sz w:val="26"/>
                <w:szCs w:val="26"/>
                <w:lang w:eastAsia="vi-VN"/>
              </w:rPr>
              <w:t>P</w:t>
            </w:r>
            <w:r w:rsidRPr="0014219F">
              <w:rPr>
                <w:sz w:val="26"/>
                <w:szCs w:val="26"/>
                <w:lang w:val="vi-VN" w:eastAsia="vi-VN"/>
              </w:rPr>
              <w:t>.Thủ Dầu Một, tỉnh Bình Dương</w:t>
            </w:r>
            <w:r w:rsidRPr="0014219F">
              <w:rPr>
                <w:sz w:val="26"/>
                <w:szCs w:val="26"/>
                <w:lang w:eastAsia="vi-VN"/>
              </w:rPr>
              <w:t xml:space="preserve"> </w:t>
            </w:r>
          </w:p>
        </w:tc>
        <w:tc>
          <w:tcPr>
            <w:tcW w:w="1046" w:type="pct"/>
          </w:tcPr>
          <w:p w14:paraId="02D3DFD9"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0274.3822.825</w:t>
            </w:r>
          </w:p>
        </w:tc>
      </w:tr>
      <w:tr w:rsidR="002A0C33" w:rsidRPr="0014219F" w14:paraId="2FB94FAF" w14:textId="77777777" w:rsidTr="00E73755">
        <w:tc>
          <w:tcPr>
            <w:tcW w:w="445" w:type="pct"/>
          </w:tcPr>
          <w:p w14:paraId="3496E59A"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1BF307EF"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Sở TN&amp;MT tỉnh Bình Dương</w:t>
            </w:r>
          </w:p>
        </w:tc>
        <w:tc>
          <w:tcPr>
            <w:tcW w:w="1639" w:type="pct"/>
          </w:tcPr>
          <w:p w14:paraId="55841E23"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Tầng 09, Tháp A, Tòa nhà trung tâm hành chính tỉnh, P.Hòa Phú, T</w:t>
            </w:r>
            <w:r w:rsidRPr="0014219F">
              <w:rPr>
                <w:sz w:val="26"/>
                <w:szCs w:val="26"/>
                <w:lang w:eastAsia="vi-VN"/>
              </w:rPr>
              <w:t>P</w:t>
            </w:r>
            <w:r w:rsidRPr="0014219F">
              <w:rPr>
                <w:sz w:val="26"/>
                <w:szCs w:val="26"/>
                <w:lang w:val="vi-VN" w:eastAsia="vi-VN"/>
              </w:rPr>
              <w:t>.Thủ Dầu Một, tỉnh Bình Dương</w:t>
            </w:r>
          </w:p>
        </w:tc>
        <w:tc>
          <w:tcPr>
            <w:tcW w:w="1046" w:type="pct"/>
          </w:tcPr>
          <w:p w14:paraId="4884F50A"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0274.3828.035</w:t>
            </w:r>
          </w:p>
        </w:tc>
      </w:tr>
      <w:tr w:rsidR="002A0C33" w:rsidRPr="0014219F" w14:paraId="16673A56" w14:textId="77777777" w:rsidTr="00E73755">
        <w:tc>
          <w:tcPr>
            <w:tcW w:w="445" w:type="pct"/>
          </w:tcPr>
          <w:p w14:paraId="7332B840"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7BD35A9E" w14:textId="77777777" w:rsidR="002A0C33" w:rsidRPr="0014219F" w:rsidRDefault="002A0C33" w:rsidP="00807D91">
            <w:pPr>
              <w:tabs>
                <w:tab w:val="left" w:pos="567"/>
              </w:tabs>
              <w:jc w:val="both"/>
              <w:rPr>
                <w:sz w:val="26"/>
                <w:szCs w:val="26"/>
                <w:lang w:eastAsia="vi-VN"/>
              </w:rPr>
            </w:pPr>
            <w:r w:rsidRPr="0014219F">
              <w:rPr>
                <w:sz w:val="26"/>
                <w:szCs w:val="26"/>
                <w:lang w:eastAsia="vi-VN"/>
              </w:rPr>
              <w:t>Sở Nông nghiệp và Phát triển nông thôn</w:t>
            </w:r>
          </w:p>
        </w:tc>
        <w:tc>
          <w:tcPr>
            <w:tcW w:w="1639" w:type="pct"/>
          </w:tcPr>
          <w:p w14:paraId="76486AD6" w14:textId="77777777" w:rsidR="002A0C33" w:rsidRPr="0014219F" w:rsidRDefault="002A0C33" w:rsidP="00807D91">
            <w:pPr>
              <w:tabs>
                <w:tab w:val="left" w:pos="567"/>
              </w:tabs>
              <w:jc w:val="both"/>
              <w:rPr>
                <w:sz w:val="26"/>
                <w:szCs w:val="26"/>
                <w:lang w:eastAsia="vi-VN"/>
              </w:rPr>
            </w:pPr>
            <w:r w:rsidRPr="0014219F">
              <w:rPr>
                <w:sz w:val="26"/>
                <w:szCs w:val="26"/>
                <w:lang w:eastAsia="vi-VN"/>
              </w:rPr>
              <w:t>Tầng 3, Tháp A, Tòa nhà Trung tâm Hành chính tỉnh, P. Hòa Phú, TP. Thủ Dầu Một, tỉnh Bình Dương</w:t>
            </w:r>
          </w:p>
        </w:tc>
        <w:tc>
          <w:tcPr>
            <w:tcW w:w="1046" w:type="pct"/>
          </w:tcPr>
          <w:p w14:paraId="5337954B" w14:textId="77777777" w:rsidR="002A0C33" w:rsidRPr="0014219F" w:rsidRDefault="002A0C33" w:rsidP="00807D91">
            <w:pPr>
              <w:tabs>
                <w:tab w:val="left" w:pos="567"/>
              </w:tabs>
              <w:jc w:val="both"/>
              <w:rPr>
                <w:sz w:val="26"/>
                <w:szCs w:val="26"/>
                <w:lang w:eastAsia="vi-VN"/>
              </w:rPr>
            </w:pPr>
            <w:r w:rsidRPr="0014219F">
              <w:rPr>
                <w:sz w:val="26"/>
                <w:szCs w:val="26"/>
                <w:lang w:eastAsia="vi-VN"/>
              </w:rPr>
              <w:t>0274.3897.399</w:t>
            </w:r>
          </w:p>
        </w:tc>
      </w:tr>
      <w:tr w:rsidR="002A0C33" w:rsidRPr="0014219F" w14:paraId="190AE091" w14:textId="77777777" w:rsidTr="00E73755">
        <w:tc>
          <w:tcPr>
            <w:tcW w:w="445" w:type="pct"/>
          </w:tcPr>
          <w:p w14:paraId="1135B1CA"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53F23CDE" w14:textId="77777777" w:rsidR="002A0C33" w:rsidRPr="0014219F" w:rsidRDefault="002A0C33" w:rsidP="00807D91">
            <w:pPr>
              <w:tabs>
                <w:tab w:val="left" w:pos="567"/>
              </w:tabs>
              <w:jc w:val="both"/>
              <w:rPr>
                <w:sz w:val="26"/>
                <w:szCs w:val="26"/>
                <w:lang w:eastAsia="vi-VN"/>
              </w:rPr>
            </w:pPr>
            <w:r w:rsidRPr="0014219F">
              <w:rPr>
                <w:sz w:val="26"/>
                <w:szCs w:val="26"/>
                <w:lang w:eastAsia="vi-VN"/>
              </w:rPr>
              <w:t>Sở Công thương</w:t>
            </w:r>
          </w:p>
        </w:tc>
        <w:tc>
          <w:tcPr>
            <w:tcW w:w="1639" w:type="pct"/>
          </w:tcPr>
          <w:p w14:paraId="0F15EA1E" w14:textId="77777777" w:rsidR="002A0C33" w:rsidRPr="0014219F" w:rsidRDefault="002A0C33" w:rsidP="00807D91">
            <w:pPr>
              <w:tabs>
                <w:tab w:val="left" w:pos="567"/>
              </w:tabs>
              <w:jc w:val="both"/>
              <w:rPr>
                <w:sz w:val="26"/>
                <w:szCs w:val="26"/>
                <w:lang w:eastAsia="vi-VN"/>
              </w:rPr>
            </w:pPr>
            <w:r w:rsidRPr="0014219F">
              <w:rPr>
                <w:sz w:val="26"/>
                <w:szCs w:val="26"/>
                <w:lang w:eastAsia="vi-VN"/>
              </w:rPr>
              <w:t>Tầng 8, Tháp A, Trung tâm Hành chính tỉnh, P. Hòa Phú, TP. Thủ Dầu Một, tỉnh Bình Dương</w:t>
            </w:r>
          </w:p>
        </w:tc>
        <w:tc>
          <w:tcPr>
            <w:tcW w:w="1046" w:type="pct"/>
          </w:tcPr>
          <w:p w14:paraId="56C32FBA" w14:textId="77777777" w:rsidR="002A0C33" w:rsidRPr="0014219F" w:rsidRDefault="002A0C33" w:rsidP="00807D91">
            <w:pPr>
              <w:tabs>
                <w:tab w:val="left" w:pos="567"/>
              </w:tabs>
              <w:jc w:val="both"/>
              <w:rPr>
                <w:sz w:val="26"/>
                <w:szCs w:val="26"/>
                <w:lang w:eastAsia="vi-VN"/>
              </w:rPr>
            </w:pPr>
            <w:r w:rsidRPr="0014219F">
              <w:rPr>
                <w:sz w:val="26"/>
                <w:szCs w:val="26"/>
                <w:lang w:eastAsia="vi-VN"/>
              </w:rPr>
              <w:t>0274.3822.563</w:t>
            </w:r>
          </w:p>
        </w:tc>
      </w:tr>
      <w:tr w:rsidR="002A0C33" w:rsidRPr="0014219F" w14:paraId="264A9C0C" w14:textId="77777777" w:rsidTr="00E73755">
        <w:tc>
          <w:tcPr>
            <w:tcW w:w="445" w:type="pct"/>
          </w:tcPr>
          <w:p w14:paraId="5155E707"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678CD4E7" w14:textId="77777777" w:rsidR="002A0C33" w:rsidRPr="0014219F" w:rsidRDefault="002A0C33" w:rsidP="00807D91">
            <w:pPr>
              <w:tabs>
                <w:tab w:val="left" w:pos="567"/>
              </w:tabs>
              <w:jc w:val="both"/>
              <w:rPr>
                <w:sz w:val="26"/>
                <w:szCs w:val="26"/>
                <w:lang w:eastAsia="vi-VN"/>
              </w:rPr>
            </w:pPr>
            <w:r w:rsidRPr="0014219F">
              <w:rPr>
                <w:sz w:val="26"/>
                <w:szCs w:val="26"/>
                <w:lang w:eastAsia="vi-VN"/>
              </w:rPr>
              <w:t>Sở Y tế</w:t>
            </w:r>
          </w:p>
        </w:tc>
        <w:tc>
          <w:tcPr>
            <w:tcW w:w="1639" w:type="pct"/>
          </w:tcPr>
          <w:p w14:paraId="20D08833" w14:textId="77777777" w:rsidR="002A0C33" w:rsidRPr="0014219F" w:rsidRDefault="002A0C33" w:rsidP="00807D91">
            <w:pPr>
              <w:tabs>
                <w:tab w:val="left" w:pos="567"/>
              </w:tabs>
              <w:jc w:val="both"/>
              <w:rPr>
                <w:sz w:val="26"/>
                <w:szCs w:val="26"/>
                <w:lang w:eastAsia="vi-VN"/>
              </w:rPr>
            </w:pPr>
            <w:r w:rsidRPr="0014219F">
              <w:rPr>
                <w:sz w:val="26"/>
                <w:szCs w:val="26"/>
                <w:lang w:eastAsia="vi-VN"/>
              </w:rPr>
              <w:t xml:space="preserve">Tầng 15, Tháp A, Trung tâm Hành chính tỉnh, P. Hòa </w:t>
            </w:r>
            <w:r w:rsidRPr="0014219F">
              <w:rPr>
                <w:sz w:val="26"/>
                <w:szCs w:val="26"/>
                <w:lang w:eastAsia="vi-VN"/>
              </w:rPr>
              <w:lastRenderedPageBreak/>
              <w:t>Phú, TP. Thủ Dầu Một, tỉnh Bình Dương</w:t>
            </w:r>
          </w:p>
        </w:tc>
        <w:tc>
          <w:tcPr>
            <w:tcW w:w="1046" w:type="pct"/>
          </w:tcPr>
          <w:p w14:paraId="7B05BDAD" w14:textId="77777777" w:rsidR="002A0C33" w:rsidRPr="0014219F" w:rsidRDefault="002A0C33" w:rsidP="00807D91">
            <w:pPr>
              <w:tabs>
                <w:tab w:val="left" w:pos="567"/>
              </w:tabs>
              <w:jc w:val="both"/>
              <w:rPr>
                <w:sz w:val="26"/>
                <w:szCs w:val="26"/>
                <w:lang w:eastAsia="vi-VN"/>
              </w:rPr>
            </w:pPr>
            <w:r w:rsidRPr="0014219F">
              <w:rPr>
                <w:sz w:val="26"/>
                <w:szCs w:val="26"/>
                <w:lang w:eastAsia="vi-VN"/>
              </w:rPr>
              <w:lastRenderedPageBreak/>
              <w:t>0274.3822.639</w:t>
            </w:r>
          </w:p>
        </w:tc>
      </w:tr>
      <w:tr w:rsidR="002A0C33" w:rsidRPr="0014219F" w14:paraId="07062AEE" w14:textId="77777777" w:rsidTr="00E73755">
        <w:tc>
          <w:tcPr>
            <w:tcW w:w="445" w:type="pct"/>
          </w:tcPr>
          <w:p w14:paraId="17513820"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21E2ED35" w14:textId="77777777" w:rsidR="002A0C33" w:rsidRPr="0014219F" w:rsidRDefault="002A0C33" w:rsidP="00807D91">
            <w:pPr>
              <w:tabs>
                <w:tab w:val="left" w:pos="567"/>
              </w:tabs>
              <w:jc w:val="both"/>
              <w:rPr>
                <w:sz w:val="26"/>
                <w:szCs w:val="26"/>
                <w:lang w:eastAsia="vi-VN"/>
              </w:rPr>
            </w:pPr>
            <w:r w:rsidRPr="0014219F">
              <w:rPr>
                <w:sz w:val="26"/>
                <w:szCs w:val="26"/>
                <w:lang w:eastAsia="vi-VN"/>
              </w:rPr>
              <w:t>Sở Giao thông Vận tải</w:t>
            </w:r>
          </w:p>
        </w:tc>
        <w:tc>
          <w:tcPr>
            <w:tcW w:w="1639" w:type="pct"/>
          </w:tcPr>
          <w:p w14:paraId="19B2CBF8" w14:textId="77777777" w:rsidR="002A0C33" w:rsidRPr="0014219F" w:rsidRDefault="002A0C33" w:rsidP="00807D91">
            <w:pPr>
              <w:tabs>
                <w:tab w:val="left" w:pos="567"/>
              </w:tabs>
              <w:jc w:val="both"/>
              <w:rPr>
                <w:sz w:val="26"/>
                <w:szCs w:val="26"/>
                <w:lang w:eastAsia="vi-VN"/>
              </w:rPr>
            </w:pPr>
            <w:r w:rsidRPr="0014219F">
              <w:rPr>
                <w:sz w:val="26"/>
                <w:szCs w:val="26"/>
                <w:lang w:eastAsia="vi-VN"/>
              </w:rPr>
              <w:t>Tầng 12A- Tháp A, Tòa nhà Trung tâm Hành chính tỉnh, P. Hòa Phú, TP. Thủ Dầu Một, tỉnh Bình Dương</w:t>
            </w:r>
          </w:p>
        </w:tc>
        <w:tc>
          <w:tcPr>
            <w:tcW w:w="1046" w:type="pct"/>
          </w:tcPr>
          <w:p w14:paraId="7B47A808" w14:textId="77777777" w:rsidR="002A0C33" w:rsidRPr="0014219F" w:rsidRDefault="002A0C33" w:rsidP="00807D91">
            <w:pPr>
              <w:tabs>
                <w:tab w:val="left" w:pos="567"/>
              </w:tabs>
              <w:jc w:val="both"/>
              <w:rPr>
                <w:sz w:val="26"/>
                <w:szCs w:val="26"/>
                <w:lang w:eastAsia="vi-VN"/>
              </w:rPr>
            </w:pPr>
            <w:r w:rsidRPr="0014219F">
              <w:rPr>
                <w:sz w:val="26"/>
                <w:szCs w:val="26"/>
                <w:lang w:eastAsia="vi-VN"/>
              </w:rPr>
              <w:t>0274.3813.136</w:t>
            </w:r>
          </w:p>
        </w:tc>
      </w:tr>
      <w:tr w:rsidR="002A0C33" w:rsidRPr="0014219F" w14:paraId="2AE9A182" w14:textId="77777777" w:rsidTr="00E73755">
        <w:tc>
          <w:tcPr>
            <w:tcW w:w="445" w:type="pct"/>
          </w:tcPr>
          <w:p w14:paraId="12A98EDB"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0DDA2959"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 xml:space="preserve">Bộ chỉ huy </w:t>
            </w:r>
            <w:r w:rsidRPr="0014219F">
              <w:rPr>
                <w:sz w:val="26"/>
                <w:szCs w:val="26"/>
                <w:lang w:eastAsia="vi-VN"/>
              </w:rPr>
              <w:t>Q</w:t>
            </w:r>
            <w:r w:rsidRPr="0014219F">
              <w:rPr>
                <w:sz w:val="26"/>
                <w:szCs w:val="26"/>
                <w:lang w:val="vi-VN" w:eastAsia="vi-VN"/>
              </w:rPr>
              <w:t>uân sự tỉnh Bình Dương</w:t>
            </w:r>
          </w:p>
        </w:tc>
        <w:tc>
          <w:tcPr>
            <w:tcW w:w="1639" w:type="pct"/>
          </w:tcPr>
          <w:p w14:paraId="0571013E"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KP4 ĐT 743, P.Phú Lợi, TP.Thủ Dầu Một, tỉnh Bình Dương</w:t>
            </w:r>
          </w:p>
        </w:tc>
        <w:tc>
          <w:tcPr>
            <w:tcW w:w="1046" w:type="pct"/>
          </w:tcPr>
          <w:p w14:paraId="5B496D0E"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0274.3826.896</w:t>
            </w:r>
          </w:p>
        </w:tc>
      </w:tr>
      <w:tr w:rsidR="002A0C33" w:rsidRPr="0014219F" w14:paraId="5575D078" w14:textId="77777777" w:rsidTr="00E73755">
        <w:tc>
          <w:tcPr>
            <w:tcW w:w="445" w:type="pct"/>
          </w:tcPr>
          <w:p w14:paraId="5FE5AF86"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098B8378"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Công an tỉnh Bình Dương</w:t>
            </w:r>
          </w:p>
        </w:tc>
        <w:tc>
          <w:tcPr>
            <w:tcW w:w="1639" w:type="pct"/>
          </w:tcPr>
          <w:p w14:paraId="483F59A0"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681 CMT8, P.Chánh Nghĩa, Tp.Thủ Dầu Một, tỉnh Bình Dương</w:t>
            </w:r>
          </w:p>
        </w:tc>
        <w:tc>
          <w:tcPr>
            <w:tcW w:w="1046" w:type="pct"/>
          </w:tcPr>
          <w:p w14:paraId="415E3075"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0274.3822.638</w:t>
            </w:r>
          </w:p>
        </w:tc>
      </w:tr>
      <w:tr w:rsidR="002A0C33" w:rsidRPr="0014219F" w14:paraId="3FBBC7D0" w14:textId="77777777" w:rsidTr="00E73755">
        <w:tc>
          <w:tcPr>
            <w:tcW w:w="445" w:type="pct"/>
          </w:tcPr>
          <w:p w14:paraId="23CB6EE0"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4E6954B3"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Cảnh sát PCCC&amp;CNCH tỉnh Bình Dương</w:t>
            </w:r>
          </w:p>
        </w:tc>
        <w:tc>
          <w:tcPr>
            <w:tcW w:w="1639" w:type="pct"/>
          </w:tcPr>
          <w:p w14:paraId="39E34240"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Số 664, P.Hiệp Thành, T</w:t>
            </w:r>
            <w:r w:rsidRPr="0014219F">
              <w:rPr>
                <w:sz w:val="26"/>
                <w:szCs w:val="26"/>
                <w:lang w:eastAsia="vi-VN"/>
              </w:rPr>
              <w:t>P</w:t>
            </w:r>
            <w:r w:rsidRPr="0014219F">
              <w:rPr>
                <w:sz w:val="26"/>
                <w:szCs w:val="26"/>
                <w:lang w:val="vi-VN" w:eastAsia="vi-VN"/>
              </w:rPr>
              <w:t>.Thủ Dầu Một, tỉnh Bình Dương</w:t>
            </w:r>
          </w:p>
        </w:tc>
        <w:tc>
          <w:tcPr>
            <w:tcW w:w="1046" w:type="pct"/>
          </w:tcPr>
          <w:p w14:paraId="5E716851"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06935.09937</w:t>
            </w:r>
          </w:p>
        </w:tc>
      </w:tr>
      <w:tr w:rsidR="002A0C33" w:rsidRPr="0014219F" w14:paraId="38DC67DA" w14:textId="77777777" w:rsidTr="00E73755">
        <w:tc>
          <w:tcPr>
            <w:tcW w:w="445" w:type="pct"/>
          </w:tcPr>
          <w:p w14:paraId="21ED4EFB" w14:textId="77777777" w:rsidR="002A0C33" w:rsidRPr="0014219F" w:rsidRDefault="002A0C33" w:rsidP="00807D91">
            <w:pPr>
              <w:pStyle w:val="ListParagraph"/>
              <w:numPr>
                <w:ilvl w:val="0"/>
                <w:numId w:val="76"/>
              </w:numPr>
              <w:tabs>
                <w:tab w:val="left" w:pos="567"/>
              </w:tabs>
              <w:spacing w:line="240" w:lineRule="auto"/>
              <w:contextualSpacing/>
              <w:rPr>
                <w:color w:val="auto"/>
                <w:szCs w:val="26"/>
                <w:lang w:val="vi-VN" w:eastAsia="vi-VN"/>
              </w:rPr>
            </w:pPr>
          </w:p>
        </w:tc>
        <w:tc>
          <w:tcPr>
            <w:tcW w:w="1871" w:type="pct"/>
          </w:tcPr>
          <w:p w14:paraId="27FBB38C"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Cảng vụ đường thủy nội địa tỉnh Bình Dương</w:t>
            </w:r>
          </w:p>
        </w:tc>
        <w:tc>
          <w:tcPr>
            <w:tcW w:w="1639" w:type="pct"/>
          </w:tcPr>
          <w:p w14:paraId="7E23DCD2"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Đường Phan Bội Châu, P.Phú Thọ, T</w:t>
            </w:r>
            <w:r w:rsidRPr="0014219F">
              <w:rPr>
                <w:sz w:val="26"/>
                <w:szCs w:val="26"/>
                <w:lang w:eastAsia="vi-VN"/>
              </w:rPr>
              <w:t>P</w:t>
            </w:r>
            <w:r w:rsidRPr="0014219F">
              <w:rPr>
                <w:sz w:val="26"/>
                <w:szCs w:val="26"/>
                <w:lang w:val="vi-VN" w:eastAsia="vi-VN"/>
              </w:rPr>
              <w:t>.Thủ Dầu Một, tỉnh Bình Dương</w:t>
            </w:r>
          </w:p>
        </w:tc>
        <w:tc>
          <w:tcPr>
            <w:tcW w:w="1046" w:type="pct"/>
          </w:tcPr>
          <w:p w14:paraId="40DB51C2"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0274.3937.777</w:t>
            </w:r>
          </w:p>
        </w:tc>
      </w:tr>
      <w:tr w:rsidR="002A0C33" w:rsidRPr="0014219F" w14:paraId="7292B942" w14:textId="77777777" w:rsidTr="00E73755">
        <w:tc>
          <w:tcPr>
            <w:tcW w:w="5000" w:type="pct"/>
            <w:gridSpan w:val="4"/>
          </w:tcPr>
          <w:p w14:paraId="7A88F101" w14:textId="77777777" w:rsidR="002A0C33" w:rsidRPr="0014219F" w:rsidRDefault="002A0C33" w:rsidP="00807D91">
            <w:pPr>
              <w:tabs>
                <w:tab w:val="left" w:pos="567"/>
              </w:tabs>
              <w:jc w:val="center"/>
              <w:rPr>
                <w:b/>
                <w:sz w:val="26"/>
                <w:szCs w:val="26"/>
                <w:lang w:val="vi-VN" w:eastAsia="vi-VN"/>
              </w:rPr>
            </w:pPr>
            <w:r w:rsidRPr="0014219F">
              <w:rPr>
                <w:b/>
                <w:sz w:val="26"/>
                <w:szCs w:val="26"/>
                <w:lang w:val="vi-VN" w:eastAsia="vi-VN"/>
              </w:rPr>
              <w:t>Các đơn vị xung quanh cơ sở</w:t>
            </w:r>
          </w:p>
        </w:tc>
      </w:tr>
      <w:tr w:rsidR="002A0C33" w:rsidRPr="0014219F" w14:paraId="14542B01" w14:textId="77777777" w:rsidTr="00E73755">
        <w:tc>
          <w:tcPr>
            <w:tcW w:w="445" w:type="pct"/>
          </w:tcPr>
          <w:p w14:paraId="01DA0999" w14:textId="77777777" w:rsidR="002A0C33" w:rsidRPr="0014219F" w:rsidRDefault="002A0C33" w:rsidP="00807D91">
            <w:pPr>
              <w:pStyle w:val="ListParagraph"/>
              <w:numPr>
                <w:ilvl w:val="0"/>
                <w:numId w:val="77"/>
              </w:numPr>
              <w:tabs>
                <w:tab w:val="left" w:pos="567"/>
              </w:tabs>
              <w:spacing w:line="240" w:lineRule="auto"/>
              <w:contextualSpacing/>
              <w:rPr>
                <w:color w:val="auto"/>
                <w:szCs w:val="26"/>
                <w:lang w:val="vi-VN" w:eastAsia="vi-VN"/>
              </w:rPr>
            </w:pPr>
          </w:p>
        </w:tc>
        <w:tc>
          <w:tcPr>
            <w:tcW w:w="1871" w:type="pct"/>
          </w:tcPr>
          <w:p w14:paraId="24AEE65C" w14:textId="77777777" w:rsidR="002A0C33" w:rsidRPr="0014219F" w:rsidRDefault="002A0C33" w:rsidP="00807D91">
            <w:pPr>
              <w:tabs>
                <w:tab w:val="left" w:pos="284"/>
                <w:tab w:val="left" w:pos="567"/>
              </w:tabs>
              <w:jc w:val="both"/>
              <w:rPr>
                <w:sz w:val="26"/>
                <w:szCs w:val="26"/>
                <w:lang w:val="vi-VN" w:eastAsia="vi-VN"/>
              </w:rPr>
            </w:pPr>
            <w:r w:rsidRPr="0014219F">
              <w:rPr>
                <w:sz w:val="26"/>
                <w:szCs w:val="26"/>
                <w:lang w:val="vi-VN" w:eastAsia="vi-VN"/>
              </w:rPr>
              <w:t>Cảng Đồng Nai</w:t>
            </w:r>
          </w:p>
        </w:tc>
        <w:tc>
          <w:tcPr>
            <w:tcW w:w="1639" w:type="pct"/>
          </w:tcPr>
          <w:p w14:paraId="64C81E9B"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P.Long Bình Tân, T</w:t>
            </w:r>
            <w:r w:rsidRPr="0014219F">
              <w:rPr>
                <w:sz w:val="26"/>
                <w:szCs w:val="26"/>
                <w:lang w:eastAsia="vi-VN"/>
              </w:rPr>
              <w:t>P</w:t>
            </w:r>
            <w:r w:rsidRPr="0014219F">
              <w:rPr>
                <w:sz w:val="26"/>
                <w:szCs w:val="26"/>
                <w:lang w:val="vi-VN" w:eastAsia="vi-VN"/>
              </w:rPr>
              <w:t>.Biên Hòa, tỉnh Đồng Nai</w:t>
            </w:r>
          </w:p>
        </w:tc>
        <w:tc>
          <w:tcPr>
            <w:tcW w:w="1046" w:type="pct"/>
          </w:tcPr>
          <w:p w14:paraId="6C4B0037"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0251.3832.225</w:t>
            </w:r>
          </w:p>
        </w:tc>
      </w:tr>
      <w:tr w:rsidR="002A0C33" w:rsidRPr="0014219F" w14:paraId="078C0EA4" w14:textId="77777777" w:rsidTr="00E73755">
        <w:tc>
          <w:tcPr>
            <w:tcW w:w="5000" w:type="pct"/>
            <w:gridSpan w:val="4"/>
          </w:tcPr>
          <w:p w14:paraId="7C0283ED" w14:textId="77777777" w:rsidR="002A0C33" w:rsidRPr="0014219F" w:rsidRDefault="002A0C33" w:rsidP="00807D91">
            <w:pPr>
              <w:tabs>
                <w:tab w:val="left" w:pos="567"/>
              </w:tabs>
              <w:jc w:val="center"/>
              <w:rPr>
                <w:b/>
                <w:sz w:val="26"/>
                <w:szCs w:val="26"/>
                <w:lang w:val="vi-VN" w:eastAsia="vi-VN"/>
              </w:rPr>
            </w:pPr>
            <w:r w:rsidRPr="0014219F">
              <w:rPr>
                <w:b/>
                <w:sz w:val="26"/>
                <w:szCs w:val="26"/>
                <w:lang w:val="vi-VN" w:eastAsia="vi-VN"/>
              </w:rPr>
              <w:t>Các đơn vị chuyên môn trong công tác ƯPSCTD</w:t>
            </w:r>
          </w:p>
        </w:tc>
      </w:tr>
      <w:tr w:rsidR="002A0C33" w:rsidRPr="0014219F" w14:paraId="1B334AD8" w14:textId="77777777" w:rsidTr="00E73755">
        <w:trPr>
          <w:trHeight w:val="699"/>
        </w:trPr>
        <w:tc>
          <w:tcPr>
            <w:tcW w:w="445" w:type="pct"/>
          </w:tcPr>
          <w:p w14:paraId="231A60A7" w14:textId="77777777" w:rsidR="002A0C33" w:rsidRPr="0014219F" w:rsidRDefault="002A0C33" w:rsidP="00807D91">
            <w:pPr>
              <w:tabs>
                <w:tab w:val="left" w:pos="567"/>
              </w:tabs>
              <w:jc w:val="center"/>
              <w:rPr>
                <w:sz w:val="26"/>
                <w:szCs w:val="26"/>
                <w:lang w:val="vi-VN" w:eastAsia="vi-VN"/>
              </w:rPr>
            </w:pPr>
            <w:r w:rsidRPr="0014219F">
              <w:rPr>
                <w:sz w:val="26"/>
                <w:szCs w:val="26"/>
                <w:lang w:val="vi-VN" w:eastAsia="vi-VN"/>
              </w:rPr>
              <w:t>1.</w:t>
            </w:r>
          </w:p>
        </w:tc>
        <w:tc>
          <w:tcPr>
            <w:tcW w:w="1871" w:type="pct"/>
          </w:tcPr>
          <w:p w14:paraId="45FAAD8D"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Trung tâm Ứng phó sự cố tràn dầu miền Nam</w:t>
            </w:r>
          </w:p>
        </w:tc>
        <w:tc>
          <w:tcPr>
            <w:tcW w:w="1639" w:type="pct"/>
          </w:tcPr>
          <w:p w14:paraId="3CE0CD9E"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Lầu 4, số 43 Mạc Đĩnh Chi, P.Đa Kao, Quận 1, TP.HCM</w:t>
            </w:r>
          </w:p>
        </w:tc>
        <w:tc>
          <w:tcPr>
            <w:tcW w:w="1046" w:type="pct"/>
          </w:tcPr>
          <w:p w14:paraId="173D069C" w14:textId="77777777" w:rsidR="002A0C33" w:rsidRPr="0014219F" w:rsidRDefault="002A0C33" w:rsidP="00807D91">
            <w:pPr>
              <w:tabs>
                <w:tab w:val="left" w:pos="567"/>
              </w:tabs>
              <w:jc w:val="both"/>
              <w:rPr>
                <w:sz w:val="26"/>
                <w:szCs w:val="26"/>
                <w:lang w:val="vi-VN" w:eastAsia="vi-VN"/>
              </w:rPr>
            </w:pPr>
            <w:r w:rsidRPr="0014219F">
              <w:rPr>
                <w:sz w:val="26"/>
                <w:szCs w:val="26"/>
                <w:lang w:val="vi-VN" w:eastAsia="vi-VN"/>
              </w:rPr>
              <w:t>0283.3824.2120</w:t>
            </w:r>
          </w:p>
        </w:tc>
      </w:tr>
    </w:tbl>
    <w:p w14:paraId="19CAEE7A" w14:textId="44F3F451" w:rsidR="002A0C33" w:rsidRPr="0014219F" w:rsidRDefault="002A0C33" w:rsidP="002A0C33">
      <w:pPr>
        <w:widowControl w:val="0"/>
        <w:autoSpaceDE w:val="0"/>
        <w:autoSpaceDN w:val="0"/>
        <w:spacing w:before="120" w:after="120"/>
        <w:ind w:firstLine="567"/>
        <w:jc w:val="both"/>
        <w:rPr>
          <w:b/>
          <w:bCs/>
          <w:sz w:val="26"/>
          <w:szCs w:val="26"/>
          <w:lang w:val="vi-VN"/>
        </w:rPr>
      </w:pPr>
      <w:r w:rsidRPr="0014219F">
        <w:rPr>
          <w:b/>
          <w:bCs/>
          <w:sz w:val="26"/>
          <w:szCs w:val="26"/>
        </w:rPr>
        <w:t>c.</w:t>
      </w:r>
      <w:r w:rsidRPr="0014219F">
        <w:rPr>
          <w:b/>
          <w:bCs/>
          <w:sz w:val="26"/>
          <w:szCs w:val="26"/>
          <w:lang w:val="vi-VN"/>
        </w:rPr>
        <w:t xml:space="preserve"> Phương tiện, trang thiết bị, nhân lực ứng phó</w:t>
      </w:r>
    </w:p>
    <w:p w14:paraId="192B8608" w14:textId="7A23CBA4" w:rsidR="002A0C33" w:rsidRPr="0014219F" w:rsidRDefault="002A0C33" w:rsidP="002A0C33">
      <w:pPr>
        <w:widowControl w:val="0"/>
        <w:autoSpaceDE w:val="0"/>
        <w:autoSpaceDN w:val="0"/>
        <w:spacing w:before="120" w:after="120"/>
        <w:ind w:firstLine="567"/>
        <w:jc w:val="both"/>
        <w:rPr>
          <w:b/>
          <w:bCs/>
          <w:i/>
          <w:iCs/>
          <w:sz w:val="26"/>
          <w:szCs w:val="26"/>
        </w:rPr>
      </w:pPr>
      <w:r w:rsidRPr="0014219F">
        <w:rPr>
          <w:b/>
          <w:bCs/>
          <w:i/>
          <w:iCs/>
          <w:sz w:val="26"/>
          <w:szCs w:val="26"/>
        </w:rPr>
        <w:t>c</w:t>
      </w:r>
      <w:r w:rsidRPr="0014219F">
        <w:rPr>
          <w:b/>
          <w:bCs/>
          <w:i/>
          <w:iCs/>
          <w:sz w:val="26"/>
          <w:szCs w:val="26"/>
          <w:lang w:val="vi-VN"/>
        </w:rPr>
        <w:t>.1</w:t>
      </w:r>
      <w:r w:rsidRPr="0014219F">
        <w:rPr>
          <w:b/>
          <w:bCs/>
          <w:i/>
          <w:iCs/>
          <w:sz w:val="26"/>
          <w:szCs w:val="26"/>
        </w:rPr>
        <w:t>.</w:t>
      </w:r>
      <w:r w:rsidRPr="0014219F">
        <w:rPr>
          <w:b/>
          <w:bCs/>
          <w:i/>
          <w:iCs/>
          <w:sz w:val="26"/>
          <w:szCs w:val="26"/>
          <w:lang w:val="vi-VN"/>
        </w:rPr>
        <w:t xml:space="preserve"> Phương tiện</w:t>
      </w:r>
      <w:r w:rsidRPr="0014219F">
        <w:rPr>
          <w:b/>
          <w:bCs/>
          <w:i/>
          <w:iCs/>
          <w:sz w:val="26"/>
          <w:szCs w:val="26"/>
        </w:rPr>
        <w:t xml:space="preserve"> ứng phó sự cố tràn dầu tại cơ sở</w:t>
      </w:r>
    </w:p>
    <w:p w14:paraId="35C18DDD" w14:textId="77777777" w:rsidR="002A0C33" w:rsidRPr="0014219F" w:rsidRDefault="002A0C33" w:rsidP="002A0C33">
      <w:pPr>
        <w:widowControl w:val="0"/>
        <w:autoSpaceDE w:val="0"/>
        <w:autoSpaceDN w:val="0"/>
        <w:spacing w:before="120" w:after="120"/>
        <w:ind w:firstLine="567"/>
        <w:jc w:val="both"/>
        <w:rPr>
          <w:sz w:val="26"/>
          <w:szCs w:val="26"/>
        </w:rPr>
      </w:pPr>
      <w:r w:rsidRPr="0014219F">
        <w:rPr>
          <w:sz w:val="26"/>
          <w:szCs w:val="26"/>
          <w:lang w:val="vi-VN"/>
        </w:rPr>
        <w:t xml:space="preserve">Các phương tiện dự kiến được đầu tư cho việc ứng phó sự cố tràn dầu cho các Kho cảng được trình bày theo bảng </w:t>
      </w:r>
      <w:r w:rsidRPr="0014219F">
        <w:rPr>
          <w:sz w:val="26"/>
          <w:szCs w:val="26"/>
        </w:rPr>
        <w:t>sau:</w:t>
      </w:r>
    </w:p>
    <w:p w14:paraId="5D6C3086" w14:textId="74D5495A" w:rsidR="002A0C33" w:rsidRPr="0014219F" w:rsidRDefault="002A0C33" w:rsidP="002A0C33">
      <w:pPr>
        <w:widowControl w:val="0"/>
        <w:autoSpaceDE w:val="0"/>
        <w:autoSpaceDN w:val="0"/>
        <w:spacing w:before="120" w:after="120"/>
        <w:ind w:firstLine="567"/>
        <w:jc w:val="center"/>
        <w:rPr>
          <w:sz w:val="26"/>
          <w:szCs w:val="26"/>
        </w:rPr>
      </w:pPr>
      <w:bookmarkStart w:id="227" w:name="_Toc104996775"/>
      <w:bookmarkStart w:id="228" w:name="_Hlk106438589"/>
      <w:bookmarkStart w:id="229" w:name="_Toc106439095"/>
      <w:r w:rsidRPr="0014219F">
        <w:rPr>
          <w:sz w:val="26"/>
          <w:szCs w:val="26"/>
        </w:rPr>
        <w:t>Bảng 3.</w:t>
      </w:r>
      <w:r w:rsidRPr="0014219F">
        <w:rPr>
          <w:sz w:val="26"/>
          <w:szCs w:val="26"/>
        </w:rPr>
        <w:fldChar w:fldCharType="begin"/>
      </w:r>
      <w:r w:rsidRPr="0014219F">
        <w:rPr>
          <w:sz w:val="26"/>
          <w:szCs w:val="26"/>
        </w:rPr>
        <w:instrText xml:space="preserve"> SEQ Bảng_3. \* ARABIC </w:instrText>
      </w:r>
      <w:r w:rsidRPr="0014219F">
        <w:rPr>
          <w:sz w:val="26"/>
          <w:szCs w:val="26"/>
        </w:rPr>
        <w:fldChar w:fldCharType="separate"/>
      </w:r>
      <w:r w:rsidR="007E6C78" w:rsidRPr="0014219F">
        <w:rPr>
          <w:noProof/>
          <w:sz w:val="26"/>
          <w:szCs w:val="26"/>
        </w:rPr>
        <w:t>6</w:t>
      </w:r>
      <w:r w:rsidRPr="0014219F">
        <w:rPr>
          <w:sz w:val="26"/>
          <w:szCs w:val="26"/>
        </w:rPr>
        <w:fldChar w:fldCharType="end"/>
      </w:r>
      <w:r w:rsidRPr="0014219F">
        <w:rPr>
          <w:sz w:val="26"/>
          <w:szCs w:val="26"/>
        </w:rPr>
        <w:t xml:space="preserve">. </w:t>
      </w:r>
      <w:bookmarkEnd w:id="228"/>
      <w:r w:rsidRPr="0014219F">
        <w:rPr>
          <w:sz w:val="26"/>
          <w:szCs w:val="26"/>
          <w:lang w:val="vi-VN"/>
        </w:rPr>
        <w:t>Phương tiện ứng phó sự cố tràn dầu</w:t>
      </w:r>
      <w:bookmarkEnd w:id="227"/>
      <w:r w:rsidRPr="0014219F">
        <w:rPr>
          <w:sz w:val="26"/>
          <w:szCs w:val="26"/>
        </w:rPr>
        <w:t xml:space="preserve"> tại cơ sở</w:t>
      </w:r>
      <w:bookmarkEnd w:id="229"/>
    </w:p>
    <w:tbl>
      <w:tblPr>
        <w:tblStyle w:val="TableGrid"/>
        <w:tblW w:w="9351" w:type="dxa"/>
        <w:tblLayout w:type="fixed"/>
        <w:tblLook w:val="04A0" w:firstRow="1" w:lastRow="0" w:firstColumn="1" w:lastColumn="0" w:noHBand="0" w:noVBand="1"/>
      </w:tblPr>
      <w:tblGrid>
        <w:gridCol w:w="562"/>
        <w:gridCol w:w="3686"/>
        <w:gridCol w:w="2693"/>
        <w:gridCol w:w="1134"/>
        <w:gridCol w:w="1276"/>
      </w:tblGrid>
      <w:tr w:rsidR="002A0C33" w:rsidRPr="0014219F" w14:paraId="6047D348" w14:textId="77777777" w:rsidTr="00807D91">
        <w:trPr>
          <w:tblHeader/>
        </w:trPr>
        <w:tc>
          <w:tcPr>
            <w:tcW w:w="562" w:type="dxa"/>
            <w:vAlign w:val="center"/>
          </w:tcPr>
          <w:p w14:paraId="1A8E6B56" w14:textId="77777777" w:rsidR="002A0C33" w:rsidRPr="0014219F" w:rsidRDefault="002A0C33" w:rsidP="00807D91">
            <w:pPr>
              <w:tabs>
                <w:tab w:val="left" w:pos="567"/>
              </w:tabs>
              <w:jc w:val="center"/>
              <w:rPr>
                <w:b/>
                <w:bCs/>
                <w:sz w:val="26"/>
                <w:szCs w:val="26"/>
                <w:lang w:eastAsia="vi-VN"/>
              </w:rPr>
            </w:pPr>
            <w:r w:rsidRPr="0014219F">
              <w:rPr>
                <w:b/>
                <w:bCs/>
                <w:sz w:val="26"/>
                <w:szCs w:val="26"/>
                <w:lang w:eastAsia="vi-VN"/>
              </w:rPr>
              <w:t>STT</w:t>
            </w:r>
          </w:p>
        </w:tc>
        <w:tc>
          <w:tcPr>
            <w:tcW w:w="3686" w:type="dxa"/>
            <w:vAlign w:val="center"/>
          </w:tcPr>
          <w:p w14:paraId="64B86FDF" w14:textId="77777777" w:rsidR="002A0C33" w:rsidRPr="0014219F" w:rsidRDefault="002A0C33" w:rsidP="00807D91">
            <w:pPr>
              <w:tabs>
                <w:tab w:val="left" w:pos="567"/>
              </w:tabs>
              <w:jc w:val="center"/>
              <w:rPr>
                <w:b/>
                <w:bCs/>
                <w:sz w:val="26"/>
                <w:szCs w:val="26"/>
                <w:lang w:eastAsia="vi-VN"/>
              </w:rPr>
            </w:pPr>
            <w:r w:rsidRPr="0014219F">
              <w:rPr>
                <w:b/>
                <w:bCs/>
                <w:sz w:val="26"/>
                <w:szCs w:val="26"/>
                <w:lang w:eastAsia="vi-VN"/>
              </w:rPr>
              <w:t>Phương tiện/trang thiết bị</w:t>
            </w:r>
          </w:p>
        </w:tc>
        <w:tc>
          <w:tcPr>
            <w:tcW w:w="2693" w:type="dxa"/>
            <w:vAlign w:val="center"/>
          </w:tcPr>
          <w:p w14:paraId="12A8AF9B" w14:textId="77777777" w:rsidR="002A0C33" w:rsidRPr="0014219F" w:rsidRDefault="002A0C33" w:rsidP="00807D91">
            <w:pPr>
              <w:tabs>
                <w:tab w:val="left" w:pos="567"/>
              </w:tabs>
              <w:jc w:val="center"/>
              <w:rPr>
                <w:b/>
                <w:bCs/>
                <w:sz w:val="26"/>
                <w:szCs w:val="26"/>
                <w:lang w:eastAsia="vi-VN"/>
              </w:rPr>
            </w:pPr>
            <w:r w:rsidRPr="0014219F">
              <w:rPr>
                <w:b/>
                <w:bCs/>
                <w:sz w:val="26"/>
                <w:szCs w:val="26"/>
                <w:lang w:eastAsia="vi-VN"/>
              </w:rPr>
              <w:t>Quy cách</w:t>
            </w:r>
          </w:p>
        </w:tc>
        <w:tc>
          <w:tcPr>
            <w:tcW w:w="1134" w:type="dxa"/>
            <w:vAlign w:val="center"/>
          </w:tcPr>
          <w:p w14:paraId="6C658EDE" w14:textId="77777777" w:rsidR="002A0C33" w:rsidRPr="0014219F" w:rsidRDefault="002A0C33" w:rsidP="00807D91">
            <w:pPr>
              <w:tabs>
                <w:tab w:val="left" w:pos="567"/>
              </w:tabs>
              <w:jc w:val="center"/>
              <w:rPr>
                <w:b/>
                <w:bCs/>
                <w:sz w:val="26"/>
                <w:szCs w:val="26"/>
                <w:lang w:eastAsia="vi-VN"/>
              </w:rPr>
            </w:pPr>
            <w:r w:rsidRPr="0014219F">
              <w:rPr>
                <w:b/>
                <w:bCs/>
                <w:sz w:val="26"/>
                <w:szCs w:val="26"/>
                <w:lang w:eastAsia="vi-VN"/>
              </w:rPr>
              <w:t>Số lượng</w:t>
            </w:r>
          </w:p>
        </w:tc>
        <w:tc>
          <w:tcPr>
            <w:tcW w:w="1276" w:type="dxa"/>
            <w:vAlign w:val="center"/>
          </w:tcPr>
          <w:p w14:paraId="0F26D862" w14:textId="77777777" w:rsidR="002A0C33" w:rsidRPr="0014219F" w:rsidRDefault="002A0C33" w:rsidP="00807D91">
            <w:pPr>
              <w:tabs>
                <w:tab w:val="left" w:pos="567"/>
              </w:tabs>
              <w:jc w:val="center"/>
              <w:rPr>
                <w:b/>
                <w:bCs/>
                <w:sz w:val="26"/>
                <w:szCs w:val="26"/>
                <w:lang w:eastAsia="vi-VN"/>
              </w:rPr>
            </w:pPr>
            <w:r w:rsidRPr="0014219F">
              <w:rPr>
                <w:b/>
                <w:bCs/>
                <w:sz w:val="26"/>
                <w:szCs w:val="26"/>
                <w:lang w:eastAsia="vi-VN"/>
              </w:rPr>
              <w:t>Xuất xứ</w:t>
            </w:r>
          </w:p>
        </w:tc>
      </w:tr>
      <w:tr w:rsidR="002A0C33" w:rsidRPr="0014219F" w14:paraId="35CD9D23" w14:textId="77777777" w:rsidTr="00807D91">
        <w:tc>
          <w:tcPr>
            <w:tcW w:w="562" w:type="dxa"/>
          </w:tcPr>
          <w:p w14:paraId="3E816D63" w14:textId="77777777" w:rsidR="002A0C33" w:rsidRPr="0014219F" w:rsidRDefault="002A0C33" w:rsidP="00807D91">
            <w:pPr>
              <w:tabs>
                <w:tab w:val="left" w:pos="567"/>
              </w:tabs>
              <w:contextualSpacing/>
              <w:jc w:val="center"/>
              <w:rPr>
                <w:sz w:val="26"/>
                <w:szCs w:val="26"/>
                <w:lang w:eastAsia="vi-VN"/>
              </w:rPr>
            </w:pPr>
            <w:r w:rsidRPr="0014219F">
              <w:rPr>
                <w:sz w:val="26"/>
                <w:szCs w:val="26"/>
                <w:lang w:eastAsia="vi-VN"/>
              </w:rPr>
              <w:t>1</w:t>
            </w:r>
          </w:p>
        </w:tc>
        <w:tc>
          <w:tcPr>
            <w:tcW w:w="3686" w:type="dxa"/>
          </w:tcPr>
          <w:p w14:paraId="064E4EF4" w14:textId="77777777" w:rsidR="002A0C33" w:rsidRPr="0014219F" w:rsidRDefault="002A0C33" w:rsidP="00807D91">
            <w:pPr>
              <w:tabs>
                <w:tab w:val="left" w:pos="567"/>
              </w:tabs>
              <w:jc w:val="both"/>
              <w:rPr>
                <w:sz w:val="26"/>
                <w:szCs w:val="26"/>
                <w:lang w:eastAsia="vi-VN"/>
              </w:rPr>
            </w:pPr>
            <w:r w:rsidRPr="0014219F">
              <w:rPr>
                <w:sz w:val="26"/>
                <w:szCs w:val="26"/>
                <w:lang w:eastAsia="vi-VN"/>
              </w:rPr>
              <w:t>Máy bơm nước PCCC</w:t>
            </w:r>
          </w:p>
        </w:tc>
        <w:tc>
          <w:tcPr>
            <w:tcW w:w="2693" w:type="dxa"/>
          </w:tcPr>
          <w:p w14:paraId="05378DE8" w14:textId="77777777" w:rsidR="002A0C33" w:rsidRPr="0014219F" w:rsidRDefault="002A0C33" w:rsidP="00807D91">
            <w:pPr>
              <w:tabs>
                <w:tab w:val="left" w:pos="567"/>
              </w:tabs>
              <w:jc w:val="both"/>
              <w:rPr>
                <w:sz w:val="26"/>
                <w:szCs w:val="26"/>
                <w:lang w:eastAsia="vi-VN"/>
              </w:rPr>
            </w:pPr>
            <w:r w:rsidRPr="0014219F">
              <w:rPr>
                <w:sz w:val="26"/>
                <w:szCs w:val="26"/>
                <w:lang w:eastAsia="vi-VN"/>
              </w:rPr>
              <w:t>130m</w:t>
            </w:r>
            <w:r w:rsidRPr="0014219F">
              <w:rPr>
                <w:sz w:val="26"/>
                <w:szCs w:val="26"/>
                <w:vertAlign w:val="superscript"/>
                <w:lang w:eastAsia="vi-VN"/>
              </w:rPr>
              <w:t>3</w:t>
            </w:r>
            <w:r w:rsidRPr="0014219F">
              <w:rPr>
                <w:sz w:val="26"/>
                <w:szCs w:val="26"/>
                <w:lang w:eastAsia="vi-VN"/>
              </w:rPr>
              <w:t>/h- 6 kg/cm</w:t>
            </w:r>
            <w:r w:rsidRPr="0014219F">
              <w:rPr>
                <w:sz w:val="26"/>
                <w:szCs w:val="26"/>
                <w:vertAlign w:val="superscript"/>
                <w:lang w:eastAsia="vi-VN"/>
              </w:rPr>
              <w:t>2</w:t>
            </w:r>
            <w:r w:rsidRPr="0014219F">
              <w:rPr>
                <w:sz w:val="26"/>
                <w:szCs w:val="26"/>
                <w:lang w:eastAsia="vi-VN"/>
              </w:rPr>
              <w:t>.P</w:t>
            </w:r>
          </w:p>
        </w:tc>
        <w:tc>
          <w:tcPr>
            <w:tcW w:w="1134" w:type="dxa"/>
          </w:tcPr>
          <w:p w14:paraId="3F4BB7A7" w14:textId="77777777" w:rsidR="002A0C33" w:rsidRPr="0014219F" w:rsidRDefault="002A0C33" w:rsidP="00807D91">
            <w:pPr>
              <w:tabs>
                <w:tab w:val="left" w:pos="567"/>
              </w:tabs>
              <w:jc w:val="center"/>
              <w:rPr>
                <w:sz w:val="26"/>
                <w:szCs w:val="26"/>
                <w:lang w:eastAsia="vi-VN"/>
              </w:rPr>
            </w:pPr>
            <w:r w:rsidRPr="0014219F">
              <w:rPr>
                <w:sz w:val="26"/>
                <w:szCs w:val="26"/>
                <w:lang w:eastAsia="vi-VN"/>
              </w:rPr>
              <w:t>1</w:t>
            </w:r>
          </w:p>
        </w:tc>
        <w:tc>
          <w:tcPr>
            <w:tcW w:w="1276" w:type="dxa"/>
          </w:tcPr>
          <w:p w14:paraId="56D14840" w14:textId="77777777" w:rsidR="002A0C33" w:rsidRPr="0014219F" w:rsidRDefault="002A0C33" w:rsidP="00807D91">
            <w:pPr>
              <w:tabs>
                <w:tab w:val="left" w:pos="567"/>
              </w:tabs>
              <w:jc w:val="center"/>
              <w:rPr>
                <w:sz w:val="26"/>
                <w:szCs w:val="26"/>
                <w:lang w:eastAsia="vi-VN"/>
              </w:rPr>
            </w:pPr>
            <w:r w:rsidRPr="0014219F">
              <w:rPr>
                <w:sz w:val="26"/>
                <w:szCs w:val="26"/>
                <w:lang w:eastAsia="vi-VN"/>
              </w:rPr>
              <w:t>Nhật Bản</w:t>
            </w:r>
          </w:p>
        </w:tc>
      </w:tr>
      <w:tr w:rsidR="002A0C33" w:rsidRPr="0014219F" w14:paraId="4CA013B4" w14:textId="77777777" w:rsidTr="00807D91">
        <w:tc>
          <w:tcPr>
            <w:tcW w:w="562" w:type="dxa"/>
          </w:tcPr>
          <w:p w14:paraId="2C12120C" w14:textId="77777777" w:rsidR="002A0C33" w:rsidRPr="0014219F" w:rsidRDefault="002A0C33" w:rsidP="00807D91">
            <w:pPr>
              <w:tabs>
                <w:tab w:val="left" w:pos="567"/>
              </w:tabs>
              <w:contextualSpacing/>
              <w:jc w:val="center"/>
              <w:rPr>
                <w:sz w:val="26"/>
                <w:szCs w:val="26"/>
                <w:lang w:eastAsia="vi-VN"/>
              </w:rPr>
            </w:pPr>
            <w:r w:rsidRPr="0014219F">
              <w:rPr>
                <w:sz w:val="26"/>
                <w:szCs w:val="26"/>
                <w:lang w:eastAsia="vi-VN"/>
              </w:rPr>
              <w:t>2</w:t>
            </w:r>
          </w:p>
        </w:tc>
        <w:tc>
          <w:tcPr>
            <w:tcW w:w="3686" w:type="dxa"/>
          </w:tcPr>
          <w:p w14:paraId="4C4B1107" w14:textId="77777777" w:rsidR="002A0C33" w:rsidRPr="0014219F" w:rsidRDefault="002A0C33" w:rsidP="00807D91">
            <w:pPr>
              <w:tabs>
                <w:tab w:val="left" w:pos="567"/>
              </w:tabs>
              <w:jc w:val="both"/>
              <w:rPr>
                <w:sz w:val="26"/>
                <w:szCs w:val="26"/>
                <w:lang w:eastAsia="vi-VN"/>
              </w:rPr>
            </w:pPr>
            <w:r w:rsidRPr="0014219F">
              <w:rPr>
                <w:sz w:val="26"/>
                <w:szCs w:val="26"/>
                <w:lang w:eastAsia="vi-VN"/>
              </w:rPr>
              <w:t>Máy bơm bọt PCCC</w:t>
            </w:r>
          </w:p>
        </w:tc>
        <w:tc>
          <w:tcPr>
            <w:tcW w:w="2693" w:type="dxa"/>
          </w:tcPr>
          <w:p w14:paraId="76D91BFF" w14:textId="77777777" w:rsidR="002A0C33" w:rsidRPr="0014219F" w:rsidRDefault="002A0C33" w:rsidP="00807D91">
            <w:pPr>
              <w:tabs>
                <w:tab w:val="left" w:pos="567"/>
              </w:tabs>
              <w:jc w:val="both"/>
              <w:rPr>
                <w:sz w:val="26"/>
                <w:szCs w:val="26"/>
                <w:lang w:eastAsia="vi-VN"/>
              </w:rPr>
            </w:pPr>
            <w:r w:rsidRPr="0014219F">
              <w:rPr>
                <w:sz w:val="26"/>
                <w:szCs w:val="26"/>
                <w:lang w:eastAsia="vi-VN"/>
              </w:rPr>
              <w:t>40m</w:t>
            </w:r>
            <w:r w:rsidRPr="0014219F">
              <w:rPr>
                <w:sz w:val="26"/>
                <w:szCs w:val="26"/>
                <w:vertAlign w:val="superscript"/>
                <w:lang w:eastAsia="vi-VN"/>
              </w:rPr>
              <w:t>3</w:t>
            </w:r>
            <w:r w:rsidRPr="0014219F">
              <w:rPr>
                <w:sz w:val="26"/>
                <w:szCs w:val="26"/>
                <w:lang w:eastAsia="vi-VN"/>
              </w:rPr>
              <w:t>/h- 6kg/cm</w:t>
            </w:r>
            <w:r w:rsidRPr="0014219F">
              <w:rPr>
                <w:sz w:val="26"/>
                <w:szCs w:val="26"/>
                <w:vertAlign w:val="superscript"/>
                <w:lang w:eastAsia="vi-VN"/>
              </w:rPr>
              <w:t>2</w:t>
            </w:r>
            <w:r w:rsidRPr="0014219F">
              <w:rPr>
                <w:sz w:val="26"/>
                <w:szCs w:val="26"/>
                <w:lang w:eastAsia="vi-VN"/>
              </w:rPr>
              <w:t>.P= 11 KW</w:t>
            </w:r>
          </w:p>
        </w:tc>
        <w:tc>
          <w:tcPr>
            <w:tcW w:w="1134" w:type="dxa"/>
          </w:tcPr>
          <w:p w14:paraId="0213F968" w14:textId="77777777" w:rsidR="002A0C33" w:rsidRPr="0014219F" w:rsidRDefault="002A0C33" w:rsidP="00807D91">
            <w:pPr>
              <w:tabs>
                <w:tab w:val="left" w:pos="567"/>
              </w:tabs>
              <w:jc w:val="center"/>
              <w:rPr>
                <w:sz w:val="26"/>
                <w:szCs w:val="26"/>
                <w:lang w:eastAsia="vi-VN"/>
              </w:rPr>
            </w:pPr>
            <w:r w:rsidRPr="0014219F">
              <w:rPr>
                <w:sz w:val="26"/>
                <w:szCs w:val="26"/>
                <w:lang w:eastAsia="vi-VN"/>
              </w:rPr>
              <w:t>1</w:t>
            </w:r>
          </w:p>
        </w:tc>
        <w:tc>
          <w:tcPr>
            <w:tcW w:w="1276" w:type="dxa"/>
          </w:tcPr>
          <w:p w14:paraId="5353B052" w14:textId="77777777" w:rsidR="002A0C33" w:rsidRPr="0014219F" w:rsidRDefault="002A0C33" w:rsidP="00807D91">
            <w:pPr>
              <w:tabs>
                <w:tab w:val="left" w:pos="567"/>
              </w:tabs>
              <w:jc w:val="center"/>
              <w:rPr>
                <w:sz w:val="26"/>
                <w:szCs w:val="26"/>
                <w:lang w:eastAsia="vi-VN"/>
              </w:rPr>
            </w:pPr>
            <w:r w:rsidRPr="0014219F">
              <w:rPr>
                <w:sz w:val="26"/>
                <w:szCs w:val="26"/>
                <w:lang w:eastAsia="vi-VN"/>
              </w:rPr>
              <w:t>Nhật Bản</w:t>
            </w:r>
          </w:p>
        </w:tc>
      </w:tr>
      <w:tr w:rsidR="002A0C33" w:rsidRPr="0014219F" w14:paraId="03C3BF8E" w14:textId="77777777" w:rsidTr="00807D91">
        <w:tc>
          <w:tcPr>
            <w:tcW w:w="562" w:type="dxa"/>
          </w:tcPr>
          <w:p w14:paraId="3420D009" w14:textId="77777777" w:rsidR="002A0C33" w:rsidRPr="0014219F" w:rsidRDefault="002A0C33" w:rsidP="00807D91">
            <w:pPr>
              <w:tabs>
                <w:tab w:val="left" w:pos="567"/>
              </w:tabs>
              <w:contextualSpacing/>
              <w:jc w:val="center"/>
              <w:rPr>
                <w:sz w:val="26"/>
                <w:szCs w:val="26"/>
                <w:lang w:eastAsia="vi-VN"/>
              </w:rPr>
            </w:pPr>
            <w:r w:rsidRPr="0014219F">
              <w:rPr>
                <w:sz w:val="26"/>
                <w:szCs w:val="26"/>
                <w:lang w:eastAsia="vi-VN"/>
              </w:rPr>
              <w:t>3</w:t>
            </w:r>
          </w:p>
        </w:tc>
        <w:tc>
          <w:tcPr>
            <w:tcW w:w="3686" w:type="dxa"/>
          </w:tcPr>
          <w:p w14:paraId="69D9B578" w14:textId="77777777" w:rsidR="002A0C33" w:rsidRPr="0014219F" w:rsidRDefault="002A0C33" w:rsidP="00807D91">
            <w:pPr>
              <w:tabs>
                <w:tab w:val="left" w:pos="567"/>
              </w:tabs>
              <w:jc w:val="both"/>
              <w:rPr>
                <w:sz w:val="26"/>
                <w:szCs w:val="26"/>
                <w:lang w:eastAsia="vi-VN"/>
              </w:rPr>
            </w:pPr>
            <w:r w:rsidRPr="0014219F">
              <w:rPr>
                <w:sz w:val="26"/>
                <w:szCs w:val="26"/>
                <w:lang w:eastAsia="vi-VN"/>
              </w:rPr>
              <w:t>Máy bơm dự phòng PCCC</w:t>
            </w:r>
          </w:p>
        </w:tc>
        <w:tc>
          <w:tcPr>
            <w:tcW w:w="2693" w:type="dxa"/>
          </w:tcPr>
          <w:p w14:paraId="6013B261" w14:textId="77777777" w:rsidR="002A0C33" w:rsidRPr="0014219F" w:rsidRDefault="002A0C33" w:rsidP="00807D91">
            <w:pPr>
              <w:tabs>
                <w:tab w:val="left" w:pos="567"/>
              </w:tabs>
              <w:jc w:val="both"/>
              <w:rPr>
                <w:sz w:val="26"/>
                <w:szCs w:val="26"/>
                <w:lang w:eastAsia="vi-VN"/>
              </w:rPr>
            </w:pPr>
            <w:r w:rsidRPr="0014219F">
              <w:rPr>
                <w:sz w:val="26"/>
                <w:szCs w:val="26"/>
                <w:lang w:eastAsia="vi-VN"/>
              </w:rPr>
              <w:t>130 m</w:t>
            </w:r>
            <w:r w:rsidRPr="0014219F">
              <w:rPr>
                <w:sz w:val="26"/>
                <w:szCs w:val="26"/>
                <w:vertAlign w:val="superscript"/>
                <w:lang w:eastAsia="vi-VN"/>
              </w:rPr>
              <w:t>3</w:t>
            </w:r>
            <w:r w:rsidRPr="0014219F">
              <w:rPr>
                <w:sz w:val="26"/>
                <w:szCs w:val="26"/>
                <w:lang w:eastAsia="vi-VN"/>
              </w:rPr>
              <w:t>/h- 6 kg/cm</w:t>
            </w:r>
            <w:r w:rsidRPr="0014219F">
              <w:rPr>
                <w:sz w:val="26"/>
                <w:szCs w:val="26"/>
                <w:vertAlign w:val="superscript"/>
                <w:lang w:eastAsia="vi-VN"/>
              </w:rPr>
              <w:t>2</w:t>
            </w:r>
          </w:p>
        </w:tc>
        <w:tc>
          <w:tcPr>
            <w:tcW w:w="1134" w:type="dxa"/>
          </w:tcPr>
          <w:p w14:paraId="6EAF21C1" w14:textId="77777777" w:rsidR="002A0C33" w:rsidRPr="0014219F" w:rsidRDefault="002A0C33" w:rsidP="00807D91">
            <w:pPr>
              <w:tabs>
                <w:tab w:val="left" w:pos="567"/>
              </w:tabs>
              <w:jc w:val="center"/>
              <w:rPr>
                <w:sz w:val="26"/>
                <w:szCs w:val="26"/>
                <w:lang w:eastAsia="vi-VN"/>
              </w:rPr>
            </w:pPr>
            <w:r w:rsidRPr="0014219F">
              <w:rPr>
                <w:sz w:val="26"/>
                <w:szCs w:val="26"/>
                <w:lang w:eastAsia="vi-VN"/>
              </w:rPr>
              <w:t>1</w:t>
            </w:r>
          </w:p>
        </w:tc>
        <w:tc>
          <w:tcPr>
            <w:tcW w:w="1276" w:type="dxa"/>
          </w:tcPr>
          <w:p w14:paraId="4FAEE63E" w14:textId="77777777" w:rsidR="002A0C33" w:rsidRPr="0014219F" w:rsidRDefault="002A0C33" w:rsidP="00807D91">
            <w:pPr>
              <w:tabs>
                <w:tab w:val="left" w:pos="567"/>
              </w:tabs>
              <w:jc w:val="center"/>
              <w:rPr>
                <w:sz w:val="26"/>
                <w:szCs w:val="26"/>
                <w:lang w:eastAsia="vi-VN"/>
              </w:rPr>
            </w:pPr>
            <w:r w:rsidRPr="0014219F">
              <w:rPr>
                <w:sz w:val="26"/>
                <w:szCs w:val="26"/>
                <w:lang w:eastAsia="vi-VN"/>
              </w:rPr>
              <w:t>Nhật Bản</w:t>
            </w:r>
          </w:p>
        </w:tc>
      </w:tr>
      <w:tr w:rsidR="002A0C33" w:rsidRPr="0014219F" w14:paraId="6F72FE61" w14:textId="77777777" w:rsidTr="00807D91">
        <w:tc>
          <w:tcPr>
            <w:tcW w:w="562" w:type="dxa"/>
          </w:tcPr>
          <w:p w14:paraId="079854B3" w14:textId="77777777" w:rsidR="002A0C33" w:rsidRPr="0014219F" w:rsidRDefault="002A0C33" w:rsidP="00807D91">
            <w:pPr>
              <w:tabs>
                <w:tab w:val="left" w:pos="567"/>
              </w:tabs>
              <w:contextualSpacing/>
              <w:jc w:val="center"/>
              <w:rPr>
                <w:sz w:val="26"/>
                <w:szCs w:val="26"/>
                <w:lang w:eastAsia="vi-VN"/>
              </w:rPr>
            </w:pPr>
            <w:r w:rsidRPr="0014219F">
              <w:rPr>
                <w:sz w:val="26"/>
                <w:szCs w:val="26"/>
                <w:lang w:eastAsia="vi-VN"/>
              </w:rPr>
              <w:t>4</w:t>
            </w:r>
          </w:p>
        </w:tc>
        <w:tc>
          <w:tcPr>
            <w:tcW w:w="3686" w:type="dxa"/>
          </w:tcPr>
          <w:p w14:paraId="79F60DA6" w14:textId="77777777" w:rsidR="002A0C33" w:rsidRPr="0014219F" w:rsidRDefault="002A0C33" w:rsidP="00807D91">
            <w:pPr>
              <w:tabs>
                <w:tab w:val="left" w:pos="567"/>
              </w:tabs>
              <w:jc w:val="both"/>
              <w:rPr>
                <w:sz w:val="26"/>
                <w:szCs w:val="26"/>
                <w:lang w:eastAsia="vi-VN"/>
              </w:rPr>
            </w:pPr>
            <w:r w:rsidRPr="0014219F">
              <w:rPr>
                <w:sz w:val="26"/>
                <w:szCs w:val="26"/>
                <w:lang w:eastAsia="vi-VN"/>
              </w:rPr>
              <w:t>Hệ thống tự động hóa, báo cháy</w:t>
            </w:r>
          </w:p>
        </w:tc>
        <w:tc>
          <w:tcPr>
            <w:tcW w:w="2693" w:type="dxa"/>
          </w:tcPr>
          <w:p w14:paraId="6F76831A" w14:textId="77777777" w:rsidR="002A0C33" w:rsidRPr="0014219F" w:rsidRDefault="002A0C33" w:rsidP="00807D91">
            <w:pPr>
              <w:tabs>
                <w:tab w:val="left" w:pos="567"/>
              </w:tabs>
              <w:jc w:val="both"/>
              <w:rPr>
                <w:sz w:val="26"/>
                <w:szCs w:val="26"/>
                <w:lang w:eastAsia="vi-VN"/>
              </w:rPr>
            </w:pPr>
            <w:r w:rsidRPr="0014219F">
              <w:rPr>
                <w:sz w:val="26"/>
                <w:szCs w:val="26"/>
                <w:lang w:eastAsia="vi-VN"/>
              </w:rPr>
              <w:t>Theo tiêu chuẩn quy định</w:t>
            </w:r>
          </w:p>
        </w:tc>
        <w:tc>
          <w:tcPr>
            <w:tcW w:w="1134" w:type="dxa"/>
          </w:tcPr>
          <w:p w14:paraId="30906891" w14:textId="77777777" w:rsidR="002A0C33" w:rsidRPr="0014219F" w:rsidRDefault="002A0C33" w:rsidP="00807D91">
            <w:pPr>
              <w:tabs>
                <w:tab w:val="left" w:pos="567"/>
              </w:tabs>
              <w:jc w:val="center"/>
              <w:rPr>
                <w:sz w:val="26"/>
                <w:szCs w:val="26"/>
                <w:lang w:eastAsia="vi-VN"/>
              </w:rPr>
            </w:pPr>
            <w:r w:rsidRPr="0014219F">
              <w:rPr>
                <w:sz w:val="26"/>
                <w:szCs w:val="26"/>
                <w:lang w:eastAsia="vi-VN"/>
              </w:rPr>
              <w:t>1</w:t>
            </w:r>
          </w:p>
        </w:tc>
        <w:tc>
          <w:tcPr>
            <w:tcW w:w="1276" w:type="dxa"/>
          </w:tcPr>
          <w:p w14:paraId="2F0860B6" w14:textId="77777777" w:rsidR="002A0C33" w:rsidRPr="0014219F" w:rsidRDefault="002A0C33" w:rsidP="00807D91">
            <w:pPr>
              <w:tabs>
                <w:tab w:val="left" w:pos="567"/>
              </w:tabs>
              <w:jc w:val="center"/>
              <w:rPr>
                <w:sz w:val="26"/>
                <w:szCs w:val="26"/>
                <w:lang w:eastAsia="vi-VN"/>
              </w:rPr>
            </w:pPr>
            <w:r w:rsidRPr="0014219F">
              <w:rPr>
                <w:sz w:val="26"/>
                <w:szCs w:val="26"/>
                <w:lang w:eastAsia="vi-VN"/>
              </w:rPr>
              <w:t>G7</w:t>
            </w:r>
          </w:p>
        </w:tc>
      </w:tr>
      <w:tr w:rsidR="002A0C33" w:rsidRPr="0014219F" w14:paraId="223B2B4D" w14:textId="77777777" w:rsidTr="00807D91">
        <w:tc>
          <w:tcPr>
            <w:tcW w:w="562" w:type="dxa"/>
          </w:tcPr>
          <w:p w14:paraId="2995CE65" w14:textId="77777777" w:rsidR="002A0C33" w:rsidRPr="0014219F" w:rsidRDefault="002A0C33" w:rsidP="00807D91">
            <w:pPr>
              <w:tabs>
                <w:tab w:val="left" w:pos="567"/>
              </w:tabs>
              <w:contextualSpacing/>
              <w:jc w:val="center"/>
              <w:rPr>
                <w:sz w:val="26"/>
                <w:szCs w:val="26"/>
                <w:lang w:eastAsia="vi-VN"/>
              </w:rPr>
            </w:pPr>
            <w:r w:rsidRPr="0014219F">
              <w:rPr>
                <w:sz w:val="26"/>
                <w:szCs w:val="26"/>
                <w:lang w:eastAsia="vi-VN"/>
              </w:rPr>
              <w:t>5</w:t>
            </w:r>
          </w:p>
        </w:tc>
        <w:tc>
          <w:tcPr>
            <w:tcW w:w="3686" w:type="dxa"/>
          </w:tcPr>
          <w:p w14:paraId="731BB59B" w14:textId="77777777" w:rsidR="002A0C33" w:rsidRPr="0014219F" w:rsidRDefault="002A0C33" w:rsidP="00807D91">
            <w:pPr>
              <w:tabs>
                <w:tab w:val="left" w:pos="567"/>
              </w:tabs>
              <w:jc w:val="both"/>
              <w:rPr>
                <w:sz w:val="26"/>
                <w:szCs w:val="26"/>
                <w:lang w:eastAsia="vi-VN"/>
              </w:rPr>
            </w:pPr>
            <w:r w:rsidRPr="0014219F">
              <w:rPr>
                <w:sz w:val="26"/>
                <w:szCs w:val="26"/>
                <w:lang w:eastAsia="vi-VN"/>
              </w:rPr>
              <w:t xml:space="preserve">Hệ thống thông tin liên lạc </w:t>
            </w:r>
          </w:p>
        </w:tc>
        <w:tc>
          <w:tcPr>
            <w:tcW w:w="2693" w:type="dxa"/>
          </w:tcPr>
          <w:p w14:paraId="0912EF00" w14:textId="77777777" w:rsidR="002A0C33" w:rsidRPr="0014219F" w:rsidRDefault="002A0C33" w:rsidP="00807D91">
            <w:pPr>
              <w:tabs>
                <w:tab w:val="left" w:pos="567"/>
              </w:tabs>
              <w:jc w:val="both"/>
              <w:rPr>
                <w:sz w:val="26"/>
                <w:szCs w:val="26"/>
                <w:lang w:eastAsia="vi-VN"/>
              </w:rPr>
            </w:pPr>
          </w:p>
        </w:tc>
        <w:tc>
          <w:tcPr>
            <w:tcW w:w="1134" w:type="dxa"/>
          </w:tcPr>
          <w:p w14:paraId="366797DC" w14:textId="77777777" w:rsidR="002A0C33" w:rsidRPr="0014219F" w:rsidRDefault="002A0C33" w:rsidP="00807D91">
            <w:pPr>
              <w:tabs>
                <w:tab w:val="left" w:pos="567"/>
              </w:tabs>
              <w:jc w:val="center"/>
              <w:rPr>
                <w:sz w:val="26"/>
                <w:szCs w:val="26"/>
                <w:lang w:eastAsia="vi-VN"/>
              </w:rPr>
            </w:pPr>
            <w:r w:rsidRPr="0014219F">
              <w:rPr>
                <w:sz w:val="26"/>
                <w:szCs w:val="26"/>
                <w:lang w:eastAsia="vi-VN"/>
              </w:rPr>
              <w:t>1</w:t>
            </w:r>
          </w:p>
        </w:tc>
        <w:tc>
          <w:tcPr>
            <w:tcW w:w="1276" w:type="dxa"/>
          </w:tcPr>
          <w:p w14:paraId="3F39A9FD" w14:textId="77777777" w:rsidR="002A0C33" w:rsidRPr="0014219F" w:rsidRDefault="002A0C33" w:rsidP="00807D91">
            <w:pPr>
              <w:tabs>
                <w:tab w:val="left" w:pos="567"/>
              </w:tabs>
              <w:jc w:val="center"/>
              <w:rPr>
                <w:sz w:val="26"/>
                <w:szCs w:val="26"/>
                <w:lang w:eastAsia="vi-VN"/>
              </w:rPr>
            </w:pPr>
          </w:p>
        </w:tc>
      </w:tr>
    </w:tbl>
    <w:p w14:paraId="52F8DB06" w14:textId="77777777" w:rsidR="002A0C33" w:rsidRPr="0014219F" w:rsidRDefault="002A0C33" w:rsidP="002A0C33">
      <w:pPr>
        <w:widowControl w:val="0"/>
        <w:autoSpaceDE w:val="0"/>
        <w:autoSpaceDN w:val="0"/>
        <w:ind w:firstLine="567"/>
        <w:jc w:val="both"/>
        <w:rPr>
          <w:b/>
          <w:bCs/>
          <w:i/>
          <w:iCs/>
          <w:sz w:val="26"/>
          <w:szCs w:val="26"/>
          <w:lang w:val="vi-VN"/>
        </w:rPr>
      </w:pPr>
    </w:p>
    <w:p w14:paraId="2FF75BE8" w14:textId="3EF02250" w:rsidR="002A0C33" w:rsidRPr="00316DFC" w:rsidRDefault="002A0C33" w:rsidP="00316DFC">
      <w:pPr>
        <w:spacing w:before="120" w:after="120"/>
        <w:ind w:firstLine="567"/>
        <w:rPr>
          <w:b/>
          <w:bCs/>
          <w:lang w:eastAsia="vi-VN"/>
        </w:rPr>
      </w:pPr>
      <w:bookmarkStart w:id="230" w:name="_Toc105084751"/>
      <w:r w:rsidRPr="00316DFC">
        <w:rPr>
          <w:b/>
          <w:bCs/>
          <w:lang w:eastAsia="vi-VN"/>
        </w:rPr>
        <w:t>c.2 Nguồn lực từ đơn vị ứng phó theo Hợp đồng</w:t>
      </w:r>
      <w:bookmarkEnd w:id="230"/>
    </w:p>
    <w:p w14:paraId="3F8DAE3F" w14:textId="77777777" w:rsidR="002A0C33" w:rsidRPr="0014219F" w:rsidRDefault="002A0C33" w:rsidP="00316DFC">
      <w:pPr>
        <w:tabs>
          <w:tab w:val="left" w:pos="567"/>
          <w:tab w:val="left" w:pos="851"/>
        </w:tabs>
        <w:spacing w:before="120" w:after="120"/>
        <w:jc w:val="both"/>
        <w:rPr>
          <w:rStyle w:val="Vnbnnidung"/>
          <w:lang w:eastAsia="vi-VN"/>
        </w:rPr>
      </w:pPr>
      <w:r w:rsidRPr="0014219F">
        <w:rPr>
          <w:rStyle w:val="Vnbnnidung"/>
          <w:lang w:val="vi-VN" w:eastAsia="vi-VN"/>
        </w:rPr>
        <w:tab/>
        <w:t>Nhận thấy khả năng về nguồn lực còn hạn chế, chi phí lớn nếu</w:t>
      </w:r>
      <w:r w:rsidRPr="0014219F">
        <w:rPr>
          <w:sz w:val="26"/>
          <w:szCs w:val="26"/>
          <w:lang w:val="vi-VN" w:eastAsia="vi-VN"/>
        </w:rPr>
        <w:t xml:space="preserve"> đầu tư, mua sắm phương tiện, trang thiết bị chuyên dụng đảm bảo ƯPSCTD </w:t>
      </w:r>
      <w:r w:rsidRPr="0014219F">
        <w:rPr>
          <w:sz w:val="26"/>
          <w:szCs w:val="26"/>
          <w:lang w:eastAsia="vi-VN"/>
        </w:rPr>
        <w:t xml:space="preserve">tại các khu vực có nguy cơ </w:t>
      </w:r>
      <w:r w:rsidRPr="0014219F">
        <w:rPr>
          <w:sz w:val="26"/>
          <w:szCs w:val="26"/>
          <w:lang w:eastAsia="vi-VN"/>
        </w:rPr>
        <w:lastRenderedPageBreak/>
        <w:t>tại Kho cảng</w:t>
      </w:r>
      <w:r w:rsidRPr="0014219F">
        <w:rPr>
          <w:sz w:val="26"/>
          <w:szCs w:val="26"/>
          <w:lang w:val="vi-VN" w:eastAsia="vi-VN"/>
        </w:rPr>
        <w:t>. Mặt khác, lực lượng ƯPSCTD của Kho cảng mới được thành lập, chưa được đào tạo, huấn luyện được nhiều kỹ năng trong công tác ƯPSCTD</w:t>
      </w:r>
      <w:r w:rsidRPr="0014219F">
        <w:rPr>
          <w:sz w:val="26"/>
          <w:szCs w:val="26"/>
          <w:lang w:eastAsia="vi-VN"/>
        </w:rPr>
        <w:t>. C</w:t>
      </w:r>
      <w:r w:rsidRPr="0014219F">
        <w:rPr>
          <w:sz w:val="26"/>
          <w:szCs w:val="26"/>
          <w:lang w:val="vi-VN" w:eastAsia="vi-VN"/>
        </w:rPr>
        <w:t>hính vì vậy</w:t>
      </w:r>
      <w:r w:rsidRPr="0014219F">
        <w:rPr>
          <w:sz w:val="26"/>
          <w:szCs w:val="26"/>
          <w:lang w:eastAsia="vi-VN"/>
        </w:rPr>
        <w:t>,</w:t>
      </w:r>
      <w:r w:rsidRPr="0014219F">
        <w:rPr>
          <w:sz w:val="26"/>
          <w:szCs w:val="26"/>
          <w:lang w:val="vi-VN" w:eastAsia="vi-VN"/>
        </w:rPr>
        <w:t xml:space="preserve"> </w:t>
      </w:r>
      <w:r w:rsidRPr="0014219F">
        <w:rPr>
          <w:sz w:val="26"/>
          <w:szCs w:val="26"/>
          <w:lang w:eastAsia="vi-VN"/>
        </w:rPr>
        <w:t>Tổng công ty</w:t>
      </w:r>
      <w:r w:rsidRPr="0014219F">
        <w:rPr>
          <w:sz w:val="26"/>
          <w:szCs w:val="26"/>
          <w:lang w:val="vi-VN" w:eastAsia="vi-VN"/>
        </w:rPr>
        <w:t xml:space="preserve"> </w:t>
      </w:r>
      <w:r w:rsidRPr="0014219F">
        <w:rPr>
          <w:rStyle w:val="Vnbnnidung"/>
          <w:lang w:val="vi-VN" w:eastAsia="vi-VN"/>
        </w:rPr>
        <w:t>đã hợp đồng với Trung tâm Ứng phó sự cố môi trường Việt Nam (Trung tâm SOS) để đảm bảo ứng phó khi SCTD xảy ra</w:t>
      </w:r>
      <w:r w:rsidRPr="0014219F">
        <w:rPr>
          <w:rStyle w:val="Vnbnnidung"/>
          <w:lang w:eastAsia="vi-VN"/>
        </w:rPr>
        <w:t xml:space="preserve"> tại Kho cảng xăng dầu Bình Thắng</w:t>
      </w:r>
      <w:r w:rsidRPr="0014219F">
        <w:rPr>
          <w:rStyle w:val="Vnbnnidung"/>
          <w:lang w:val="vi-VN" w:eastAsia="vi-VN"/>
        </w:rPr>
        <w:t xml:space="preserve">. </w:t>
      </w:r>
      <w:r w:rsidRPr="0014219F">
        <w:rPr>
          <w:rStyle w:val="Vnbnnidung"/>
          <w:lang w:eastAsia="vi-VN"/>
        </w:rPr>
        <w:t xml:space="preserve">Để đảm bảo công tác ƯPSCTD được triển khai một cách nhanh nhất, không chế lượng dầu tràn trong thời gian chờ lực lượng hỗ trợ chi viện, </w:t>
      </w:r>
      <w:r w:rsidRPr="0014219F">
        <w:rPr>
          <w:rStyle w:val="Vnbnnidung"/>
          <w:lang w:val="vi-VN" w:eastAsia="vi-VN"/>
        </w:rPr>
        <w:t>Trung tâm SOS đã bố trí một lượng trang thiết bị đặt 24/7 tại Kho cảng xăng dầu Bình Thắng để đảm bảo ứng phó khẩn cấp ban đầu, cụ thể như</w:t>
      </w:r>
      <w:r w:rsidRPr="0014219F">
        <w:rPr>
          <w:rStyle w:val="Vnbnnidung"/>
          <w:lang w:eastAsia="vi-VN"/>
        </w:rPr>
        <w:t>:</w:t>
      </w:r>
    </w:p>
    <w:p w14:paraId="10229194" w14:textId="446C2F27" w:rsidR="002A0C33" w:rsidRPr="0014219F" w:rsidRDefault="00316DFC" w:rsidP="002A0C33">
      <w:pPr>
        <w:pStyle w:val="Caption"/>
        <w:keepNext/>
        <w:jc w:val="center"/>
        <w:rPr>
          <w:i w:val="0"/>
          <w:lang w:val="vi-VN"/>
        </w:rPr>
      </w:pPr>
      <w:bookmarkStart w:id="231" w:name="_Toc88029826"/>
      <w:bookmarkStart w:id="232" w:name="_Toc106439096"/>
      <w:r w:rsidRPr="00316DFC">
        <w:rPr>
          <w:i w:val="0"/>
          <w:iCs w:val="0"/>
        </w:rPr>
        <w:t>Bảng 3.</w:t>
      </w:r>
      <w:r w:rsidRPr="00316DFC">
        <w:rPr>
          <w:i w:val="0"/>
          <w:iCs w:val="0"/>
        </w:rPr>
        <w:fldChar w:fldCharType="begin"/>
      </w:r>
      <w:r w:rsidRPr="00316DFC">
        <w:rPr>
          <w:i w:val="0"/>
          <w:iCs w:val="0"/>
        </w:rPr>
        <w:instrText xml:space="preserve"> SEQ Bảng_3. \* ARABIC </w:instrText>
      </w:r>
      <w:r w:rsidRPr="00316DFC">
        <w:rPr>
          <w:i w:val="0"/>
          <w:iCs w:val="0"/>
        </w:rPr>
        <w:fldChar w:fldCharType="separate"/>
      </w:r>
      <w:r>
        <w:rPr>
          <w:i w:val="0"/>
          <w:iCs w:val="0"/>
          <w:noProof/>
        </w:rPr>
        <w:t>7</w:t>
      </w:r>
      <w:r w:rsidRPr="00316DFC">
        <w:rPr>
          <w:i w:val="0"/>
          <w:iCs w:val="0"/>
        </w:rPr>
        <w:fldChar w:fldCharType="end"/>
      </w:r>
      <w:r w:rsidRPr="00316DFC">
        <w:rPr>
          <w:i w:val="0"/>
          <w:iCs w:val="0"/>
        </w:rPr>
        <w:t xml:space="preserve">. </w:t>
      </w:r>
      <w:r w:rsidR="002A0C33" w:rsidRPr="00316DFC">
        <w:rPr>
          <w:i w:val="0"/>
          <w:iCs w:val="0"/>
          <w:lang w:val="vi-VN"/>
        </w:rPr>
        <w:t>Trang</w:t>
      </w:r>
      <w:r w:rsidR="002A0C33" w:rsidRPr="0014219F">
        <w:rPr>
          <w:i w:val="0"/>
          <w:lang w:val="vi-VN"/>
        </w:rPr>
        <w:t xml:space="preserve"> thiết bị, vật tư thường trực ứng phó 24/24 tại Kho cảng xăng dầu Bình Thắng</w:t>
      </w:r>
      <w:bookmarkEnd w:id="231"/>
      <w:bookmarkEnd w:id="232"/>
    </w:p>
    <w:p w14:paraId="19378840" w14:textId="77777777" w:rsidR="002A0C33" w:rsidRPr="0014219F" w:rsidRDefault="002A0C33" w:rsidP="002A0C33">
      <w:pPr>
        <w:rPr>
          <w:sz w:val="26"/>
          <w:szCs w:val="26"/>
          <w:lang w:val="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
        <w:gridCol w:w="3523"/>
        <w:gridCol w:w="2510"/>
        <w:gridCol w:w="975"/>
        <w:gridCol w:w="1501"/>
      </w:tblGrid>
      <w:tr w:rsidR="002A0C33" w:rsidRPr="0014219F" w14:paraId="4E335B30" w14:textId="77777777" w:rsidTr="00807D91">
        <w:trPr>
          <w:trHeight w:val="337"/>
          <w:tblHeader/>
        </w:trPr>
        <w:tc>
          <w:tcPr>
            <w:tcW w:w="305" w:type="pct"/>
            <w:vAlign w:val="center"/>
          </w:tcPr>
          <w:p w14:paraId="0272BC8C" w14:textId="77777777" w:rsidR="002A0C33" w:rsidRPr="0014219F" w:rsidRDefault="002A0C33" w:rsidP="00807D91">
            <w:pPr>
              <w:pStyle w:val="TableParagraph"/>
              <w:ind w:right="224"/>
              <w:jc w:val="center"/>
              <w:rPr>
                <w:b/>
                <w:sz w:val="26"/>
                <w:szCs w:val="26"/>
              </w:rPr>
            </w:pPr>
            <w:r w:rsidRPr="0014219F">
              <w:rPr>
                <w:b/>
                <w:sz w:val="26"/>
                <w:szCs w:val="26"/>
                <w:lang w:val="vi-VN"/>
              </w:rPr>
              <w:t>S</w:t>
            </w:r>
            <w:r w:rsidRPr="0014219F">
              <w:rPr>
                <w:b/>
                <w:sz w:val="26"/>
                <w:szCs w:val="26"/>
              </w:rPr>
              <w:t>tt</w:t>
            </w:r>
          </w:p>
        </w:tc>
        <w:tc>
          <w:tcPr>
            <w:tcW w:w="1944" w:type="pct"/>
            <w:vAlign w:val="center"/>
          </w:tcPr>
          <w:p w14:paraId="06B7EA4E" w14:textId="77777777" w:rsidR="002A0C33" w:rsidRPr="0014219F" w:rsidRDefault="002A0C33" w:rsidP="00807D91">
            <w:pPr>
              <w:pStyle w:val="TableParagraph"/>
              <w:ind w:left="156" w:right="122"/>
              <w:jc w:val="center"/>
              <w:rPr>
                <w:b/>
                <w:sz w:val="26"/>
                <w:szCs w:val="26"/>
                <w:lang w:val="vi-VN"/>
              </w:rPr>
            </w:pPr>
            <w:r w:rsidRPr="0014219F">
              <w:rPr>
                <w:b/>
                <w:sz w:val="26"/>
                <w:szCs w:val="26"/>
                <w:lang w:val="vi-VN"/>
              </w:rPr>
              <w:t>Tên trang bị, vật tư/Quy cách</w:t>
            </w:r>
          </w:p>
        </w:tc>
        <w:tc>
          <w:tcPr>
            <w:tcW w:w="1385" w:type="pct"/>
            <w:vAlign w:val="center"/>
          </w:tcPr>
          <w:p w14:paraId="58A46297" w14:textId="77777777" w:rsidR="002A0C33" w:rsidRPr="0014219F" w:rsidRDefault="002A0C33" w:rsidP="00807D91">
            <w:pPr>
              <w:pStyle w:val="TableParagraph"/>
              <w:ind w:right="167"/>
              <w:jc w:val="center"/>
              <w:rPr>
                <w:b/>
                <w:sz w:val="26"/>
                <w:szCs w:val="26"/>
              </w:rPr>
            </w:pPr>
            <w:r w:rsidRPr="0014219F">
              <w:rPr>
                <w:b/>
                <w:sz w:val="26"/>
                <w:szCs w:val="26"/>
              </w:rPr>
              <w:t>Công dụng</w:t>
            </w:r>
          </w:p>
        </w:tc>
        <w:tc>
          <w:tcPr>
            <w:tcW w:w="538" w:type="pct"/>
            <w:vAlign w:val="center"/>
          </w:tcPr>
          <w:p w14:paraId="35672ACA" w14:textId="77777777" w:rsidR="002A0C33" w:rsidRPr="0014219F" w:rsidRDefault="002A0C33" w:rsidP="00807D91">
            <w:pPr>
              <w:pStyle w:val="TableParagraph"/>
              <w:ind w:left="167" w:right="167"/>
              <w:jc w:val="center"/>
              <w:rPr>
                <w:b/>
                <w:sz w:val="26"/>
                <w:szCs w:val="26"/>
                <w:lang w:val="vi-VN"/>
              </w:rPr>
            </w:pPr>
            <w:r w:rsidRPr="0014219F">
              <w:rPr>
                <w:b/>
                <w:sz w:val="26"/>
                <w:szCs w:val="26"/>
                <w:lang w:val="vi-VN"/>
              </w:rPr>
              <w:t>ĐVT</w:t>
            </w:r>
          </w:p>
        </w:tc>
        <w:tc>
          <w:tcPr>
            <w:tcW w:w="829" w:type="pct"/>
            <w:vAlign w:val="center"/>
          </w:tcPr>
          <w:p w14:paraId="51E1602C" w14:textId="77777777" w:rsidR="002A0C33" w:rsidRPr="0014219F" w:rsidRDefault="002A0C33" w:rsidP="00807D91">
            <w:pPr>
              <w:pStyle w:val="TableParagraph"/>
              <w:ind w:firstLine="8"/>
              <w:jc w:val="center"/>
              <w:rPr>
                <w:b/>
                <w:sz w:val="26"/>
                <w:szCs w:val="26"/>
                <w:lang w:val="vi-VN"/>
              </w:rPr>
            </w:pPr>
            <w:r w:rsidRPr="0014219F">
              <w:rPr>
                <w:b/>
                <w:sz w:val="26"/>
                <w:szCs w:val="26"/>
                <w:lang w:val="vi-VN"/>
              </w:rPr>
              <w:t>Số lượng</w:t>
            </w:r>
          </w:p>
        </w:tc>
      </w:tr>
      <w:tr w:rsidR="002A0C33" w:rsidRPr="0014219F" w14:paraId="41124929" w14:textId="77777777" w:rsidTr="00807D91">
        <w:trPr>
          <w:trHeight w:val="571"/>
        </w:trPr>
        <w:tc>
          <w:tcPr>
            <w:tcW w:w="305" w:type="pct"/>
            <w:vAlign w:val="center"/>
          </w:tcPr>
          <w:p w14:paraId="233E2D29" w14:textId="77777777" w:rsidR="002A0C33" w:rsidRPr="0014219F" w:rsidRDefault="002A0C33" w:rsidP="00807D91">
            <w:pPr>
              <w:pStyle w:val="TableParagraph"/>
              <w:ind w:right="224"/>
              <w:jc w:val="center"/>
              <w:rPr>
                <w:b/>
                <w:sz w:val="26"/>
                <w:szCs w:val="26"/>
              </w:rPr>
            </w:pPr>
            <w:r w:rsidRPr="0014219F">
              <w:rPr>
                <w:b/>
                <w:sz w:val="26"/>
                <w:szCs w:val="26"/>
              </w:rPr>
              <w:t>I</w:t>
            </w:r>
          </w:p>
        </w:tc>
        <w:tc>
          <w:tcPr>
            <w:tcW w:w="1944" w:type="pct"/>
            <w:vAlign w:val="center"/>
          </w:tcPr>
          <w:p w14:paraId="235746E0" w14:textId="77777777" w:rsidR="002A0C33" w:rsidRPr="0014219F" w:rsidRDefault="002A0C33" w:rsidP="00807D91">
            <w:pPr>
              <w:pStyle w:val="TableParagraph"/>
              <w:ind w:left="156" w:right="122"/>
              <w:rPr>
                <w:b/>
                <w:sz w:val="26"/>
                <w:szCs w:val="26"/>
              </w:rPr>
            </w:pPr>
            <w:r w:rsidRPr="0014219F">
              <w:rPr>
                <w:b/>
                <w:sz w:val="26"/>
                <w:szCs w:val="26"/>
              </w:rPr>
              <w:t>Máy móc, thiết bị</w:t>
            </w:r>
          </w:p>
        </w:tc>
        <w:tc>
          <w:tcPr>
            <w:tcW w:w="1385" w:type="pct"/>
          </w:tcPr>
          <w:p w14:paraId="6646D611" w14:textId="77777777" w:rsidR="002A0C33" w:rsidRPr="0014219F" w:rsidRDefault="002A0C33" w:rsidP="00807D91">
            <w:pPr>
              <w:pStyle w:val="TableParagraph"/>
              <w:ind w:left="167" w:right="167"/>
              <w:jc w:val="center"/>
              <w:rPr>
                <w:bCs/>
                <w:sz w:val="26"/>
                <w:szCs w:val="26"/>
                <w:lang w:val="vi-VN"/>
              </w:rPr>
            </w:pPr>
          </w:p>
        </w:tc>
        <w:tc>
          <w:tcPr>
            <w:tcW w:w="538" w:type="pct"/>
            <w:vAlign w:val="center"/>
          </w:tcPr>
          <w:p w14:paraId="468F2A15" w14:textId="77777777" w:rsidR="002A0C33" w:rsidRPr="0014219F" w:rsidRDefault="002A0C33" w:rsidP="00807D91">
            <w:pPr>
              <w:pStyle w:val="TableParagraph"/>
              <w:ind w:left="167" w:right="167"/>
              <w:jc w:val="center"/>
              <w:rPr>
                <w:bCs/>
                <w:sz w:val="26"/>
                <w:szCs w:val="26"/>
                <w:lang w:val="vi-VN"/>
              </w:rPr>
            </w:pPr>
          </w:p>
        </w:tc>
        <w:tc>
          <w:tcPr>
            <w:tcW w:w="829" w:type="pct"/>
            <w:vAlign w:val="center"/>
          </w:tcPr>
          <w:p w14:paraId="7D4E54A5" w14:textId="77777777" w:rsidR="002A0C33" w:rsidRPr="0014219F" w:rsidRDefault="002A0C33" w:rsidP="00807D91">
            <w:pPr>
              <w:pStyle w:val="TableParagraph"/>
              <w:jc w:val="center"/>
              <w:rPr>
                <w:bCs/>
                <w:sz w:val="26"/>
                <w:szCs w:val="26"/>
                <w:lang w:val="vi-VN"/>
              </w:rPr>
            </w:pPr>
          </w:p>
        </w:tc>
      </w:tr>
      <w:tr w:rsidR="002A0C33" w:rsidRPr="0014219F" w14:paraId="0B5D5AAF" w14:textId="77777777" w:rsidTr="00807D91">
        <w:trPr>
          <w:trHeight w:val="571"/>
        </w:trPr>
        <w:tc>
          <w:tcPr>
            <w:tcW w:w="305" w:type="pct"/>
            <w:vAlign w:val="center"/>
          </w:tcPr>
          <w:p w14:paraId="758D7040" w14:textId="77777777" w:rsidR="002A0C33" w:rsidRPr="0014219F" w:rsidRDefault="002A0C33" w:rsidP="00477E22">
            <w:pPr>
              <w:pStyle w:val="TableParagraph"/>
              <w:numPr>
                <w:ilvl w:val="0"/>
                <w:numId w:val="79"/>
              </w:numPr>
              <w:autoSpaceDE w:val="0"/>
              <w:autoSpaceDN w:val="0"/>
              <w:ind w:right="224"/>
              <w:jc w:val="center"/>
              <w:rPr>
                <w:bCs/>
                <w:sz w:val="26"/>
                <w:szCs w:val="26"/>
              </w:rPr>
            </w:pPr>
          </w:p>
        </w:tc>
        <w:tc>
          <w:tcPr>
            <w:tcW w:w="1944" w:type="pct"/>
          </w:tcPr>
          <w:p w14:paraId="4E183698" w14:textId="77777777" w:rsidR="002A0C33" w:rsidRPr="0014219F" w:rsidRDefault="002A0C33" w:rsidP="00807D91">
            <w:pPr>
              <w:tabs>
                <w:tab w:val="left" w:pos="567"/>
              </w:tabs>
              <w:ind w:left="156" w:right="122"/>
              <w:jc w:val="both"/>
              <w:rPr>
                <w:b/>
                <w:sz w:val="26"/>
                <w:szCs w:val="26"/>
                <w:lang w:val="vi-VN"/>
              </w:rPr>
            </w:pPr>
            <w:r w:rsidRPr="0014219F">
              <w:rPr>
                <w:b/>
                <w:sz w:val="26"/>
                <w:szCs w:val="26"/>
                <w:lang w:val="vi-VN"/>
              </w:rPr>
              <w:t xml:space="preserve">Bơm hút dầu tràn </w:t>
            </w:r>
          </w:p>
          <w:p w14:paraId="11F33C10" w14:textId="77777777" w:rsidR="002A0C33" w:rsidRPr="0014219F" w:rsidRDefault="002A0C33" w:rsidP="00807D91">
            <w:pPr>
              <w:tabs>
                <w:tab w:val="left" w:pos="567"/>
              </w:tabs>
              <w:ind w:left="156" w:right="122"/>
              <w:jc w:val="both"/>
              <w:rPr>
                <w:sz w:val="26"/>
                <w:szCs w:val="26"/>
                <w:lang w:val="vi-VN"/>
              </w:rPr>
            </w:pPr>
            <w:r w:rsidRPr="0014219F">
              <w:rPr>
                <w:sz w:val="26"/>
                <w:szCs w:val="26"/>
                <w:lang w:val="vi-VN"/>
              </w:rPr>
              <w:t>- Công suất: 20m3 /h.</w:t>
            </w:r>
          </w:p>
          <w:p w14:paraId="3B53F94B" w14:textId="77777777" w:rsidR="002A0C33" w:rsidRPr="0014219F" w:rsidRDefault="002A0C33" w:rsidP="00807D91">
            <w:pPr>
              <w:tabs>
                <w:tab w:val="left" w:pos="567"/>
              </w:tabs>
              <w:ind w:left="156" w:right="122"/>
              <w:jc w:val="both"/>
              <w:rPr>
                <w:sz w:val="26"/>
                <w:szCs w:val="26"/>
                <w:lang w:val="vi-VN"/>
              </w:rPr>
            </w:pPr>
            <w:r w:rsidRPr="0014219F">
              <w:rPr>
                <w:sz w:val="26"/>
                <w:szCs w:val="26"/>
                <w:lang w:val="vi-VN"/>
              </w:rPr>
              <w:t>- Gồm các bộ phận chính: Bơm ly tâm gắn liền với động cơ, hệ thống dây hút và xả, đầu hút dầu</w:t>
            </w:r>
          </w:p>
          <w:p w14:paraId="1F8F9707" w14:textId="77777777" w:rsidR="002A0C33" w:rsidRPr="0014219F" w:rsidRDefault="002A0C33" w:rsidP="00807D91">
            <w:pPr>
              <w:pStyle w:val="TableParagraph"/>
              <w:ind w:left="156" w:right="122"/>
              <w:rPr>
                <w:b/>
                <w:sz w:val="26"/>
                <w:szCs w:val="26"/>
              </w:rPr>
            </w:pPr>
            <w:r w:rsidRPr="0014219F">
              <w:rPr>
                <w:noProof/>
                <w:sz w:val="26"/>
                <w:szCs w:val="26"/>
                <w:lang w:val="vi-VN"/>
              </w:rPr>
              <w:t>- Phụ kiện: rọ hút</w:t>
            </w:r>
          </w:p>
        </w:tc>
        <w:tc>
          <w:tcPr>
            <w:tcW w:w="1385" w:type="pct"/>
          </w:tcPr>
          <w:p w14:paraId="62A1A6C8" w14:textId="77777777" w:rsidR="002A0C33" w:rsidRPr="0014219F" w:rsidRDefault="002A0C33" w:rsidP="00807D91">
            <w:pPr>
              <w:pStyle w:val="TableParagraph"/>
              <w:ind w:left="167" w:right="167"/>
              <w:jc w:val="both"/>
              <w:rPr>
                <w:bCs/>
                <w:sz w:val="26"/>
                <w:szCs w:val="26"/>
              </w:rPr>
            </w:pPr>
            <w:r w:rsidRPr="0014219F">
              <w:rPr>
                <w:bCs/>
                <w:sz w:val="26"/>
                <w:szCs w:val="26"/>
              </w:rPr>
              <w:t xml:space="preserve">Hút dầu trên mặt nước </w:t>
            </w:r>
          </w:p>
        </w:tc>
        <w:tc>
          <w:tcPr>
            <w:tcW w:w="538" w:type="pct"/>
            <w:vAlign w:val="center"/>
          </w:tcPr>
          <w:p w14:paraId="6E882C2E" w14:textId="77777777" w:rsidR="002A0C33" w:rsidRPr="0014219F" w:rsidRDefault="002A0C33" w:rsidP="00807D91">
            <w:pPr>
              <w:pStyle w:val="TableParagraph"/>
              <w:ind w:left="167" w:right="167"/>
              <w:jc w:val="center"/>
              <w:rPr>
                <w:bCs/>
                <w:sz w:val="26"/>
                <w:szCs w:val="26"/>
                <w:lang w:val="vi-VN"/>
              </w:rPr>
            </w:pPr>
            <w:r w:rsidRPr="0014219F">
              <w:rPr>
                <w:bCs/>
                <w:sz w:val="26"/>
                <w:szCs w:val="26"/>
                <w:lang w:val="vi-VN"/>
              </w:rPr>
              <w:t>Bộ</w:t>
            </w:r>
          </w:p>
        </w:tc>
        <w:tc>
          <w:tcPr>
            <w:tcW w:w="829" w:type="pct"/>
            <w:vAlign w:val="center"/>
          </w:tcPr>
          <w:p w14:paraId="7913E5A1" w14:textId="77777777" w:rsidR="002A0C33" w:rsidRPr="0014219F" w:rsidRDefault="002A0C33" w:rsidP="00807D91">
            <w:pPr>
              <w:pStyle w:val="TableParagraph"/>
              <w:jc w:val="center"/>
              <w:rPr>
                <w:bCs/>
                <w:sz w:val="26"/>
                <w:szCs w:val="26"/>
                <w:lang w:val="vi-VN"/>
              </w:rPr>
            </w:pPr>
            <w:r w:rsidRPr="0014219F">
              <w:rPr>
                <w:bCs/>
                <w:sz w:val="26"/>
                <w:szCs w:val="26"/>
                <w:lang w:val="vi-VN"/>
              </w:rPr>
              <w:t>01</w:t>
            </w:r>
          </w:p>
        </w:tc>
      </w:tr>
      <w:tr w:rsidR="002A0C33" w:rsidRPr="0014219F" w14:paraId="5CCCE167" w14:textId="77777777" w:rsidTr="00807D91">
        <w:trPr>
          <w:trHeight w:val="571"/>
        </w:trPr>
        <w:tc>
          <w:tcPr>
            <w:tcW w:w="305" w:type="pct"/>
            <w:vAlign w:val="center"/>
          </w:tcPr>
          <w:p w14:paraId="176CB588" w14:textId="77777777" w:rsidR="002A0C33" w:rsidRPr="0014219F" w:rsidRDefault="002A0C33" w:rsidP="00477E22">
            <w:pPr>
              <w:pStyle w:val="TableParagraph"/>
              <w:numPr>
                <w:ilvl w:val="0"/>
                <w:numId w:val="79"/>
              </w:numPr>
              <w:autoSpaceDE w:val="0"/>
              <w:autoSpaceDN w:val="0"/>
              <w:ind w:right="224"/>
              <w:jc w:val="center"/>
              <w:rPr>
                <w:bCs/>
                <w:sz w:val="26"/>
                <w:szCs w:val="26"/>
              </w:rPr>
            </w:pPr>
          </w:p>
        </w:tc>
        <w:tc>
          <w:tcPr>
            <w:tcW w:w="1944" w:type="pct"/>
          </w:tcPr>
          <w:p w14:paraId="407CE099" w14:textId="77777777" w:rsidR="002A0C33" w:rsidRPr="0014219F" w:rsidRDefault="002A0C33" w:rsidP="00807D91">
            <w:pPr>
              <w:pStyle w:val="TableParagraph"/>
              <w:tabs>
                <w:tab w:val="left" w:pos="567"/>
              </w:tabs>
              <w:ind w:left="156" w:right="122"/>
              <w:jc w:val="both"/>
              <w:rPr>
                <w:b/>
                <w:bCs/>
                <w:sz w:val="26"/>
                <w:szCs w:val="26"/>
                <w:lang w:val="vi-VN"/>
              </w:rPr>
            </w:pPr>
            <w:r w:rsidRPr="0014219F">
              <w:rPr>
                <w:b/>
                <w:bCs/>
                <w:sz w:val="26"/>
                <w:szCs w:val="26"/>
                <w:lang w:val="vi-VN"/>
              </w:rPr>
              <w:t>Bồn chứa dầu cơ động triển khai trên bờ SOS-LT5</w:t>
            </w:r>
          </w:p>
          <w:p w14:paraId="11C11E48" w14:textId="77777777" w:rsidR="002A0C33" w:rsidRPr="0014219F" w:rsidRDefault="002A0C33" w:rsidP="00807D91">
            <w:pPr>
              <w:tabs>
                <w:tab w:val="left" w:pos="567"/>
              </w:tabs>
              <w:ind w:left="156" w:right="122"/>
              <w:jc w:val="both"/>
              <w:rPr>
                <w:sz w:val="26"/>
                <w:szCs w:val="26"/>
                <w:lang w:val="vi-VN"/>
              </w:rPr>
            </w:pPr>
            <w:r w:rsidRPr="0014219F">
              <w:rPr>
                <w:sz w:val="26"/>
                <w:szCs w:val="26"/>
                <w:lang w:val="vi-VN"/>
              </w:rPr>
              <w:t>- Sức chứa: 5m3</w:t>
            </w:r>
          </w:p>
          <w:p w14:paraId="38B37BAF" w14:textId="77777777" w:rsidR="002A0C33" w:rsidRPr="0014219F" w:rsidRDefault="002A0C33" w:rsidP="00807D91">
            <w:pPr>
              <w:pStyle w:val="TableParagraph"/>
              <w:ind w:left="156" w:right="122"/>
              <w:rPr>
                <w:b/>
                <w:sz w:val="26"/>
                <w:szCs w:val="26"/>
              </w:rPr>
            </w:pPr>
            <w:r w:rsidRPr="0014219F">
              <w:rPr>
                <w:sz w:val="26"/>
                <w:szCs w:val="26"/>
                <w:lang w:val="vi-VN"/>
              </w:rPr>
              <w:t xml:space="preserve">- Có khả năng triển khai nhanh, không cần khung giá đỡ. </w:t>
            </w:r>
            <w:r w:rsidRPr="0014219F">
              <w:rPr>
                <w:sz w:val="26"/>
                <w:szCs w:val="26"/>
                <w:lang w:val="vi-VN"/>
              </w:rPr>
              <w:br/>
              <w:t>- Vật liệu: TPU phủ nylon chịu dầu và hoá chất</w:t>
            </w:r>
          </w:p>
        </w:tc>
        <w:tc>
          <w:tcPr>
            <w:tcW w:w="1385" w:type="pct"/>
          </w:tcPr>
          <w:p w14:paraId="589CC602" w14:textId="77777777" w:rsidR="002A0C33" w:rsidRPr="0014219F" w:rsidRDefault="002A0C33" w:rsidP="00807D91">
            <w:pPr>
              <w:pStyle w:val="TableParagraph"/>
              <w:ind w:left="167" w:right="167"/>
              <w:jc w:val="both"/>
              <w:rPr>
                <w:bCs/>
                <w:sz w:val="26"/>
                <w:szCs w:val="26"/>
              </w:rPr>
            </w:pPr>
            <w:r w:rsidRPr="0014219F">
              <w:rPr>
                <w:bCs/>
                <w:sz w:val="26"/>
                <w:szCs w:val="26"/>
              </w:rPr>
              <w:t>Lưu chứa dầu, hóa chất tạm thời</w:t>
            </w:r>
          </w:p>
        </w:tc>
        <w:tc>
          <w:tcPr>
            <w:tcW w:w="538" w:type="pct"/>
            <w:vAlign w:val="center"/>
          </w:tcPr>
          <w:p w14:paraId="116527FA" w14:textId="77777777" w:rsidR="002A0C33" w:rsidRPr="0014219F" w:rsidRDefault="002A0C33" w:rsidP="00807D91">
            <w:pPr>
              <w:pStyle w:val="TableParagraph"/>
              <w:ind w:left="167" w:right="167"/>
              <w:jc w:val="center"/>
              <w:rPr>
                <w:bCs/>
                <w:sz w:val="26"/>
                <w:szCs w:val="26"/>
                <w:lang w:val="vi-VN"/>
              </w:rPr>
            </w:pPr>
            <w:r w:rsidRPr="0014219F">
              <w:rPr>
                <w:bCs/>
                <w:sz w:val="26"/>
                <w:szCs w:val="26"/>
                <w:lang w:val="vi-VN"/>
              </w:rPr>
              <w:t>Chiếc</w:t>
            </w:r>
          </w:p>
        </w:tc>
        <w:tc>
          <w:tcPr>
            <w:tcW w:w="829" w:type="pct"/>
            <w:vAlign w:val="center"/>
          </w:tcPr>
          <w:p w14:paraId="70BB4ED9" w14:textId="77777777" w:rsidR="002A0C33" w:rsidRPr="0014219F" w:rsidRDefault="002A0C33" w:rsidP="00807D91">
            <w:pPr>
              <w:pStyle w:val="TableParagraph"/>
              <w:jc w:val="center"/>
              <w:rPr>
                <w:bCs/>
                <w:sz w:val="26"/>
                <w:szCs w:val="26"/>
                <w:lang w:val="vi-VN"/>
              </w:rPr>
            </w:pPr>
            <w:r w:rsidRPr="0014219F">
              <w:rPr>
                <w:bCs/>
                <w:sz w:val="26"/>
                <w:szCs w:val="26"/>
                <w:lang w:val="vi-VN"/>
              </w:rPr>
              <w:t>01</w:t>
            </w:r>
          </w:p>
        </w:tc>
      </w:tr>
      <w:tr w:rsidR="002A0C33" w:rsidRPr="0014219F" w14:paraId="035C8942" w14:textId="77777777" w:rsidTr="00807D91">
        <w:trPr>
          <w:trHeight w:val="571"/>
        </w:trPr>
        <w:tc>
          <w:tcPr>
            <w:tcW w:w="305" w:type="pct"/>
            <w:vAlign w:val="center"/>
          </w:tcPr>
          <w:p w14:paraId="3AF00EF3" w14:textId="77777777" w:rsidR="002A0C33" w:rsidRPr="0014219F" w:rsidRDefault="002A0C33" w:rsidP="00807D91">
            <w:pPr>
              <w:pStyle w:val="TableParagraph"/>
              <w:ind w:right="224"/>
              <w:jc w:val="center"/>
              <w:rPr>
                <w:b/>
                <w:sz w:val="26"/>
                <w:szCs w:val="26"/>
              </w:rPr>
            </w:pPr>
            <w:r w:rsidRPr="0014219F">
              <w:rPr>
                <w:b/>
                <w:sz w:val="26"/>
                <w:szCs w:val="26"/>
              </w:rPr>
              <w:t>II</w:t>
            </w:r>
          </w:p>
        </w:tc>
        <w:tc>
          <w:tcPr>
            <w:tcW w:w="1944" w:type="pct"/>
          </w:tcPr>
          <w:p w14:paraId="267A54A6" w14:textId="77777777" w:rsidR="002A0C33" w:rsidRPr="0014219F" w:rsidRDefault="002A0C33" w:rsidP="00807D91">
            <w:pPr>
              <w:pStyle w:val="TableParagraph"/>
              <w:ind w:left="156" w:right="122"/>
              <w:rPr>
                <w:b/>
                <w:sz w:val="26"/>
                <w:szCs w:val="26"/>
              </w:rPr>
            </w:pPr>
            <w:r w:rsidRPr="0014219F">
              <w:rPr>
                <w:b/>
                <w:sz w:val="26"/>
                <w:szCs w:val="26"/>
              </w:rPr>
              <w:t>Vật tư chuyên dụng</w:t>
            </w:r>
          </w:p>
        </w:tc>
        <w:tc>
          <w:tcPr>
            <w:tcW w:w="1385" w:type="pct"/>
          </w:tcPr>
          <w:p w14:paraId="3E0E2C03" w14:textId="77777777" w:rsidR="002A0C33" w:rsidRPr="0014219F" w:rsidRDefault="002A0C33" w:rsidP="00807D91">
            <w:pPr>
              <w:pStyle w:val="TableParagraph"/>
              <w:ind w:left="167" w:right="167"/>
              <w:jc w:val="center"/>
              <w:rPr>
                <w:bCs/>
                <w:sz w:val="26"/>
                <w:szCs w:val="26"/>
                <w:lang w:val="vi-VN"/>
              </w:rPr>
            </w:pPr>
          </w:p>
        </w:tc>
        <w:tc>
          <w:tcPr>
            <w:tcW w:w="538" w:type="pct"/>
            <w:vAlign w:val="center"/>
          </w:tcPr>
          <w:p w14:paraId="40BB4269" w14:textId="77777777" w:rsidR="002A0C33" w:rsidRPr="0014219F" w:rsidRDefault="002A0C33" w:rsidP="00807D91">
            <w:pPr>
              <w:pStyle w:val="TableParagraph"/>
              <w:ind w:left="167" w:right="167"/>
              <w:jc w:val="center"/>
              <w:rPr>
                <w:bCs/>
                <w:sz w:val="26"/>
                <w:szCs w:val="26"/>
                <w:lang w:val="vi-VN"/>
              </w:rPr>
            </w:pPr>
          </w:p>
        </w:tc>
        <w:tc>
          <w:tcPr>
            <w:tcW w:w="829" w:type="pct"/>
            <w:vAlign w:val="center"/>
          </w:tcPr>
          <w:p w14:paraId="6AEF8F62" w14:textId="77777777" w:rsidR="002A0C33" w:rsidRPr="0014219F" w:rsidRDefault="002A0C33" w:rsidP="00807D91">
            <w:pPr>
              <w:pStyle w:val="TableParagraph"/>
              <w:jc w:val="center"/>
              <w:rPr>
                <w:bCs/>
                <w:sz w:val="26"/>
                <w:szCs w:val="26"/>
                <w:lang w:val="vi-VN"/>
              </w:rPr>
            </w:pPr>
          </w:p>
        </w:tc>
      </w:tr>
      <w:tr w:rsidR="002A0C33" w:rsidRPr="0014219F" w14:paraId="195B940A" w14:textId="77777777" w:rsidTr="00807D91">
        <w:trPr>
          <w:trHeight w:val="838"/>
        </w:trPr>
        <w:tc>
          <w:tcPr>
            <w:tcW w:w="305" w:type="pct"/>
            <w:vAlign w:val="center"/>
          </w:tcPr>
          <w:p w14:paraId="100A56C3" w14:textId="77777777" w:rsidR="002A0C33" w:rsidRPr="0014219F" w:rsidRDefault="002A0C33" w:rsidP="00477E22">
            <w:pPr>
              <w:pStyle w:val="TableParagraph"/>
              <w:numPr>
                <w:ilvl w:val="0"/>
                <w:numId w:val="78"/>
              </w:numPr>
              <w:autoSpaceDE w:val="0"/>
              <w:autoSpaceDN w:val="0"/>
              <w:ind w:right="224"/>
              <w:jc w:val="center"/>
              <w:rPr>
                <w:bCs/>
                <w:sz w:val="26"/>
                <w:szCs w:val="26"/>
                <w:lang w:val="vi-VN"/>
              </w:rPr>
            </w:pPr>
          </w:p>
        </w:tc>
        <w:tc>
          <w:tcPr>
            <w:tcW w:w="1944" w:type="pct"/>
          </w:tcPr>
          <w:p w14:paraId="77AF29A3" w14:textId="77777777" w:rsidR="002A0C33" w:rsidRPr="0014219F" w:rsidRDefault="002A0C33" w:rsidP="00807D91">
            <w:pPr>
              <w:pStyle w:val="TableParagraph"/>
              <w:ind w:left="156" w:right="122"/>
              <w:rPr>
                <w:b/>
                <w:sz w:val="26"/>
                <w:szCs w:val="26"/>
                <w:lang w:val="vi-VN"/>
              </w:rPr>
            </w:pPr>
            <w:r w:rsidRPr="0014219F">
              <w:rPr>
                <w:b/>
                <w:sz w:val="26"/>
                <w:szCs w:val="26"/>
                <w:lang w:val="vi-VN"/>
              </w:rPr>
              <w:t>Phao quây dầu tự nổi</w:t>
            </w:r>
          </w:p>
          <w:p w14:paraId="15DD5844" w14:textId="77777777" w:rsidR="002A0C33" w:rsidRPr="0014219F" w:rsidRDefault="002A0C33" w:rsidP="00807D91">
            <w:pPr>
              <w:pStyle w:val="TableParagraph"/>
              <w:ind w:left="156" w:right="122"/>
              <w:rPr>
                <w:bCs/>
                <w:sz w:val="26"/>
                <w:szCs w:val="26"/>
                <w:lang w:val="vi-VN"/>
              </w:rPr>
            </w:pPr>
            <w:r w:rsidRPr="0014219F">
              <w:rPr>
                <w:bCs/>
                <w:sz w:val="26"/>
                <w:szCs w:val="26"/>
                <w:lang w:val="vi-VN"/>
              </w:rPr>
              <w:t>02 đoạn dây kéo phao, 02 bộ neo phao</w:t>
            </w:r>
          </w:p>
        </w:tc>
        <w:tc>
          <w:tcPr>
            <w:tcW w:w="1385" w:type="pct"/>
          </w:tcPr>
          <w:p w14:paraId="678FDA87" w14:textId="77777777" w:rsidR="002A0C33" w:rsidRPr="0014219F" w:rsidRDefault="002A0C33" w:rsidP="00807D91">
            <w:pPr>
              <w:pStyle w:val="TableParagraph"/>
              <w:ind w:left="167" w:right="167"/>
              <w:jc w:val="both"/>
              <w:rPr>
                <w:bCs/>
                <w:sz w:val="26"/>
                <w:szCs w:val="26"/>
              </w:rPr>
            </w:pPr>
            <w:r w:rsidRPr="0014219F">
              <w:rPr>
                <w:bCs/>
                <w:sz w:val="26"/>
                <w:szCs w:val="26"/>
              </w:rPr>
              <w:t>Quây và cô lập dầu tràn, có thể triển khai trên sông, vịnh, kênh rạch và các khu vực cảng…</w:t>
            </w:r>
          </w:p>
        </w:tc>
        <w:tc>
          <w:tcPr>
            <w:tcW w:w="538" w:type="pct"/>
            <w:vAlign w:val="center"/>
          </w:tcPr>
          <w:p w14:paraId="14BF653B" w14:textId="77777777" w:rsidR="002A0C33" w:rsidRPr="0014219F" w:rsidRDefault="002A0C33" w:rsidP="00807D91">
            <w:pPr>
              <w:pStyle w:val="TableParagraph"/>
              <w:ind w:left="167" w:right="167"/>
              <w:jc w:val="center"/>
              <w:rPr>
                <w:bCs/>
                <w:sz w:val="26"/>
                <w:szCs w:val="26"/>
                <w:lang w:val="vi-VN"/>
              </w:rPr>
            </w:pPr>
            <w:r w:rsidRPr="0014219F">
              <w:rPr>
                <w:bCs/>
                <w:sz w:val="26"/>
                <w:szCs w:val="26"/>
                <w:lang w:val="vi-VN"/>
              </w:rPr>
              <w:t>M</w:t>
            </w:r>
          </w:p>
        </w:tc>
        <w:tc>
          <w:tcPr>
            <w:tcW w:w="829" w:type="pct"/>
            <w:vAlign w:val="center"/>
          </w:tcPr>
          <w:p w14:paraId="0D9B4966" w14:textId="77777777" w:rsidR="002A0C33" w:rsidRPr="0014219F" w:rsidRDefault="002A0C33" w:rsidP="00807D91">
            <w:pPr>
              <w:pStyle w:val="TableParagraph"/>
              <w:jc w:val="center"/>
              <w:rPr>
                <w:bCs/>
                <w:sz w:val="26"/>
                <w:szCs w:val="26"/>
                <w:lang w:val="vi-VN"/>
              </w:rPr>
            </w:pPr>
            <w:r w:rsidRPr="0014219F">
              <w:rPr>
                <w:bCs/>
                <w:sz w:val="26"/>
                <w:szCs w:val="26"/>
                <w:lang w:val="vi-VN"/>
              </w:rPr>
              <w:t>90</w:t>
            </w:r>
          </w:p>
        </w:tc>
      </w:tr>
      <w:tr w:rsidR="002A0C33" w:rsidRPr="0014219F" w14:paraId="10CB747F" w14:textId="77777777" w:rsidTr="00807D91">
        <w:trPr>
          <w:trHeight w:val="1410"/>
        </w:trPr>
        <w:tc>
          <w:tcPr>
            <w:tcW w:w="305" w:type="pct"/>
            <w:vAlign w:val="center"/>
          </w:tcPr>
          <w:p w14:paraId="694B1022" w14:textId="77777777" w:rsidR="002A0C33" w:rsidRPr="0014219F" w:rsidRDefault="002A0C33" w:rsidP="00477E22">
            <w:pPr>
              <w:pStyle w:val="TableParagraph"/>
              <w:numPr>
                <w:ilvl w:val="0"/>
                <w:numId w:val="78"/>
              </w:numPr>
              <w:autoSpaceDE w:val="0"/>
              <w:autoSpaceDN w:val="0"/>
              <w:jc w:val="center"/>
              <w:rPr>
                <w:bCs/>
                <w:sz w:val="26"/>
                <w:szCs w:val="26"/>
                <w:lang w:val="vi-VN"/>
              </w:rPr>
            </w:pPr>
          </w:p>
        </w:tc>
        <w:tc>
          <w:tcPr>
            <w:tcW w:w="1944" w:type="pct"/>
          </w:tcPr>
          <w:p w14:paraId="7FB6D3A5" w14:textId="77777777" w:rsidR="002A0C33" w:rsidRPr="0014219F" w:rsidRDefault="002A0C33" w:rsidP="00807D91">
            <w:pPr>
              <w:pStyle w:val="TableParagraph"/>
              <w:ind w:left="156" w:right="122"/>
              <w:jc w:val="both"/>
              <w:rPr>
                <w:b/>
                <w:sz w:val="26"/>
                <w:szCs w:val="26"/>
                <w:lang w:val="vi-VN"/>
              </w:rPr>
            </w:pPr>
            <w:r w:rsidRPr="0014219F">
              <w:rPr>
                <w:b/>
                <w:sz w:val="26"/>
                <w:szCs w:val="26"/>
                <w:lang w:val="vi-VN"/>
              </w:rPr>
              <w:t>Chất thấm và phân hủy sinh học dầu REMEDIATOR</w:t>
            </w:r>
          </w:p>
          <w:p w14:paraId="23E26557" w14:textId="77777777" w:rsidR="002A0C33" w:rsidRPr="0014219F" w:rsidRDefault="002A0C33" w:rsidP="00807D91">
            <w:pPr>
              <w:pStyle w:val="TableParagraph"/>
              <w:ind w:left="156" w:right="122"/>
              <w:jc w:val="both"/>
              <w:rPr>
                <w:sz w:val="26"/>
                <w:szCs w:val="26"/>
              </w:rPr>
            </w:pPr>
            <w:r w:rsidRPr="0014219F">
              <w:rPr>
                <w:sz w:val="26"/>
                <w:szCs w:val="26"/>
              </w:rPr>
              <w:t>- Phân hủy hydrocarbon bằng vi sinh tự nhiên</w:t>
            </w:r>
          </w:p>
          <w:p w14:paraId="3F5692F2" w14:textId="77777777" w:rsidR="002A0C33" w:rsidRPr="0014219F" w:rsidRDefault="002A0C33" w:rsidP="00807D91">
            <w:pPr>
              <w:pStyle w:val="TableParagraph"/>
              <w:ind w:left="156" w:right="122"/>
              <w:jc w:val="both"/>
              <w:rPr>
                <w:sz w:val="26"/>
                <w:szCs w:val="26"/>
              </w:rPr>
            </w:pPr>
            <w:r w:rsidRPr="0014219F">
              <w:rPr>
                <w:sz w:val="26"/>
                <w:szCs w:val="26"/>
              </w:rPr>
              <w:t>- Hỗn hợp dầu hấp thụ bởi Remediator là chất thải không nguy hại có thể chôn lấp mà không ảnh hưởng đến môi trường; đạt tiêu chuẩn an toàn của Bộ Môi trường Mỹ</w:t>
            </w:r>
          </w:p>
        </w:tc>
        <w:tc>
          <w:tcPr>
            <w:tcW w:w="1385" w:type="pct"/>
          </w:tcPr>
          <w:p w14:paraId="77502DAB" w14:textId="77777777" w:rsidR="002A0C33" w:rsidRPr="0014219F" w:rsidRDefault="002A0C33" w:rsidP="00807D91">
            <w:pPr>
              <w:pStyle w:val="TableParagraph"/>
              <w:jc w:val="both"/>
              <w:rPr>
                <w:bCs/>
                <w:sz w:val="26"/>
                <w:szCs w:val="26"/>
              </w:rPr>
            </w:pPr>
            <w:r w:rsidRPr="0014219F">
              <w:rPr>
                <w:bCs/>
                <w:sz w:val="26"/>
                <w:szCs w:val="26"/>
              </w:rPr>
              <w:t>Thấm hút và phân hủy sinh học dầu nhờ các vi sinh có sẵn trong tự nhiên, chuyển hóa các chất độc hại thành vô hại; dùng để xử lý dầu ngấm trong đất, cát hoặc xử lý bùn cặn nhiễm dầu</w:t>
            </w:r>
          </w:p>
        </w:tc>
        <w:tc>
          <w:tcPr>
            <w:tcW w:w="538" w:type="pct"/>
            <w:vAlign w:val="center"/>
          </w:tcPr>
          <w:p w14:paraId="59F4FE91" w14:textId="77777777" w:rsidR="002A0C33" w:rsidRPr="0014219F" w:rsidRDefault="002A0C33" w:rsidP="00807D91">
            <w:pPr>
              <w:pStyle w:val="TableParagraph"/>
              <w:jc w:val="center"/>
              <w:rPr>
                <w:b/>
                <w:sz w:val="26"/>
                <w:szCs w:val="26"/>
                <w:lang w:val="vi-VN"/>
              </w:rPr>
            </w:pPr>
          </w:p>
          <w:p w14:paraId="26D6EDD9" w14:textId="77777777" w:rsidR="002A0C33" w:rsidRPr="0014219F" w:rsidRDefault="002A0C33" w:rsidP="00807D91">
            <w:pPr>
              <w:pStyle w:val="TableParagraph"/>
              <w:ind w:left="168" w:right="167"/>
              <w:jc w:val="center"/>
              <w:rPr>
                <w:sz w:val="26"/>
                <w:szCs w:val="26"/>
                <w:lang w:val="vi-VN"/>
              </w:rPr>
            </w:pPr>
            <w:r w:rsidRPr="0014219F">
              <w:rPr>
                <w:sz w:val="26"/>
                <w:szCs w:val="26"/>
                <w:lang w:val="vi-VN"/>
              </w:rPr>
              <w:t>Bao</w:t>
            </w:r>
          </w:p>
        </w:tc>
        <w:tc>
          <w:tcPr>
            <w:tcW w:w="829" w:type="pct"/>
            <w:vAlign w:val="center"/>
          </w:tcPr>
          <w:p w14:paraId="1E6F6A43" w14:textId="77777777" w:rsidR="002A0C33" w:rsidRPr="0014219F" w:rsidRDefault="002A0C33" w:rsidP="00807D91">
            <w:pPr>
              <w:pStyle w:val="TableParagraph"/>
              <w:jc w:val="center"/>
              <w:rPr>
                <w:b/>
                <w:sz w:val="26"/>
                <w:szCs w:val="26"/>
                <w:lang w:val="vi-VN"/>
              </w:rPr>
            </w:pPr>
          </w:p>
          <w:p w14:paraId="334C4A4F" w14:textId="77777777" w:rsidR="002A0C33" w:rsidRPr="0014219F" w:rsidRDefault="002A0C33" w:rsidP="00807D91">
            <w:pPr>
              <w:pStyle w:val="TableParagraph"/>
              <w:ind w:right="405"/>
              <w:jc w:val="center"/>
              <w:rPr>
                <w:sz w:val="26"/>
                <w:szCs w:val="26"/>
                <w:lang w:val="vi-VN"/>
              </w:rPr>
            </w:pPr>
            <w:r w:rsidRPr="0014219F">
              <w:rPr>
                <w:sz w:val="26"/>
                <w:szCs w:val="26"/>
              </w:rPr>
              <w:t>0</w:t>
            </w:r>
            <w:r w:rsidRPr="0014219F">
              <w:rPr>
                <w:sz w:val="26"/>
                <w:szCs w:val="26"/>
                <w:lang w:val="vi-VN"/>
              </w:rPr>
              <w:t>5</w:t>
            </w:r>
          </w:p>
        </w:tc>
      </w:tr>
      <w:tr w:rsidR="00CB3CAD" w:rsidRPr="0014219F" w14:paraId="02A9876C" w14:textId="77777777" w:rsidTr="00CB3CAD">
        <w:trPr>
          <w:trHeight w:val="722"/>
        </w:trPr>
        <w:tc>
          <w:tcPr>
            <w:tcW w:w="305" w:type="pct"/>
            <w:vAlign w:val="center"/>
          </w:tcPr>
          <w:p w14:paraId="6840DDAA" w14:textId="77777777" w:rsidR="002A0C33" w:rsidRPr="0014219F" w:rsidRDefault="002A0C33" w:rsidP="00477E22">
            <w:pPr>
              <w:pStyle w:val="TableParagraph"/>
              <w:numPr>
                <w:ilvl w:val="0"/>
                <w:numId w:val="78"/>
              </w:numPr>
              <w:autoSpaceDE w:val="0"/>
              <w:autoSpaceDN w:val="0"/>
              <w:jc w:val="center"/>
              <w:rPr>
                <w:bCs/>
                <w:sz w:val="26"/>
                <w:szCs w:val="26"/>
                <w:lang w:val="vi-VN"/>
              </w:rPr>
            </w:pPr>
          </w:p>
        </w:tc>
        <w:tc>
          <w:tcPr>
            <w:tcW w:w="1944" w:type="pct"/>
          </w:tcPr>
          <w:p w14:paraId="1B849F12" w14:textId="77777777" w:rsidR="002A0C33" w:rsidRPr="0014219F" w:rsidRDefault="002A0C33" w:rsidP="00807D91">
            <w:pPr>
              <w:pStyle w:val="TableParagraph"/>
              <w:ind w:left="156" w:right="122"/>
              <w:jc w:val="both"/>
              <w:rPr>
                <w:b/>
                <w:sz w:val="26"/>
                <w:szCs w:val="26"/>
                <w:lang w:val="vi-VN"/>
              </w:rPr>
            </w:pPr>
            <w:r w:rsidRPr="0014219F">
              <w:rPr>
                <w:b/>
                <w:sz w:val="26"/>
                <w:szCs w:val="26"/>
                <w:lang w:val="vi-VN"/>
              </w:rPr>
              <w:t xml:space="preserve">Chất thấm hút dầu trên  nền  sàn  Kleen  Sweep  </w:t>
            </w:r>
          </w:p>
          <w:p w14:paraId="49D746FC" w14:textId="77777777" w:rsidR="002A0C33" w:rsidRPr="0014219F" w:rsidRDefault="002A0C33" w:rsidP="00807D91">
            <w:pPr>
              <w:pStyle w:val="TableParagraph"/>
              <w:ind w:left="156" w:right="122"/>
              <w:jc w:val="both"/>
              <w:rPr>
                <w:sz w:val="26"/>
                <w:szCs w:val="26"/>
                <w:lang w:val="vi-VN"/>
              </w:rPr>
            </w:pPr>
            <w:r w:rsidRPr="0014219F">
              <w:rPr>
                <w:sz w:val="26"/>
                <w:szCs w:val="26"/>
                <w:lang w:val="vi-VN"/>
              </w:rPr>
              <w:t>Thích hợp cho việc thu gom dầu rơi vãi trên nền cứng.</w:t>
            </w:r>
          </w:p>
          <w:p w14:paraId="62CB1C65" w14:textId="77777777" w:rsidR="002A0C33" w:rsidRPr="0014219F" w:rsidRDefault="002A0C33" w:rsidP="00807D91">
            <w:pPr>
              <w:pStyle w:val="TableParagraph"/>
              <w:ind w:left="156" w:right="122"/>
              <w:jc w:val="both"/>
              <w:rPr>
                <w:sz w:val="26"/>
                <w:szCs w:val="26"/>
                <w:lang w:val="vi-VN"/>
              </w:rPr>
            </w:pPr>
            <w:r w:rsidRPr="0014219F">
              <w:rPr>
                <w:sz w:val="26"/>
                <w:szCs w:val="26"/>
                <w:lang w:val="vi-VN"/>
              </w:rPr>
              <w:t xml:space="preserve">Khả năng thấm hút tối đa: 4L/kg </w:t>
            </w:r>
          </w:p>
          <w:p w14:paraId="250D2948" w14:textId="77777777" w:rsidR="002A0C33" w:rsidRPr="0014219F" w:rsidRDefault="002A0C33" w:rsidP="00807D91">
            <w:pPr>
              <w:pStyle w:val="TableParagraph"/>
              <w:ind w:left="156" w:right="122"/>
              <w:jc w:val="both"/>
              <w:rPr>
                <w:sz w:val="26"/>
                <w:szCs w:val="26"/>
                <w:lang w:val="vi-VN"/>
              </w:rPr>
            </w:pPr>
            <w:r w:rsidRPr="0014219F">
              <w:rPr>
                <w:sz w:val="26"/>
                <w:szCs w:val="26"/>
                <w:lang w:val="vi-VN"/>
              </w:rPr>
              <w:t>Đóng gói: Bao 10kg</w:t>
            </w:r>
          </w:p>
        </w:tc>
        <w:tc>
          <w:tcPr>
            <w:tcW w:w="1385" w:type="pct"/>
          </w:tcPr>
          <w:p w14:paraId="04F579CA" w14:textId="77777777" w:rsidR="002A0C33" w:rsidRPr="0014219F" w:rsidRDefault="002A0C33" w:rsidP="00807D91">
            <w:pPr>
              <w:pStyle w:val="TableParagraph"/>
              <w:ind w:right="167"/>
              <w:jc w:val="both"/>
              <w:rPr>
                <w:sz w:val="26"/>
                <w:szCs w:val="26"/>
              </w:rPr>
            </w:pPr>
            <w:r w:rsidRPr="0014219F">
              <w:rPr>
                <w:sz w:val="26"/>
                <w:szCs w:val="26"/>
              </w:rPr>
              <w:t>Thấm hút dầu, hóa chất tràn vãi trên nền cứng, hút mùi hơi xăng dầu phát tán trong không khí</w:t>
            </w:r>
          </w:p>
        </w:tc>
        <w:tc>
          <w:tcPr>
            <w:tcW w:w="538" w:type="pct"/>
            <w:vAlign w:val="center"/>
          </w:tcPr>
          <w:p w14:paraId="584DEA90" w14:textId="77777777" w:rsidR="002A0C33" w:rsidRPr="0014219F" w:rsidRDefault="002A0C33" w:rsidP="00807D91">
            <w:pPr>
              <w:pStyle w:val="TableParagraph"/>
              <w:ind w:right="167"/>
              <w:jc w:val="center"/>
              <w:rPr>
                <w:sz w:val="26"/>
                <w:szCs w:val="26"/>
                <w:lang w:val="vi-VN"/>
              </w:rPr>
            </w:pPr>
            <w:r w:rsidRPr="0014219F">
              <w:rPr>
                <w:sz w:val="26"/>
                <w:szCs w:val="26"/>
                <w:lang w:val="vi-VN"/>
              </w:rPr>
              <w:t>Bao</w:t>
            </w:r>
          </w:p>
        </w:tc>
        <w:tc>
          <w:tcPr>
            <w:tcW w:w="829" w:type="pct"/>
            <w:vAlign w:val="center"/>
          </w:tcPr>
          <w:p w14:paraId="402C6849" w14:textId="77777777" w:rsidR="002A0C33" w:rsidRPr="0014219F" w:rsidRDefault="002A0C33" w:rsidP="00807D91">
            <w:pPr>
              <w:pStyle w:val="TableParagraph"/>
              <w:jc w:val="center"/>
              <w:rPr>
                <w:sz w:val="26"/>
                <w:szCs w:val="26"/>
                <w:lang w:val="vi-VN"/>
              </w:rPr>
            </w:pPr>
            <w:r w:rsidRPr="0014219F">
              <w:rPr>
                <w:sz w:val="26"/>
                <w:szCs w:val="26"/>
                <w:lang w:val="vi-VN"/>
              </w:rPr>
              <w:t>05</w:t>
            </w:r>
          </w:p>
        </w:tc>
      </w:tr>
      <w:tr w:rsidR="002A0C33" w:rsidRPr="0014219F" w14:paraId="5B4D3D9B" w14:textId="77777777" w:rsidTr="00807D91">
        <w:trPr>
          <w:trHeight w:val="500"/>
        </w:trPr>
        <w:tc>
          <w:tcPr>
            <w:tcW w:w="305" w:type="pct"/>
            <w:vAlign w:val="center"/>
          </w:tcPr>
          <w:p w14:paraId="3CBCF7FA" w14:textId="77777777" w:rsidR="002A0C33" w:rsidRPr="0014219F" w:rsidRDefault="002A0C33" w:rsidP="00477E22">
            <w:pPr>
              <w:pStyle w:val="TableParagraph"/>
              <w:numPr>
                <w:ilvl w:val="0"/>
                <w:numId w:val="78"/>
              </w:numPr>
              <w:autoSpaceDE w:val="0"/>
              <w:autoSpaceDN w:val="0"/>
              <w:jc w:val="center"/>
              <w:rPr>
                <w:bCs/>
                <w:sz w:val="26"/>
                <w:szCs w:val="26"/>
                <w:lang w:val="vi-VN"/>
              </w:rPr>
            </w:pPr>
          </w:p>
        </w:tc>
        <w:tc>
          <w:tcPr>
            <w:tcW w:w="1944" w:type="pct"/>
          </w:tcPr>
          <w:p w14:paraId="3881FF13" w14:textId="77777777" w:rsidR="002A0C33" w:rsidRPr="0014219F" w:rsidRDefault="002A0C33" w:rsidP="00807D91">
            <w:pPr>
              <w:pStyle w:val="TableParagraph"/>
              <w:ind w:left="156" w:right="122"/>
              <w:rPr>
                <w:b/>
                <w:sz w:val="26"/>
                <w:szCs w:val="26"/>
                <w:lang w:val="vi-VN"/>
              </w:rPr>
            </w:pPr>
            <w:r w:rsidRPr="0014219F">
              <w:rPr>
                <w:b/>
                <w:sz w:val="26"/>
                <w:szCs w:val="26"/>
                <w:lang w:val="vi-VN"/>
              </w:rPr>
              <w:t>Tấm thấm dầu nanoPAD33</w:t>
            </w:r>
          </w:p>
          <w:p w14:paraId="6E2350CB" w14:textId="77777777" w:rsidR="002A0C33" w:rsidRPr="0014219F" w:rsidRDefault="002A0C33" w:rsidP="00807D91">
            <w:pPr>
              <w:pStyle w:val="TableParagraph"/>
              <w:ind w:left="156" w:right="122"/>
              <w:rPr>
                <w:sz w:val="26"/>
                <w:szCs w:val="26"/>
                <w:lang w:val="vi-VN"/>
              </w:rPr>
            </w:pPr>
            <w:r w:rsidRPr="0014219F">
              <w:rPr>
                <w:sz w:val="26"/>
                <w:szCs w:val="26"/>
                <w:lang w:val="vi-VN"/>
              </w:rPr>
              <w:t xml:space="preserve">Vật liệu: Polypropylen sản xuất theo công nghệ nano. </w:t>
            </w:r>
          </w:p>
          <w:p w14:paraId="5BDF743B" w14:textId="77777777" w:rsidR="002A0C33" w:rsidRPr="0014219F" w:rsidRDefault="002A0C33" w:rsidP="00807D91">
            <w:pPr>
              <w:pStyle w:val="TableParagraph"/>
              <w:ind w:left="156" w:right="122"/>
              <w:rPr>
                <w:sz w:val="26"/>
                <w:szCs w:val="26"/>
                <w:lang w:val="vi-VN"/>
              </w:rPr>
            </w:pPr>
            <w:r w:rsidRPr="0014219F">
              <w:rPr>
                <w:sz w:val="26"/>
                <w:szCs w:val="26"/>
                <w:lang w:val="vi-VN"/>
              </w:rPr>
              <w:t>Kích thước tấm: 30cm x 30cm.</w:t>
            </w:r>
          </w:p>
          <w:p w14:paraId="267AD846" w14:textId="77777777" w:rsidR="002A0C33" w:rsidRPr="0014219F" w:rsidRDefault="002A0C33" w:rsidP="00807D91">
            <w:pPr>
              <w:pStyle w:val="TableParagraph"/>
              <w:ind w:left="156" w:right="122"/>
              <w:rPr>
                <w:sz w:val="26"/>
                <w:szCs w:val="26"/>
                <w:lang w:val="vi-VN"/>
              </w:rPr>
            </w:pPr>
            <w:r w:rsidRPr="0014219F">
              <w:rPr>
                <w:sz w:val="26"/>
                <w:szCs w:val="26"/>
                <w:lang w:val="vi-VN"/>
              </w:rPr>
              <w:t>Đóng gói: 100 tấm/kiện</w:t>
            </w:r>
          </w:p>
        </w:tc>
        <w:tc>
          <w:tcPr>
            <w:tcW w:w="1385" w:type="pct"/>
          </w:tcPr>
          <w:p w14:paraId="51C7AAED" w14:textId="77777777" w:rsidR="002A0C33" w:rsidRPr="0014219F" w:rsidRDefault="002A0C33" w:rsidP="00807D91">
            <w:pPr>
              <w:pStyle w:val="TableParagraph"/>
              <w:ind w:right="167"/>
              <w:jc w:val="both"/>
              <w:rPr>
                <w:sz w:val="26"/>
                <w:szCs w:val="26"/>
              </w:rPr>
            </w:pPr>
            <w:r w:rsidRPr="0014219F">
              <w:rPr>
                <w:bCs/>
                <w:sz w:val="26"/>
                <w:szCs w:val="26"/>
                <w:lang w:val="vi-VN"/>
              </w:rPr>
              <w:t>Dùng để thu gom, làm sạch váng dầu nổi trên mặt nước; Thấm hút dầu, làm sạch dầu trên cạn, lau chùi các vật dụng dính dầu mỡ…</w:t>
            </w:r>
          </w:p>
        </w:tc>
        <w:tc>
          <w:tcPr>
            <w:tcW w:w="538" w:type="pct"/>
            <w:vAlign w:val="center"/>
          </w:tcPr>
          <w:p w14:paraId="73F53A75" w14:textId="77777777" w:rsidR="002A0C33" w:rsidRPr="0014219F" w:rsidRDefault="002A0C33" w:rsidP="00807D91">
            <w:pPr>
              <w:pStyle w:val="TableParagraph"/>
              <w:ind w:right="167"/>
              <w:jc w:val="center"/>
              <w:rPr>
                <w:sz w:val="26"/>
                <w:szCs w:val="26"/>
                <w:lang w:val="vi-VN"/>
              </w:rPr>
            </w:pPr>
            <w:r w:rsidRPr="0014219F">
              <w:rPr>
                <w:sz w:val="26"/>
                <w:szCs w:val="26"/>
                <w:lang w:val="vi-VN"/>
              </w:rPr>
              <w:t>Kiện</w:t>
            </w:r>
          </w:p>
        </w:tc>
        <w:tc>
          <w:tcPr>
            <w:tcW w:w="829" w:type="pct"/>
            <w:vAlign w:val="center"/>
          </w:tcPr>
          <w:p w14:paraId="21D09E15" w14:textId="77777777" w:rsidR="002A0C33" w:rsidRPr="0014219F" w:rsidRDefault="002A0C33" w:rsidP="00807D91">
            <w:pPr>
              <w:pStyle w:val="TableParagraph"/>
              <w:jc w:val="center"/>
              <w:rPr>
                <w:sz w:val="26"/>
                <w:szCs w:val="26"/>
                <w:lang w:val="vi-VN"/>
              </w:rPr>
            </w:pPr>
            <w:r w:rsidRPr="0014219F">
              <w:rPr>
                <w:sz w:val="26"/>
                <w:szCs w:val="26"/>
                <w:lang w:val="vi-VN"/>
              </w:rPr>
              <w:t>10</w:t>
            </w:r>
          </w:p>
        </w:tc>
      </w:tr>
      <w:tr w:rsidR="002A0C33" w:rsidRPr="0014219F" w14:paraId="397BA0D5" w14:textId="77777777" w:rsidTr="00807D91">
        <w:trPr>
          <w:trHeight w:val="1918"/>
        </w:trPr>
        <w:tc>
          <w:tcPr>
            <w:tcW w:w="305" w:type="pct"/>
            <w:vAlign w:val="center"/>
          </w:tcPr>
          <w:p w14:paraId="3D414311" w14:textId="77777777" w:rsidR="002A0C33" w:rsidRPr="0014219F" w:rsidRDefault="002A0C33" w:rsidP="00477E22">
            <w:pPr>
              <w:pStyle w:val="TableParagraph"/>
              <w:numPr>
                <w:ilvl w:val="0"/>
                <w:numId w:val="78"/>
              </w:numPr>
              <w:autoSpaceDE w:val="0"/>
              <w:autoSpaceDN w:val="0"/>
              <w:jc w:val="center"/>
              <w:rPr>
                <w:bCs/>
                <w:sz w:val="26"/>
                <w:szCs w:val="26"/>
                <w:lang w:val="vi-VN"/>
              </w:rPr>
            </w:pPr>
          </w:p>
        </w:tc>
        <w:tc>
          <w:tcPr>
            <w:tcW w:w="1944" w:type="pct"/>
          </w:tcPr>
          <w:p w14:paraId="0BB6C243" w14:textId="77777777" w:rsidR="002A0C33" w:rsidRPr="0014219F" w:rsidRDefault="002A0C33" w:rsidP="00807D91">
            <w:pPr>
              <w:pStyle w:val="TableParagraph"/>
              <w:ind w:left="156" w:right="122"/>
              <w:jc w:val="both"/>
              <w:rPr>
                <w:b/>
                <w:sz w:val="26"/>
                <w:szCs w:val="26"/>
                <w:lang w:val="vi-VN"/>
              </w:rPr>
            </w:pPr>
            <w:r w:rsidRPr="0014219F">
              <w:rPr>
                <w:b/>
                <w:sz w:val="26"/>
                <w:szCs w:val="26"/>
                <w:lang w:val="vi-VN"/>
              </w:rPr>
              <w:t>Phao quây thấm dầu nanoBOOM260</w:t>
            </w:r>
          </w:p>
          <w:p w14:paraId="7D474B12" w14:textId="77777777" w:rsidR="002A0C33" w:rsidRPr="0014219F" w:rsidRDefault="002A0C33" w:rsidP="00807D91">
            <w:pPr>
              <w:pStyle w:val="TableParagraph"/>
              <w:ind w:left="156" w:right="122"/>
              <w:jc w:val="both"/>
              <w:rPr>
                <w:sz w:val="26"/>
                <w:szCs w:val="26"/>
                <w:lang w:val="vi-VN"/>
              </w:rPr>
            </w:pPr>
            <w:r w:rsidRPr="0014219F">
              <w:rPr>
                <w:sz w:val="26"/>
                <w:szCs w:val="26"/>
                <w:lang w:val="vi-VN"/>
              </w:rPr>
              <w:t xml:space="preserve">Có 2 tác dụng: Cô lập dầu tràn, đồng thời thu gom dầu bằng     cách     thấm      hút      vào      bên      trong.  </w:t>
            </w:r>
          </w:p>
          <w:p w14:paraId="3317DD5D" w14:textId="77777777" w:rsidR="002A0C33" w:rsidRPr="0014219F" w:rsidRDefault="002A0C33" w:rsidP="00807D91">
            <w:pPr>
              <w:pStyle w:val="TableParagraph"/>
              <w:ind w:left="156" w:right="122"/>
              <w:jc w:val="both"/>
              <w:rPr>
                <w:sz w:val="26"/>
                <w:szCs w:val="26"/>
                <w:lang w:val="vi-VN"/>
              </w:rPr>
            </w:pPr>
            <w:r w:rsidRPr="0014219F">
              <w:rPr>
                <w:sz w:val="26"/>
                <w:szCs w:val="26"/>
                <w:lang w:val="vi-VN"/>
              </w:rPr>
              <w:t>Vật liệu: Polypropylen sản xuất theo công nghệ nano.</w:t>
            </w:r>
          </w:p>
          <w:p w14:paraId="3593FAF3" w14:textId="77777777" w:rsidR="002A0C33" w:rsidRPr="0014219F" w:rsidRDefault="002A0C33" w:rsidP="00807D91">
            <w:pPr>
              <w:pStyle w:val="TableParagraph"/>
              <w:ind w:left="156" w:right="122"/>
              <w:jc w:val="both"/>
              <w:rPr>
                <w:sz w:val="26"/>
                <w:szCs w:val="26"/>
                <w:lang w:val="vi-VN"/>
              </w:rPr>
            </w:pPr>
            <w:r w:rsidRPr="0014219F">
              <w:rPr>
                <w:sz w:val="26"/>
                <w:szCs w:val="26"/>
                <w:lang w:val="vi-VN"/>
              </w:rPr>
              <w:t>Đường kính 20cm x dài 6m.</w:t>
            </w:r>
          </w:p>
          <w:p w14:paraId="090EFEAB" w14:textId="77777777" w:rsidR="002A0C33" w:rsidRPr="0014219F" w:rsidRDefault="002A0C33" w:rsidP="00807D91">
            <w:pPr>
              <w:pStyle w:val="TableParagraph"/>
              <w:ind w:left="156" w:right="122"/>
              <w:jc w:val="both"/>
              <w:rPr>
                <w:sz w:val="26"/>
                <w:szCs w:val="26"/>
                <w:lang w:val="vi-VN"/>
              </w:rPr>
            </w:pPr>
            <w:r w:rsidRPr="0014219F">
              <w:rPr>
                <w:sz w:val="26"/>
                <w:szCs w:val="26"/>
                <w:lang w:val="vi-VN"/>
              </w:rPr>
              <w:t>Đóng gói: 1 chiếc/kiện</w:t>
            </w:r>
          </w:p>
        </w:tc>
        <w:tc>
          <w:tcPr>
            <w:tcW w:w="1385" w:type="pct"/>
          </w:tcPr>
          <w:p w14:paraId="1F4C970D" w14:textId="77777777" w:rsidR="002A0C33" w:rsidRPr="0014219F" w:rsidRDefault="002A0C33" w:rsidP="00807D91">
            <w:pPr>
              <w:pStyle w:val="TableParagraph"/>
              <w:jc w:val="both"/>
              <w:rPr>
                <w:bCs/>
                <w:sz w:val="26"/>
                <w:szCs w:val="26"/>
              </w:rPr>
            </w:pPr>
            <w:r w:rsidRPr="0014219F">
              <w:rPr>
                <w:bCs/>
                <w:sz w:val="26"/>
                <w:szCs w:val="26"/>
                <w:lang w:val="vi-VN"/>
              </w:rPr>
              <w:t>Quây cô lập khẩn cấp và thấm dầu dưới nước (khu vực cảng hạn chế lượng dầu ảnh hưởng các khu vực khác trên sông, trong lúc chờ triển khai phao quây chuyên dụng), trên cạn (bồn chứa dầu).</w:t>
            </w:r>
          </w:p>
        </w:tc>
        <w:tc>
          <w:tcPr>
            <w:tcW w:w="538" w:type="pct"/>
            <w:vAlign w:val="center"/>
          </w:tcPr>
          <w:p w14:paraId="584B98A6" w14:textId="77777777" w:rsidR="002A0C33" w:rsidRPr="0014219F" w:rsidRDefault="002A0C33" w:rsidP="00807D91">
            <w:pPr>
              <w:pStyle w:val="TableParagraph"/>
              <w:jc w:val="center"/>
              <w:rPr>
                <w:b/>
                <w:sz w:val="26"/>
                <w:szCs w:val="26"/>
                <w:lang w:val="vi-VN"/>
              </w:rPr>
            </w:pPr>
          </w:p>
          <w:p w14:paraId="672C0AB8" w14:textId="77777777" w:rsidR="002A0C33" w:rsidRPr="0014219F" w:rsidRDefault="002A0C33" w:rsidP="00807D91">
            <w:pPr>
              <w:pStyle w:val="TableParagraph"/>
              <w:ind w:left="168" w:right="167"/>
              <w:jc w:val="center"/>
              <w:rPr>
                <w:sz w:val="26"/>
                <w:szCs w:val="26"/>
                <w:lang w:val="vi-VN"/>
              </w:rPr>
            </w:pPr>
            <w:r w:rsidRPr="0014219F">
              <w:rPr>
                <w:sz w:val="26"/>
                <w:szCs w:val="26"/>
                <w:lang w:val="vi-VN"/>
              </w:rPr>
              <w:t>Chiếc</w:t>
            </w:r>
          </w:p>
        </w:tc>
        <w:tc>
          <w:tcPr>
            <w:tcW w:w="829" w:type="pct"/>
            <w:vAlign w:val="center"/>
          </w:tcPr>
          <w:p w14:paraId="1FA41CB2" w14:textId="77777777" w:rsidR="002A0C33" w:rsidRPr="0014219F" w:rsidRDefault="002A0C33" w:rsidP="00807D91">
            <w:pPr>
              <w:pStyle w:val="TableParagraph"/>
              <w:jc w:val="center"/>
              <w:rPr>
                <w:b/>
                <w:sz w:val="26"/>
                <w:szCs w:val="26"/>
                <w:lang w:val="vi-VN"/>
              </w:rPr>
            </w:pPr>
          </w:p>
          <w:p w14:paraId="75EDA90F" w14:textId="77777777" w:rsidR="002A0C33" w:rsidRPr="0014219F" w:rsidRDefault="002A0C33" w:rsidP="00807D91">
            <w:pPr>
              <w:pStyle w:val="TableParagraph"/>
              <w:ind w:left="410" w:right="405"/>
              <w:jc w:val="center"/>
              <w:rPr>
                <w:sz w:val="26"/>
                <w:szCs w:val="26"/>
                <w:lang w:val="vi-VN"/>
              </w:rPr>
            </w:pPr>
            <w:r w:rsidRPr="0014219F">
              <w:rPr>
                <w:sz w:val="26"/>
                <w:szCs w:val="26"/>
                <w:lang w:val="vi-VN"/>
              </w:rPr>
              <w:t>10</w:t>
            </w:r>
          </w:p>
        </w:tc>
      </w:tr>
      <w:tr w:rsidR="002A0C33" w:rsidRPr="0014219F" w14:paraId="584E84AD" w14:textId="77777777" w:rsidTr="00807D91">
        <w:trPr>
          <w:trHeight w:val="373"/>
        </w:trPr>
        <w:tc>
          <w:tcPr>
            <w:tcW w:w="305" w:type="pct"/>
            <w:vAlign w:val="center"/>
          </w:tcPr>
          <w:p w14:paraId="56D5D2EF" w14:textId="77777777" w:rsidR="002A0C33" w:rsidRPr="0014219F" w:rsidRDefault="002A0C33" w:rsidP="00477E22">
            <w:pPr>
              <w:pStyle w:val="ListParagraph"/>
              <w:widowControl w:val="0"/>
              <w:numPr>
                <w:ilvl w:val="0"/>
                <w:numId w:val="78"/>
              </w:numPr>
              <w:autoSpaceDE w:val="0"/>
              <w:autoSpaceDN w:val="0"/>
              <w:spacing w:line="240" w:lineRule="auto"/>
              <w:jc w:val="center"/>
              <w:rPr>
                <w:bCs/>
                <w:color w:val="auto"/>
                <w:szCs w:val="26"/>
                <w:lang w:val="vi-VN"/>
              </w:rPr>
            </w:pPr>
          </w:p>
        </w:tc>
        <w:tc>
          <w:tcPr>
            <w:tcW w:w="1944" w:type="pct"/>
          </w:tcPr>
          <w:p w14:paraId="640A0692" w14:textId="77777777" w:rsidR="002A0C33" w:rsidRPr="0014219F" w:rsidRDefault="002A0C33" w:rsidP="00807D91">
            <w:pPr>
              <w:pStyle w:val="TableParagraph"/>
              <w:ind w:left="104"/>
              <w:rPr>
                <w:sz w:val="26"/>
                <w:szCs w:val="26"/>
                <w:lang w:val="vi-VN"/>
              </w:rPr>
            </w:pPr>
            <w:r w:rsidRPr="0014219F">
              <w:rPr>
                <w:sz w:val="26"/>
                <w:szCs w:val="26"/>
                <w:lang w:val="vi-VN"/>
              </w:rPr>
              <w:t>Vợt thu hồi</w:t>
            </w:r>
          </w:p>
        </w:tc>
        <w:tc>
          <w:tcPr>
            <w:tcW w:w="1385" w:type="pct"/>
          </w:tcPr>
          <w:p w14:paraId="6FAAF085" w14:textId="77777777" w:rsidR="002A0C33" w:rsidRPr="0014219F" w:rsidRDefault="002A0C33" w:rsidP="00807D91">
            <w:pPr>
              <w:pStyle w:val="TableParagraph"/>
              <w:spacing w:before="8"/>
              <w:ind w:right="167"/>
              <w:jc w:val="both"/>
              <w:rPr>
                <w:sz w:val="26"/>
                <w:szCs w:val="26"/>
              </w:rPr>
            </w:pPr>
            <w:r w:rsidRPr="0014219F">
              <w:rPr>
                <w:bCs/>
                <w:sz w:val="26"/>
                <w:szCs w:val="26"/>
                <w:lang w:val="vi-VN"/>
              </w:rPr>
              <w:t>Vớt thu hồi rác thải nhiễm dầu</w:t>
            </w:r>
          </w:p>
        </w:tc>
        <w:tc>
          <w:tcPr>
            <w:tcW w:w="538" w:type="pct"/>
            <w:vAlign w:val="center"/>
          </w:tcPr>
          <w:p w14:paraId="0BDA0439" w14:textId="77777777" w:rsidR="002A0C33" w:rsidRPr="0014219F" w:rsidRDefault="002A0C33" w:rsidP="00807D91">
            <w:pPr>
              <w:pStyle w:val="TableParagraph"/>
              <w:spacing w:before="8"/>
              <w:ind w:left="168" w:right="167"/>
              <w:jc w:val="center"/>
              <w:rPr>
                <w:sz w:val="26"/>
                <w:szCs w:val="26"/>
                <w:lang w:val="vi-VN"/>
              </w:rPr>
            </w:pPr>
            <w:r w:rsidRPr="0014219F">
              <w:rPr>
                <w:sz w:val="26"/>
                <w:szCs w:val="26"/>
                <w:lang w:val="vi-VN"/>
              </w:rPr>
              <w:t>Chiếc</w:t>
            </w:r>
          </w:p>
        </w:tc>
        <w:tc>
          <w:tcPr>
            <w:tcW w:w="829" w:type="pct"/>
            <w:vAlign w:val="center"/>
          </w:tcPr>
          <w:p w14:paraId="45E0B362" w14:textId="77777777" w:rsidR="002A0C33" w:rsidRPr="0014219F" w:rsidRDefault="002A0C33" w:rsidP="00807D91">
            <w:pPr>
              <w:pStyle w:val="TableParagraph"/>
              <w:spacing w:before="8"/>
              <w:ind w:left="5"/>
              <w:jc w:val="center"/>
              <w:rPr>
                <w:sz w:val="26"/>
                <w:szCs w:val="26"/>
                <w:lang w:val="vi-VN"/>
              </w:rPr>
            </w:pPr>
            <w:r w:rsidRPr="0014219F">
              <w:rPr>
                <w:sz w:val="26"/>
                <w:szCs w:val="26"/>
                <w:lang w:val="vi-VN"/>
              </w:rPr>
              <w:t>2</w:t>
            </w:r>
          </w:p>
        </w:tc>
      </w:tr>
      <w:tr w:rsidR="002A0C33" w:rsidRPr="0014219F" w14:paraId="3BD61B08" w14:textId="77777777" w:rsidTr="00807D91">
        <w:trPr>
          <w:trHeight w:val="419"/>
        </w:trPr>
        <w:tc>
          <w:tcPr>
            <w:tcW w:w="305" w:type="pct"/>
            <w:vAlign w:val="center"/>
          </w:tcPr>
          <w:p w14:paraId="5744C507" w14:textId="77777777" w:rsidR="002A0C33" w:rsidRPr="0014219F" w:rsidRDefault="002A0C33" w:rsidP="00477E22">
            <w:pPr>
              <w:pStyle w:val="TableParagraph"/>
              <w:numPr>
                <w:ilvl w:val="0"/>
                <w:numId w:val="78"/>
              </w:numPr>
              <w:autoSpaceDE w:val="0"/>
              <w:autoSpaceDN w:val="0"/>
              <w:spacing w:before="32"/>
              <w:ind w:right="18"/>
              <w:jc w:val="center"/>
              <w:rPr>
                <w:bCs/>
                <w:sz w:val="26"/>
                <w:szCs w:val="26"/>
                <w:lang w:val="vi-VN"/>
              </w:rPr>
            </w:pPr>
          </w:p>
        </w:tc>
        <w:tc>
          <w:tcPr>
            <w:tcW w:w="1944" w:type="pct"/>
          </w:tcPr>
          <w:p w14:paraId="044771C4" w14:textId="77777777" w:rsidR="002A0C33" w:rsidRPr="0014219F" w:rsidRDefault="002A0C33" w:rsidP="00807D91">
            <w:pPr>
              <w:pStyle w:val="TableParagraph"/>
              <w:ind w:left="104"/>
              <w:rPr>
                <w:sz w:val="26"/>
                <w:szCs w:val="26"/>
                <w:lang w:val="vi-VN"/>
              </w:rPr>
            </w:pPr>
            <w:r w:rsidRPr="0014219F">
              <w:rPr>
                <w:sz w:val="26"/>
                <w:szCs w:val="26"/>
                <w:lang w:val="vi-VN"/>
              </w:rPr>
              <w:t>Túi đựng chất thải nguy hại</w:t>
            </w:r>
          </w:p>
        </w:tc>
        <w:tc>
          <w:tcPr>
            <w:tcW w:w="1385" w:type="pct"/>
          </w:tcPr>
          <w:p w14:paraId="43E425F9" w14:textId="77777777" w:rsidR="002A0C33" w:rsidRPr="0014219F" w:rsidRDefault="002A0C33" w:rsidP="00807D91">
            <w:pPr>
              <w:pStyle w:val="TableParagraph"/>
              <w:spacing w:before="32"/>
              <w:ind w:right="167"/>
              <w:jc w:val="both"/>
              <w:rPr>
                <w:sz w:val="26"/>
                <w:szCs w:val="26"/>
              </w:rPr>
            </w:pPr>
            <w:r w:rsidRPr="0014219F">
              <w:rPr>
                <w:bCs/>
                <w:sz w:val="26"/>
                <w:szCs w:val="26"/>
                <w:lang w:val="vi-VN"/>
              </w:rPr>
              <w:t>Chứa CTNH phát sinh trong quá trình hoạt động ứng phó sự cố như giẻ nhiễm dầu, đất cát nhiễm dầu…</w:t>
            </w:r>
          </w:p>
        </w:tc>
        <w:tc>
          <w:tcPr>
            <w:tcW w:w="538" w:type="pct"/>
            <w:vAlign w:val="center"/>
          </w:tcPr>
          <w:p w14:paraId="22919D06" w14:textId="77777777" w:rsidR="002A0C33" w:rsidRPr="0014219F" w:rsidRDefault="002A0C33" w:rsidP="00807D91">
            <w:pPr>
              <w:pStyle w:val="TableParagraph"/>
              <w:spacing w:before="32"/>
              <w:ind w:left="168" w:right="167"/>
              <w:jc w:val="center"/>
              <w:rPr>
                <w:sz w:val="26"/>
                <w:szCs w:val="26"/>
                <w:lang w:val="vi-VN"/>
              </w:rPr>
            </w:pPr>
            <w:r w:rsidRPr="0014219F">
              <w:rPr>
                <w:sz w:val="26"/>
                <w:szCs w:val="26"/>
                <w:lang w:val="vi-VN"/>
              </w:rPr>
              <w:t>Chiếc</w:t>
            </w:r>
          </w:p>
        </w:tc>
        <w:tc>
          <w:tcPr>
            <w:tcW w:w="829" w:type="pct"/>
            <w:vAlign w:val="center"/>
          </w:tcPr>
          <w:p w14:paraId="4741A14E" w14:textId="77777777" w:rsidR="002A0C33" w:rsidRPr="0014219F" w:rsidRDefault="002A0C33" w:rsidP="00807D91">
            <w:pPr>
              <w:pStyle w:val="TableParagraph"/>
              <w:spacing w:before="32"/>
              <w:ind w:left="410" w:right="405"/>
              <w:jc w:val="center"/>
              <w:rPr>
                <w:sz w:val="26"/>
                <w:szCs w:val="26"/>
                <w:lang w:val="vi-VN"/>
              </w:rPr>
            </w:pPr>
            <w:r w:rsidRPr="0014219F">
              <w:rPr>
                <w:sz w:val="26"/>
                <w:szCs w:val="26"/>
                <w:lang w:val="vi-VN"/>
              </w:rPr>
              <w:t>20</w:t>
            </w:r>
          </w:p>
        </w:tc>
      </w:tr>
      <w:tr w:rsidR="002A0C33" w:rsidRPr="0014219F" w14:paraId="4D6FA7B8" w14:textId="77777777" w:rsidTr="00807D91">
        <w:trPr>
          <w:trHeight w:val="688"/>
        </w:trPr>
        <w:tc>
          <w:tcPr>
            <w:tcW w:w="305" w:type="pct"/>
            <w:vAlign w:val="center"/>
          </w:tcPr>
          <w:p w14:paraId="1FD7D8C0" w14:textId="77777777" w:rsidR="002A0C33" w:rsidRPr="0014219F" w:rsidRDefault="002A0C33" w:rsidP="00477E22">
            <w:pPr>
              <w:pStyle w:val="TableParagraph"/>
              <w:numPr>
                <w:ilvl w:val="0"/>
                <w:numId w:val="78"/>
              </w:numPr>
              <w:autoSpaceDE w:val="0"/>
              <w:autoSpaceDN w:val="0"/>
              <w:spacing w:before="166"/>
              <w:ind w:right="18"/>
              <w:jc w:val="center"/>
              <w:rPr>
                <w:bCs/>
                <w:sz w:val="26"/>
                <w:szCs w:val="26"/>
                <w:lang w:val="vi-VN"/>
              </w:rPr>
            </w:pPr>
          </w:p>
        </w:tc>
        <w:tc>
          <w:tcPr>
            <w:tcW w:w="1944" w:type="pct"/>
          </w:tcPr>
          <w:p w14:paraId="36A3053C" w14:textId="77777777" w:rsidR="002A0C33" w:rsidRPr="0014219F" w:rsidRDefault="002A0C33" w:rsidP="00807D91">
            <w:pPr>
              <w:pStyle w:val="TableParagraph"/>
              <w:ind w:left="104"/>
              <w:jc w:val="both"/>
              <w:rPr>
                <w:sz w:val="26"/>
                <w:szCs w:val="26"/>
                <w:lang w:val="vi-VN"/>
              </w:rPr>
            </w:pPr>
            <w:r w:rsidRPr="0014219F">
              <w:rPr>
                <w:sz w:val="26"/>
                <w:szCs w:val="26"/>
                <w:lang w:val="vi-VN"/>
              </w:rPr>
              <w:t>Trang bị bảo hộ (Quần áo chống nhiễm dầu, ủng, găng</w:t>
            </w:r>
          </w:p>
          <w:p w14:paraId="270C8D37" w14:textId="77777777" w:rsidR="002A0C33" w:rsidRPr="0014219F" w:rsidRDefault="002A0C33" w:rsidP="00807D91">
            <w:pPr>
              <w:pStyle w:val="TableParagraph"/>
              <w:spacing w:before="46"/>
              <w:ind w:left="104"/>
              <w:jc w:val="both"/>
              <w:rPr>
                <w:sz w:val="26"/>
                <w:szCs w:val="26"/>
                <w:lang w:val="vi-VN"/>
              </w:rPr>
            </w:pPr>
            <w:r w:rsidRPr="0014219F">
              <w:rPr>
                <w:sz w:val="26"/>
                <w:szCs w:val="26"/>
                <w:lang w:val="vi-VN"/>
              </w:rPr>
              <w:t>tay, khẩu trang, kính bảo hộ)</w:t>
            </w:r>
          </w:p>
        </w:tc>
        <w:tc>
          <w:tcPr>
            <w:tcW w:w="1385" w:type="pct"/>
          </w:tcPr>
          <w:p w14:paraId="27923639" w14:textId="77777777" w:rsidR="002A0C33" w:rsidRPr="0014219F" w:rsidRDefault="002A0C33" w:rsidP="00807D91">
            <w:pPr>
              <w:pStyle w:val="TableParagraph"/>
              <w:spacing w:before="166"/>
              <w:ind w:left="168" w:right="167"/>
              <w:jc w:val="both"/>
              <w:rPr>
                <w:sz w:val="26"/>
                <w:szCs w:val="26"/>
              </w:rPr>
            </w:pPr>
            <w:r w:rsidRPr="0014219F">
              <w:rPr>
                <w:bCs/>
                <w:sz w:val="26"/>
                <w:szCs w:val="26"/>
                <w:lang w:val="vi-VN"/>
              </w:rPr>
              <w:t>Tác dụng chống các loại dầu, bảo vệ người lao động khỏi các chân thương và an toàn sức khỏe</w:t>
            </w:r>
          </w:p>
        </w:tc>
        <w:tc>
          <w:tcPr>
            <w:tcW w:w="538" w:type="pct"/>
            <w:vAlign w:val="center"/>
          </w:tcPr>
          <w:p w14:paraId="2F36E7DF" w14:textId="77777777" w:rsidR="002A0C33" w:rsidRPr="0014219F" w:rsidRDefault="002A0C33" w:rsidP="00807D91">
            <w:pPr>
              <w:pStyle w:val="TableParagraph"/>
              <w:spacing w:before="166"/>
              <w:ind w:left="168" w:right="167"/>
              <w:jc w:val="center"/>
              <w:rPr>
                <w:sz w:val="26"/>
                <w:szCs w:val="26"/>
                <w:lang w:val="vi-VN"/>
              </w:rPr>
            </w:pPr>
            <w:r w:rsidRPr="0014219F">
              <w:rPr>
                <w:sz w:val="26"/>
                <w:szCs w:val="26"/>
                <w:lang w:val="vi-VN"/>
              </w:rPr>
              <w:t>Bộ</w:t>
            </w:r>
          </w:p>
        </w:tc>
        <w:tc>
          <w:tcPr>
            <w:tcW w:w="829" w:type="pct"/>
            <w:vAlign w:val="center"/>
          </w:tcPr>
          <w:p w14:paraId="686A3492" w14:textId="77777777" w:rsidR="002A0C33" w:rsidRPr="0014219F" w:rsidRDefault="002A0C33" w:rsidP="00807D91">
            <w:pPr>
              <w:pStyle w:val="TableParagraph"/>
              <w:spacing w:before="166"/>
              <w:ind w:left="410" w:right="405"/>
              <w:jc w:val="center"/>
              <w:rPr>
                <w:sz w:val="26"/>
                <w:szCs w:val="26"/>
                <w:lang w:val="vi-VN"/>
              </w:rPr>
            </w:pPr>
            <w:r w:rsidRPr="0014219F">
              <w:rPr>
                <w:sz w:val="26"/>
                <w:szCs w:val="26"/>
                <w:lang w:val="vi-VN"/>
              </w:rPr>
              <w:t>05</w:t>
            </w:r>
          </w:p>
        </w:tc>
      </w:tr>
      <w:tr w:rsidR="002A0C33" w:rsidRPr="0014219F" w14:paraId="7F45EE71" w14:textId="77777777" w:rsidTr="00807D91">
        <w:trPr>
          <w:trHeight w:val="237"/>
        </w:trPr>
        <w:tc>
          <w:tcPr>
            <w:tcW w:w="305" w:type="pct"/>
            <w:vAlign w:val="center"/>
          </w:tcPr>
          <w:p w14:paraId="4F822026" w14:textId="77777777" w:rsidR="002A0C33" w:rsidRPr="0014219F" w:rsidRDefault="002A0C33" w:rsidP="00477E22">
            <w:pPr>
              <w:pStyle w:val="TableParagraph"/>
              <w:numPr>
                <w:ilvl w:val="0"/>
                <w:numId w:val="78"/>
              </w:numPr>
              <w:autoSpaceDE w:val="0"/>
              <w:autoSpaceDN w:val="0"/>
              <w:spacing w:before="166"/>
              <w:ind w:right="18"/>
              <w:rPr>
                <w:bCs/>
                <w:sz w:val="26"/>
                <w:szCs w:val="26"/>
                <w:lang w:val="vi-VN"/>
              </w:rPr>
            </w:pPr>
          </w:p>
        </w:tc>
        <w:tc>
          <w:tcPr>
            <w:tcW w:w="1944" w:type="pct"/>
          </w:tcPr>
          <w:p w14:paraId="4E1837A2" w14:textId="77777777" w:rsidR="002A0C33" w:rsidRPr="0014219F" w:rsidRDefault="002A0C33" w:rsidP="00807D91">
            <w:pPr>
              <w:pStyle w:val="TableParagraph"/>
              <w:ind w:left="104"/>
              <w:jc w:val="both"/>
              <w:rPr>
                <w:sz w:val="26"/>
                <w:szCs w:val="26"/>
              </w:rPr>
            </w:pPr>
            <w:r w:rsidRPr="0014219F">
              <w:rPr>
                <w:sz w:val="26"/>
                <w:szCs w:val="26"/>
              </w:rPr>
              <w:t>Định vị GPS</w:t>
            </w:r>
          </w:p>
        </w:tc>
        <w:tc>
          <w:tcPr>
            <w:tcW w:w="1385" w:type="pct"/>
          </w:tcPr>
          <w:p w14:paraId="121B15ED" w14:textId="77777777" w:rsidR="002A0C33" w:rsidRPr="0014219F" w:rsidRDefault="002A0C33" w:rsidP="00807D91">
            <w:pPr>
              <w:pStyle w:val="TableParagraph"/>
              <w:spacing w:before="166"/>
              <w:ind w:left="168" w:right="167"/>
              <w:jc w:val="both"/>
              <w:rPr>
                <w:bCs/>
                <w:sz w:val="26"/>
                <w:szCs w:val="26"/>
                <w:lang w:val="vi-VN"/>
              </w:rPr>
            </w:pPr>
          </w:p>
        </w:tc>
        <w:tc>
          <w:tcPr>
            <w:tcW w:w="538" w:type="pct"/>
            <w:vAlign w:val="center"/>
          </w:tcPr>
          <w:p w14:paraId="3424D0EF" w14:textId="77777777" w:rsidR="002A0C33" w:rsidRPr="0014219F" w:rsidRDefault="002A0C33" w:rsidP="00807D91">
            <w:pPr>
              <w:pStyle w:val="TableParagraph"/>
              <w:spacing w:before="166"/>
              <w:ind w:left="168" w:right="167"/>
              <w:jc w:val="center"/>
              <w:rPr>
                <w:sz w:val="26"/>
                <w:szCs w:val="26"/>
              </w:rPr>
            </w:pPr>
            <w:r w:rsidRPr="0014219F">
              <w:rPr>
                <w:sz w:val="26"/>
                <w:szCs w:val="26"/>
              </w:rPr>
              <w:t>cái</w:t>
            </w:r>
          </w:p>
        </w:tc>
        <w:tc>
          <w:tcPr>
            <w:tcW w:w="829" w:type="pct"/>
            <w:vAlign w:val="center"/>
          </w:tcPr>
          <w:p w14:paraId="03701E45" w14:textId="77777777" w:rsidR="002A0C33" w:rsidRPr="0014219F" w:rsidRDefault="002A0C33" w:rsidP="00807D91">
            <w:pPr>
              <w:pStyle w:val="TableParagraph"/>
              <w:spacing w:before="166"/>
              <w:ind w:left="410" w:right="405"/>
              <w:jc w:val="center"/>
              <w:rPr>
                <w:sz w:val="26"/>
                <w:szCs w:val="26"/>
              </w:rPr>
            </w:pPr>
            <w:r w:rsidRPr="0014219F">
              <w:rPr>
                <w:sz w:val="26"/>
                <w:szCs w:val="26"/>
              </w:rPr>
              <w:t>1</w:t>
            </w:r>
          </w:p>
        </w:tc>
      </w:tr>
    </w:tbl>
    <w:p w14:paraId="1B79E77F" w14:textId="77777777" w:rsidR="002A0C33" w:rsidRPr="0014219F" w:rsidRDefault="002A0C33" w:rsidP="00F646E8">
      <w:pPr>
        <w:widowControl w:val="0"/>
        <w:autoSpaceDE w:val="0"/>
        <w:autoSpaceDN w:val="0"/>
        <w:spacing w:line="312" w:lineRule="auto"/>
        <w:ind w:firstLine="567"/>
        <w:jc w:val="both"/>
        <w:rPr>
          <w:sz w:val="26"/>
          <w:szCs w:val="26"/>
          <w:lang w:val="vi-VN"/>
        </w:rPr>
      </w:pPr>
    </w:p>
    <w:p w14:paraId="70C98FDB" w14:textId="0D7E250C" w:rsidR="003D6300" w:rsidRPr="00316DFC" w:rsidRDefault="002A0C33" w:rsidP="00316DFC">
      <w:pPr>
        <w:spacing w:before="120" w:after="120"/>
        <w:ind w:firstLine="567"/>
        <w:rPr>
          <w:b/>
          <w:bCs/>
          <w:sz w:val="26"/>
          <w:szCs w:val="26"/>
        </w:rPr>
      </w:pPr>
      <w:bookmarkStart w:id="233" w:name="_Toc105084752"/>
      <w:bookmarkStart w:id="234" w:name="_Toc87865949"/>
      <w:r w:rsidRPr="00316DFC">
        <w:rPr>
          <w:b/>
          <w:bCs/>
          <w:sz w:val="26"/>
          <w:szCs w:val="26"/>
        </w:rPr>
        <w:t>d</w:t>
      </w:r>
      <w:r w:rsidR="003D6300" w:rsidRPr="00316DFC">
        <w:rPr>
          <w:b/>
          <w:bCs/>
          <w:sz w:val="26"/>
          <w:szCs w:val="26"/>
        </w:rPr>
        <w:t>. Biện pháp ứng phó</w:t>
      </w:r>
      <w:bookmarkEnd w:id="233"/>
    </w:p>
    <w:p w14:paraId="7FA0C50F" w14:textId="010B1409" w:rsidR="003D6300" w:rsidRPr="00316DFC" w:rsidRDefault="002A0C33" w:rsidP="00316DFC">
      <w:pPr>
        <w:spacing w:before="120" w:after="120"/>
        <w:ind w:firstLine="567"/>
        <w:rPr>
          <w:b/>
          <w:bCs/>
          <w:sz w:val="26"/>
          <w:szCs w:val="26"/>
        </w:rPr>
      </w:pPr>
      <w:bookmarkStart w:id="235" w:name="_Toc74908351"/>
      <w:bookmarkStart w:id="236" w:name="_Toc88029740"/>
      <w:bookmarkStart w:id="237" w:name="_Toc105084753"/>
      <w:r w:rsidRPr="00316DFC">
        <w:rPr>
          <w:b/>
          <w:bCs/>
          <w:sz w:val="26"/>
          <w:szCs w:val="26"/>
        </w:rPr>
        <w:t>d.</w:t>
      </w:r>
      <w:r w:rsidR="003D6300" w:rsidRPr="00316DFC">
        <w:rPr>
          <w:b/>
          <w:bCs/>
          <w:sz w:val="26"/>
          <w:szCs w:val="26"/>
        </w:rPr>
        <w:t>1 Quy trình thông báo, báo động</w:t>
      </w:r>
      <w:bookmarkEnd w:id="235"/>
      <w:bookmarkEnd w:id="236"/>
      <w:bookmarkEnd w:id="237"/>
    </w:p>
    <w:p w14:paraId="11EC887E" w14:textId="77777777" w:rsidR="003D6300" w:rsidRPr="0014219F" w:rsidRDefault="003D6300" w:rsidP="00316DFC">
      <w:pPr>
        <w:tabs>
          <w:tab w:val="left" w:pos="567"/>
        </w:tabs>
        <w:spacing w:before="120" w:after="120"/>
        <w:ind w:firstLine="567"/>
        <w:jc w:val="both"/>
        <w:rPr>
          <w:sz w:val="26"/>
          <w:szCs w:val="26"/>
          <w:lang w:val="vi-VN"/>
        </w:rPr>
      </w:pPr>
      <w:r w:rsidRPr="0014219F">
        <w:rPr>
          <w:sz w:val="26"/>
          <w:szCs w:val="26"/>
          <w:lang w:val="vi-VN"/>
        </w:rPr>
        <w:tab/>
        <w:t xml:space="preserve">Do đặc trưng của SCTD là thời gian càng lâu, tác động của điều kiện tự nhiên sẽ làm vệt dầu càng lan rộng và công tác ứng phó trở nên cực kỳ khó khăn, tiêu tốn nhiều nhân lực, vật lực và hậu quả của sự cố ngày càng nghiêm trọng. Vì vậy, việc thông báo kịp thời, chính xác về sự cố sẽ giúp cơ quan phụ trách công tác ứng phó đánh giá đúng </w:t>
      </w:r>
      <w:r w:rsidRPr="0014219F">
        <w:rPr>
          <w:sz w:val="26"/>
          <w:szCs w:val="26"/>
          <w:lang w:val="vi-VN"/>
        </w:rPr>
        <w:lastRenderedPageBreak/>
        <w:t>tình hình và đưa ra giải pháp ứng phó hợp lý, giảm thiểu tác động tiêu cực đến môi trường.</w:t>
      </w:r>
    </w:p>
    <w:p w14:paraId="3A3CF5FB" w14:textId="77777777" w:rsidR="003D6300" w:rsidRPr="0014219F" w:rsidRDefault="003D6300" w:rsidP="00316DFC">
      <w:pPr>
        <w:tabs>
          <w:tab w:val="left" w:pos="567"/>
        </w:tabs>
        <w:spacing w:before="120" w:after="120"/>
        <w:ind w:firstLine="567"/>
        <w:jc w:val="both"/>
        <w:rPr>
          <w:sz w:val="26"/>
          <w:szCs w:val="26"/>
          <w:lang w:val="vi-VN"/>
        </w:rPr>
      </w:pPr>
      <w:r w:rsidRPr="0014219F">
        <w:rPr>
          <w:sz w:val="26"/>
          <w:szCs w:val="26"/>
          <w:lang w:val="vi-VN"/>
        </w:rPr>
        <w:tab/>
        <w:t xml:space="preserve">Quy trình thông báo gồm 03 bước sau: phát hiện sự cố (người phát hiện sự cố thông báo về cho BCH ƯPSCTD của </w:t>
      </w:r>
      <w:r w:rsidRPr="0014219F">
        <w:rPr>
          <w:sz w:val="26"/>
          <w:szCs w:val="26"/>
        </w:rPr>
        <w:t>Kho cảng</w:t>
      </w:r>
      <w:r w:rsidRPr="0014219F">
        <w:rPr>
          <w:sz w:val="26"/>
          <w:szCs w:val="26"/>
          <w:lang w:val="vi-VN"/>
        </w:rPr>
        <w:t xml:space="preserve"> về sự cố); xác minh thông tin (đánh giá tính xác thực của thông tin, vị trí sự cố); đánh giá sơ bộ sự cố và triển khai phương án ứng phó khẩn cấp.</w:t>
      </w:r>
    </w:p>
    <w:p w14:paraId="4FB57E77" w14:textId="77777777" w:rsidR="003D6300" w:rsidRPr="0014219F" w:rsidRDefault="003D6300" w:rsidP="00316DFC">
      <w:pPr>
        <w:tabs>
          <w:tab w:val="left" w:pos="567"/>
        </w:tabs>
        <w:spacing w:before="120" w:after="120"/>
        <w:ind w:firstLine="567"/>
        <w:jc w:val="both"/>
        <w:rPr>
          <w:sz w:val="26"/>
          <w:szCs w:val="26"/>
          <w:lang w:val="vi-VN"/>
        </w:rPr>
      </w:pPr>
      <w:r w:rsidRPr="0014219F">
        <w:rPr>
          <w:b/>
          <w:sz w:val="26"/>
          <w:szCs w:val="26"/>
          <w:lang w:val="vi-VN"/>
        </w:rPr>
        <w:tab/>
        <w:t xml:space="preserve">Bước 1: </w:t>
      </w:r>
      <w:r w:rsidRPr="0014219F">
        <w:rPr>
          <w:sz w:val="26"/>
          <w:szCs w:val="26"/>
          <w:lang w:val="vi-VN"/>
        </w:rPr>
        <w:t xml:space="preserve">Người phát hiện SCTD nhanh chóng thông báo về cho BCH ƯPSCTD của </w:t>
      </w:r>
      <w:r w:rsidRPr="0014219F">
        <w:rPr>
          <w:sz w:val="26"/>
          <w:szCs w:val="26"/>
        </w:rPr>
        <w:t>Kho cảng</w:t>
      </w:r>
      <w:r w:rsidRPr="0014219F">
        <w:rPr>
          <w:sz w:val="26"/>
          <w:szCs w:val="26"/>
          <w:lang w:val="vi-VN"/>
        </w:rPr>
        <w:t>.</w:t>
      </w:r>
    </w:p>
    <w:p w14:paraId="00C184BC" w14:textId="77777777" w:rsidR="003D6300" w:rsidRPr="0014219F" w:rsidRDefault="003D6300" w:rsidP="00316DFC">
      <w:pPr>
        <w:tabs>
          <w:tab w:val="left" w:pos="567"/>
        </w:tabs>
        <w:spacing w:before="120" w:after="120"/>
        <w:ind w:firstLine="567"/>
        <w:jc w:val="both"/>
        <w:rPr>
          <w:b/>
          <w:sz w:val="26"/>
          <w:szCs w:val="26"/>
          <w:u w:val="single"/>
          <w:lang w:val="vi-VN"/>
        </w:rPr>
      </w:pPr>
      <w:r w:rsidRPr="0014219F">
        <w:rPr>
          <w:b/>
          <w:sz w:val="26"/>
          <w:szCs w:val="26"/>
          <w:u w:val="single"/>
          <w:lang w:val="vi-VN"/>
        </w:rPr>
        <w:t>Nguyên tắc chung:</w:t>
      </w:r>
    </w:p>
    <w:p w14:paraId="1B0DCA2F" w14:textId="77777777" w:rsidR="003D6300" w:rsidRPr="0014219F" w:rsidRDefault="003D6300" w:rsidP="00316DFC">
      <w:pPr>
        <w:tabs>
          <w:tab w:val="left" w:pos="567"/>
        </w:tabs>
        <w:spacing w:before="120" w:after="120"/>
        <w:ind w:firstLine="567"/>
        <w:jc w:val="both"/>
        <w:rPr>
          <w:sz w:val="26"/>
          <w:szCs w:val="26"/>
          <w:lang w:val="vi-VN"/>
        </w:rPr>
      </w:pPr>
      <w:r w:rsidRPr="0014219F">
        <w:rPr>
          <w:sz w:val="26"/>
          <w:szCs w:val="26"/>
          <w:lang w:val="vi-VN"/>
        </w:rPr>
        <w:tab/>
        <w:t>Việc báo cáo về SCTD thực hiện đối với địa chỉ gần nhất bằng kênh thông tin liên lạc nhanh nhất, sẵn có càng sớm càng tốt. Những thông tin chưa sẵn sàng sẽ báo cáo bổ sung;</w:t>
      </w:r>
    </w:p>
    <w:p w14:paraId="7B123527" w14:textId="77777777" w:rsidR="003D6300" w:rsidRPr="0014219F" w:rsidRDefault="003D6300" w:rsidP="00316DFC">
      <w:pPr>
        <w:tabs>
          <w:tab w:val="left" w:pos="567"/>
        </w:tabs>
        <w:spacing w:before="120" w:after="120"/>
        <w:ind w:firstLine="567"/>
        <w:jc w:val="both"/>
        <w:rPr>
          <w:b/>
          <w:sz w:val="26"/>
          <w:szCs w:val="26"/>
          <w:u w:val="single"/>
          <w:lang w:val="vi-VN"/>
        </w:rPr>
      </w:pPr>
      <w:r w:rsidRPr="0014219F">
        <w:rPr>
          <w:b/>
          <w:sz w:val="26"/>
          <w:szCs w:val="26"/>
          <w:u w:val="single"/>
          <w:lang w:val="vi-VN"/>
        </w:rPr>
        <w:t>Nội dung thông báo:</w:t>
      </w:r>
    </w:p>
    <w:p w14:paraId="048E1AD6" w14:textId="77777777" w:rsidR="003D6300" w:rsidRPr="0014219F" w:rsidRDefault="003D6300" w:rsidP="00316DFC">
      <w:pPr>
        <w:pStyle w:val="ListParagraph"/>
        <w:numPr>
          <w:ilvl w:val="0"/>
          <w:numId w:val="80"/>
        </w:numPr>
        <w:tabs>
          <w:tab w:val="left" w:pos="567"/>
        </w:tabs>
        <w:spacing w:before="120" w:after="120" w:line="240" w:lineRule="auto"/>
        <w:ind w:left="0" w:firstLine="567"/>
        <w:contextualSpacing/>
        <w:rPr>
          <w:color w:val="auto"/>
          <w:szCs w:val="26"/>
          <w:lang w:val="vi-VN"/>
        </w:rPr>
      </w:pPr>
      <w:r w:rsidRPr="0014219F">
        <w:rPr>
          <w:color w:val="auto"/>
          <w:szCs w:val="26"/>
          <w:lang w:val="vi-VN"/>
        </w:rPr>
        <w:t>Thời gian xảy ra hoặc phát hiện sự cố;</w:t>
      </w:r>
    </w:p>
    <w:p w14:paraId="5AA830C6" w14:textId="77777777" w:rsidR="003D6300" w:rsidRPr="0014219F" w:rsidRDefault="003D6300" w:rsidP="00316DFC">
      <w:pPr>
        <w:pStyle w:val="ListParagraph"/>
        <w:numPr>
          <w:ilvl w:val="0"/>
          <w:numId w:val="80"/>
        </w:numPr>
        <w:tabs>
          <w:tab w:val="left" w:pos="567"/>
        </w:tabs>
        <w:spacing w:before="120" w:after="120" w:line="240" w:lineRule="auto"/>
        <w:ind w:left="0" w:firstLine="567"/>
        <w:contextualSpacing/>
        <w:rPr>
          <w:color w:val="auto"/>
          <w:szCs w:val="26"/>
          <w:lang w:val="vi-VN"/>
        </w:rPr>
      </w:pPr>
      <w:r w:rsidRPr="0014219F">
        <w:rPr>
          <w:color w:val="auto"/>
          <w:szCs w:val="26"/>
          <w:lang w:val="vi-VN"/>
        </w:rPr>
        <w:t>Vị trí xảy ra sự cố;</w:t>
      </w:r>
    </w:p>
    <w:p w14:paraId="0163FC24" w14:textId="77777777" w:rsidR="003D6300" w:rsidRPr="0014219F" w:rsidRDefault="003D6300" w:rsidP="00316DFC">
      <w:pPr>
        <w:pStyle w:val="ListParagraph"/>
        <w:numPr>
          <w:ilvl w:val="0"/>
          <w:numId w:val="80"/>
        </w:numPr>
        <w:tabs>
          <w:tab w:val="left" w:pos="567"/>
        </w:tabs>
        <w:spacing w:before="120" w:after="120" w:line="240" w:lineRule="auto"/>
        <w:ind w:left="0" w:firstLine="567"/>
        <w:contextualSpacing/>
        <w:rPr>
          <w:color w:val="auto"/>
          <w:szCs w:val="26"/>
          <w:lang w:val="vi-VN"/>
        </w:rPr>
      </w:pPr>
      <w:r w:rsidRPr="0014219F">
        <w:rPr>
          <w:color w:val="auto"/>
          <w:szCs w:val="26"/>
          <w:lang w:val="vi-VN"/>
        </w:rPr>
        <w:t>Loại dầu tràn (xăng, dầu DO…);</w:t>
      </w:r>
    </w:p>
    <w:p w14:paraId="73CCAD3E" w14:textId="77777777" w:rsidR="003D6300" w:rsidRPr="0014219F" w:rsidRDefault="003D6300" w:rsidP="00316DFC">
      <w:pPr>
        <w:pStyle w:val="ListParagraph"/>
        <w:numPr>
          <w:ilvl w:val="0"/>
          <w:numId w:val="80"/>
        </w:numPr>
        <w:tabs>
          <w:tab w:val="left" w:pos="567"/>
        </w:tabs>
        <w:spacing w:before="120" w:after="120" w:line="240" w:lineRule="auto"/>
        <w:ind w:left="0" w:firstLine="567"/>
        <w:contextualSpacing/>
        <w:rPr>
          <w:color w:val="auto"/>
          <w:szCs w:val="26"/>
          <w:lang w:val="vi-VN"/>
        </w:rPr>
      </w:pPr>
      <w:r w:rsidRPr="0014219F">
        <w:rPr>
          <w:color w:val="auto"/>
          <w:szCs w:val="26"/>
          <w:lang w:val="vi-VN"/>
        </w:rPr>
        <w:t>Ước tính khối lượng và tốc độ dầu tràn;</w:t>
      </w:r>
    </w:p>
    <w:p w14:paraId="0E1F1E43" w14:textId="77777777" w:rsidR="003D6300" w:rsidRPr="0014219F" w:rsidRDefault="003D6300" w:rsidP="00316DFC">
      <w:pPr>
        <w:pStyle w:val="ListParagraph"/>
        <w:numPr>
          <w:ilvl w:val="0"/>
          <w:numId w:val="80"/>
        </w:numPr>
        <w:tabs>
          <w:tab w:val="left" w:pos="567"/>
        </w:tabs>
        <w:spacing w:before="120" w:after="120" w:line="240" w:lineRule="auto"/>
        <w:ind w:left="0" w:firstLine="567"/>
        <w:contextualSpacing/>
        <w:rPr>
          <w:color w:val="auto"/>
          <w:szCs w:val="26"/>
          <w:lang w:val="vi-VN"/>
        </w:rPr>
      </w:pPr>
      <w:r w:rsidRPr="0014219F">
        <w:rPr>
          <w:color w:val="auto"/>
          <w:szCs w:val="26"/>
          <w:lang w:val="vi-VN"/>
        </w:rPr>
        <w:t>Điều kiện khí hậu thủy văn khu vực xảy ra sự cố;</w:t>
      </w:r>
    </w:p>
    <w:p w14:paraId="5AD89D38" w14:textId="77777777" w:rsidR="003D6300" w:rsidRPr="0014219F" w:rsidRDefault="003D6300" w:rsidP="00316DFC">
      <w:pPr>
        <w:pStyle w:val="ListParagraph"/>
        <w:numPr>
          <w:ilvl w:val="0"/>
          <w:numId w:val="80"/>
        </w:numPr>
        <w:tabs>
          <w:tab w:val="left" w:pos="567"/>
        </w:tabs>
        <w:spacing w:before="120" w:after="120" w:line="240" w:lineRule="auto"/>
        <w:ind w:left="0" w:firstLine="567"/>
        <w:contextualSpacing/>
        <w:rPr>
          <w:color w:val="auto"/>
          <w:szCs w:val="26"/>
          <w:lang w:val="vi-VN"/>
        </w:rPr>
      </w:pPr>
      <w:r w:rsidRPr="0014219F">
        <w:rPr>
          <w:color w:val="auto"/>
          <w:szCs w:val="26"/>
          <w:lang w:val="vi-VN"/>
        </w:rPr>
        <w:t>Các thông tin khác;</w:t>
      </w:r>
    </w:p>
    <w:p w14:paraId="431465FA" w14:textId="77777777" w:rsidR="003D6300" w:rsidRPr="0014219F" w:rsidRDefault="003D6300" w:rsidP="00316DFC">
      <w:pPr>
        <w:pStyle w:val="ListParagraph"/>
        <w:numPr>
          <w:ilvl w:val="0"/>
          <w:numId w:val="80"/>
        </w:numPr>
        <w:tabs>
          <w:tab w:val="left" w:pos="567"/>
        </w:tabs>
        <w:spacing w:before="120" w:after="120" w:line="240" w:lineRule="auto"/>
        <w:ind w:left="0" w:firstLine="567"/>
        <w:contextualSpacing/>
        <w:rPr>
          <w:color w:val="auto"/>
          <w:szCs w:val="26"/>
          <w:lang w:val="vi-VN"/>
        </w:rPr>
      </w:pPr>
      <w:r w:rsidRPr="0014219F">
        <w:rPr>
          <w:color w:val="auto"/>
          <w:szCs w:val="26"/>
          <w:lang w:val="vi-VN"/>
        </w:rPr>
        <w:t>Các hoạt động đã và dự kiến triển khai;</w:t>
      </w:r>
    </w:p>
    <w:p w14:paraId="00991299" w14:textId="77777777" w:rsidR="003D6300" w:rsidRPr="0014219F" w:rsidRDefault="003D6300" w:rsidP="00316DFC">
      <w:pPr>
        <w:pStyle w:val="ListParagraph"/>
        <w:numPr>
          <w:ilvl w:val="0"/>
          <w:numId w:val="80"/>
        </w:numPr>
        <w:tabs>
          <w:tab w:val="left" w:pos="567"/>
        </w:tabs>
        <w:spacing w:before="120" w:after="120" w:line="240" w:lineRule="auto"/>
        <w:ind w:left="0" w:firstLine="567"/>
        <w:contextualSpacing/>
        <w:rPr>
          <w:color w:val="auto"/>
          <w:szCs w:val="26"/>
          <w:lang w:val="vi-VN"/>
        </w:rPr>
      </w:pPr>
      <w:r w:rsidRPr="0014219F">
        <w:rPr>
          <w:color w:val="auto"/>
          <w:szCs w:val="26"/>
          <w:lang w:val="vi-VN"/>
        </w:rPr>
        <w:t>Các yêu cầu, đề nghị trợ giúp, cứu hộ, ƯPSCTD;</w:t>
      </w:r>
    </w:p>
    <w:p w14:paraId="0B6B24D8" w14:textId="77777777" w:rsidR="003D6300" w:rsidRPr="0014219F" w:rsidRDefault="003D6300" w:rsidP="00316DFC">
      <w:pPr>
        <w:pStyle w:val="ListParagraph"/>
        <w:numPr>
          <w:ilvl w:val="0"/>
          <w:numId w:val="80"/>
        </w:numPr>
        <w:tabs>
          <w:tab w:val="left" w:pos="567"/>
        </w:tabs>
        <w:spacing w:before="120" w:after="120" w:line="240" w:lineRule="auto"/>
        <w:ind w:left="0" w:firstLine="567"/>
        <w:contextualSpacing/>
        <w:rPr>
          <w:color w:val="auto"/>
          <w:szCs w:val="26"/>
          <w:lang w:val="vi-VN"/>
        </w:rPr>
      </w:pPr>
      <w:r w:rsidRPr="0014219F">
        <w:rPr>
          <w:color w:val="auto"/>
          <w:szCs w:val="26"/>
          <w:lang w:val="vi-VN"/>
        </w:rPr>
        <w:t>Tên, nghề nghiệp của người phát hiện sự cố và người làm báo cáo, địa chỉ liên hệ.</w:t>
      </w:r>
    </w:p>
    <w:p w14:paraId="28711ADC" w14:textId="77777777" w:rsidR="003D6300" w:rsidRPr="0014219F" w:rsidRDefault="003D6300" w:rsidP="00316DFC">
      <w:pPr>
        <w:tabs>
          <w:tab w:val="left" w:pos="567"/>
        </w:tabs>
        <w:spacing w:before="120" w:after="120"/>
        <w:ind w:firstLine="567"/>
        <w:jc w:val="both"/>
        <w:rPr>
          <w:sz w:val="26"/>
          <w:szCs w:val="26"/>
          <w:lang w:val="vi-VN"/>
        </w:rPr>
      </w:pPr>
      <w:r w:rsidRPr="0014219F">
        <w:rPr>
          <w:sz w:val="26"/>
          <w:szCs w:val="26"/>
          <w:lang w:val="vi-VN"/>
        </w:rPr>
        <w:t>Tùy thuộc vào tình hình sự cố và đối tượng phát hiện sự cố nội dung thông báo ban đầu có thể đầy đủ hoặc không đầy đủ các thông tin. Người tiếp nhận thông tin có trách nhiệm thu thập đầy đủ các thông tin từ người thông báo và phải đảm bảo thông tin về SCTD phải được cập nhật liên tục, kịp thời và chính xác.</w:t>
      </w:r>
    </w:p>
    <w:p w14:paraId="1620253B" w14:textId="77777777" w:rsidR="003D6300" w:rsidRPr="0014219F" w:rsidRDefault="003D6300" w:rsidP="00316DFC">
      <w:pPr>
        <w:tabs>
          <w:tab w:val="left" w:pos="567"/>
        </w:tabs>
        <w:spacing w:before="120" w:after="120"/>
        <w:ind w:firstLine="567"/>
        <w:jc w:val="both"/>
        <w:rPr>
          <w:sz w:val="26"/>
          <w:szCs w:val="26"/>
          <w:lang w:val="vi-VN"/>
        </w:rPr>
      </w:pPr>
      <w:r w:rsidRPr="0014219F">
        <w:rPr>
          <w:b/>
          <w:sz w:val="26"/>
          <w:szCs w:val="26"/>
          <w:lang w:val="vi-VN"/>
        </w:rPr>
        <w:t>Bước 2:</w:t>
      </w:r>
      <w:r w:rsidRPr="0014219F">
        <w:rPr>
          <w:sz w:val="26"/>
          <w:szCs w:val="26"/>
          <w:lang w:val="vi-VN"/>
        </w:rPr>
        <w:t xml:space="preserve"> Xác minh thông tin</w:t>
      </w:r>
    </w:p>
    <w:p w14:paraId="6A410636" w14:textId="77777777" w:rsidR="003D6300" w:rsidRPr="0014219F" w:rsidRDefault="003D6300" w:rsidP="00316DFC">
      <w:pPr>
        <w:tabs>
          <w:tab w:val="left" w:pos="567"/>
        </w:tabs>
        <w:spacing w:before="120" w:after="120"/>
        <w:ind w:firstLine="567"/>
        <w:jc w:val="both"/>
        <w:rPr>
          <w:sz w:val="26"/>
          <w:szCs w:val="26"/>
          <w:lang w:val="vi-VN"/>
        </w:rPr>
      </w:pPr>
      <w:r w:rsidRPr="0014219F">
        <w:rPr>
          <w:sz w:val="26"/>
          <w:szCs w:val="26"/>
          <w:lang w:val="vi-VN"/>
        </w:rPr>
        <w:t xml:space="preserve">Sau khi BCH ƯPSCTD </w:t>
      </w:r>
      <w:r w:rsidRPr="0014219F">
        <w:rPr>
          <w:sz w:val="26"/>
          <w:szCs w:val="26"/>
        </w:rPr>
        <w:t>Kho cảng</w:t>
      </w:r>
      <w:r w:rsidRPr="0014219F">
        <w:rPr>
          <w:sz w:val="26"/>
          <w:szCs w:val="26"/>
          <w:lang w:val="vi-VN"/>
        </w:rPr>
        <w:t xml:space="preserve"> ghi nhận đầy đủ thông tin về sự cố xảy ra phải tiến hành xác minh tính xác thực của sự cố, vị trí xảy ra sự cố và tiến hành đánh giá sơ bộ tính chất và quy mô của sự cố.</w:t>
      </w:r>
    </w:p>
    <w:p w14:paraId="5B982988" w14:textId="77777777" w:rsidR="003D6300" w:rsidRPr="0014219F" w:rsidRDefault="003D6300" w:rsidP="00316DFC">
      <w:pPr>
        <w:tabs>
          <w:tab w:val="left" w:pos="567"/>
        </w:tabs>
        <w:spacing w:before="120" w:after="120"/>
        <w:ind w:firstLine="567"/>
        <w:jc w:val="both"/>
        <w:rPr>
          <w:sz w:val="26"/>
          <w:szCs w:val="26"/>
          <w:lang w:val="vi-VN" w:eastAsia="vi-VN"/>
        </w:rPr>
      </w:pPr>
      <w:r w:rsidRPr="0014219F">
        <w:rPr>
          <w:sz w:val="26"/>
          <w:szCs w:val="26"/>
          <w:lang w:val="vi-VN" w:eastAsia="vi-VN"/>
        </w:rPr>
        <w:tab/>
      </w:r>
      <w:r w:rsidRPr="0014219F">
        <w:rPr>
          <w:b/>
          <w:sz w:val="26"/>
          <w:szCs w:val="26"/>
          <w:lang w:val="vi-VN" w:eastAsia="vi-VN"/>
        </w:rPr>
        <w:t>Bước 3</w:t>
      </w:r>
      <w:r w:rsidRPr="0014219F">
        <w:rPr>
          <w:sz w:val="26"/>
          <w:szCs w:val="26"/>
          <w:lang w:val="vi-VN" w:eastAsia="vi-VN"/>
        </w:rPr>
        <w:t xml:space="preserve">: Sau khi đã xác định được tính chất, quy mô của sự cố, BCH ƯPSCTD </w:t>
      </w:r>
      <w:r w:rsidRPr="0014219F">
        <w:rPr>
          <w:sz w:val="26"/>
          <w:szCs w:val="26"/>
          <w:lang w:eastAsia="vi-VN"/>
        </w:rPr>
        <w:t>Kho cảng</w:t>
      </w:r>
      <w:r w:rsidRPr="0014219F">
        <w:rPr>
          <w:sz w:val="26"/>
          <w:szCs w:val="26"/>
          <w:lang w:val="vi-VN" w:eastAsia="vi-VN"/>
        </w:rPr>
        <w:t xml:space="preserve"> sẽ tiến hành thông báo:</w:t>
      </w:r>
    </w:p>
    <w:p w14:paraId="777E3BBE" w14:textId="77777777" w:rsidR="003D6300" w:rsidRPr="0014219F" w:rsidRDefault="003D6300" w:rsidP="00316DFC">
      <w:pPr>
        <w:pStyle w:val="ListParagraph"/>
        <w:numPr>
          <w:ilvl w:val="0"/>
          <w:numId w:val="81"/>
        </w:numPr>
        <w:tabs>
          <w:tab w:val="left" w:pos="567"/>
        </w:tabs>
        <w:spacing w:before="120" w:after="120" w:line="240" w:lineRule="auto"/>
        <w:ind w:left="0" w:firstLine="567"/>
        <w:contextualSpacing/>
        <w:rPr>
          <w:color w:val="auto"/>
          <w:szCs w:val="26"/>
          <w:lang w:val="vi-VN"/>
        </w:rPr>
      </w:pPr>
      <w:r w:rsidRPr="0014219F">
        <w:rPr>
          <w:color w:val="auto"/>
          <w:szCs w:val="26"/>
          <w:lang w:val="vi-VN"/>
        </w:rPr>
        <w:t xml:space="preserve">Thông báo cho đội ƯPSCTD của </w:t>
      </w:r>
      <w:r w:rsidRPr="0014219F">
        <w:rPr>
          <w:color w:val="auto"/>
          <w:szCs w:val="26"/>
        </w:rPr>
        <w:t>Kho cảng</w:t>
      </w:r>
      <w:r w:rsidRPr="0014219F">
        <w:rPr>
          <w:color w:val="auto"/>
          <w:szCs w:val="26"/>
          <w:lang w:val="vi-VN"/>
        </w:rPr>
        <w:t>, các cán bộ, công nhân đang làm việc tại Kho cảng triển khai công tác ứng phó khẩn cấp và chuẩn bị nhân lực, trang thiết bị sẵn sàng ƯPSCTD khi có lệnh điều động;</w:t>
      </w:r>
    </w:p>
    <w:p w14:paraId="40C6D319" w14:textId="77777777" w:rsidR="003D6300" w:rsidRPr="0014219F" w:rsidRDefault="003D6300" w:rsidP="00316DFC">
      <w:pPr>
        <w:pStyle w:val="ListParagraph"/>
        <w:numPr>
          <w:ilvl w:val="0"/>
          <w:numId w:val="81"/>
        </w:numPr>
        <w:tabs>
          <w:tab w:val="left" w:pos="567"/>
        </w:tabs>
        <w:spacing w:before="120" w:after="120" w:line="240" w:lineRule="auto"/>
        <w:ind w:left="0" w:firstLine="567"/>
        <w:contextualSpacing/>
        <w:rPr>
          <w:color w:val="auto"/>
          <w:szCs w:val="26"/>
          <w:lang w:val="vi-VN"/>
        </w:rPr>
      </w:pPr>
      <w:r w:rsidRPr="0014219F">
        <w:rPr>
          <w:color w:val="auto"/>
          <w:szCs w:val="26"/>
          <w:lang w:val="vi-VN"/>
        </w:rPr>
        <w:t>Thông báo đến đơn vị ứng phó sự cố tràn dầu là Trung tâm SOS (Ông Lê Quang Phục – trưởng đại diện phía Nam - 0945.440.022 hoặc đường dây nóng 24/24 của Trung tâm SOS- 18006558) để triển khai ngay phương tiện và nhân lực ứng phó đến để triển khai các biện pháp ứng cứu kịp thời;</w:t>
      </w:r>
    </w:p>
    <w:p w14:paraId="269D2F4A" w14:textId="08CE811A" w:rsidR="003D6300" w:rsidRPr="0014219F" w:rsidRDefault="003D6300" w:rsidP="00316DFC">
      <w:pPr>
        <w:pStyle w:val="ListParagraph"/>
        <w:numPr>
          <w:ilvl w:val="0"/>
          <w:numId w:val="81"/>
        </w:numPr>
        <w:tabs>
          <w:tab w:val="left" w:pos="567"/>
        </w:tabs>
        <w:spacing w:before="120" w:after="120" w:line="240" w:lineRule="auto"/>
        <w:ind w:left="0" w:firstLine="567"/>
        <w:contextualSpacing/>
        <w:rPr>
          <w:color w:val="auto"/>
          <w:szCs w:val="26"/>
          <w:lang w:val="vi-VN"/>
        </w:rPr>
      </w:pPr>
      <w:r w:rsidRPr="0014219F">
        <w:rPr>
          <w:color w:val="auto"/>
          <w:szCs w:val="26"/>
          <w:lang w:val="vi-VN"/>
        </w:rPr>
        <w:t xml:space="preserve">Thông báo cho cơ quan quản lý: Sở TN&amp;MT tỉnh Bình Dương và một số cơ quan chứa năng liên quan để nắm tình hình, giám sát quá trình triển khai công tác ƯPSCTD của </w:t>
      </w:r>
      <w:r w:rsidRPr="0014219F">
        <w:rPr>
          <w:color w:val="auto"/>
          <w:szCs w:val="26"/>
        </w:rPr>
        <w:t>Kho cảng</w:t>
      </w:r>
      <w:r w:rsidRPr="0014219F">
        <w:rPr>
          <w:color w:val="auto"/>
          <w:szCs w:val="26"/>
          <w:lang w:val="vi-VN"/>
        </w:rPr>
        <w:t xml:space="preserve"> và chuẩn bị sẵn sàng phối hợp triển khai công tác ƯPSCTD khi SCTD tại </w:t>
      </w:r>
      <w:r w:rsidRPr="0014219F">
        <w:rPr>
          <w:color w:val="auto"/>
          <w:szCs w:val="26"/>
        </w:rPr>
        <w:t xml:space="preserve">Kho cảng </w:t>
      </w:r>
      <w:r w:rsidRPr="0014219F">
        <w:rPr>
          <w:color w:val="auto"/>
          <w:szCs w:val="26"/>
          <w:lang w:val="vi-VN"/>
        </w:rPr>
        <w:t>diễn biến phức tạp, vượt quá tầm kiểm soát</w:t>
      </w:r>
      <w:r w:rsidRPr="0014219F">
        <w:rPr>
          <w:color w:val="auto"/>
          <w:szCs w:val="26"/>
        </w:rPr>
        <w:t>.</w:t>
      </w:r>
    </w:p>
    <w:p w14:paraId="772BEF1D" w14:textId="661771C0" w:rsidR="003D6300" w:rsidRPr="0014219F" w:rsidRDefault="003D6300" w:rsidP="003D6300">
      <w:pPr>
        <w:tabs>
          <w:tab w:val="left" w:pos="567"/>
        </w:tabs>
        <w:jc w:val="both"/>
        <w:rPr>
          <w:b/>
          <w:sz w:val="26"/>
          <w:szCs w:val="26"/>
        </w:rPr>
      </w:pPr>
      <w:r w:rsidRPr="0014219F">
        <w:rPr>
          <w:sz w:val="26"/>
          <w:szCs w:val="26"/>
          <w:lang w:val="vi-VN"/>
        </w:rPr>
        <w:lastRenderedPageBreak/>
        <w:tab/>
      </w:r>
      <w:r w:rsidRPr="0014219F">
        <w:rPr>
          <w:b/>
          <w:sz w:val="26"/>
          <w:szCs w:val="26"/>
          <w:lang w:val="vi-VN"/>
        </w:rPr>
        <w:t>Sơ đồ thông báo</w:t>
      </w:r>
      <w:r w:rsidR="00E73755" w:rsidRPr="0014219F">
        <w:rPr>
          <w:b/>
          <w:sz w:val="26"/>
          <w:szCs w:val="26"/>
        </w:rPr>
        <w:t>.</w:t>
      </w:r>
    </w:p>
    <w:p w14:paraId="4986702C" w14:textId="4B54FB84" w:rsidR="004E79EC" w:rsidRPr="0014219F" w:rsidRDefault="0020471A" w:rsidP="003D6300">
      <w:pPr>
        <w:widowControl w:val="0"/>
        <w:autoSpaceDE w:val="0"/>
        <w:autoSpaceDN w:val="0"/>
        <w:spacing w:line="312" w:lineRule="auto"/>
        <w:ind w:hanging="142"/>
        <w:jc w:val="both"/>
        <w:rPr>
          <w:sz w:val="26"/>
          <w:szCs w:val="26"/>
          <w:lang w:val="vi-VN"/>
        </w:rPr>
      </w:pPr>
      <w:r w:rsidRPr="0014219F">
        <w:rPr>
          <w:b/>
          <w:noProof/>
          <w:sz w:val="26"/>
          <w:szCs w:val="26"/>
        </w:rPr>
        <mc:AlternateContent>
          <mc:Choice Requires="wpc">
            <w:drawing>
              <wp:inline distT="0" distB="0" distL="0" distR="0" wp14:anchorId="6C8A3B23" wp14:editId="4DEC88D5">
                <wp:extent cx="6341110" cy="6989380"/>
                <wp:effectExtent l="0" t="0" r="2540" b="21590"/>
                <wp:docPr id="1102" name="Canvas 11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5" name="Text Box 185"/>
                        <wps:cNvSpPr txBox="1"/>
                        <wps:spPr>
                          <a:xfrm>
                            <a:off x="1549038" y="35999"/>
                            <a:ext cx="3125972" cy="584880"/>
                          </a:xfrm>
                          <a:prstGeom prst="rect">
                            <a:avLst/>
                          </a:prstGeom>
                          <a:solidFill>
                            <a:sysClr val="window" lastClr="FFFFFF"/>
                          </a:solidFill>
                          <a:ln w="6350">
                            <a:solidFill>
                              <a:prstClr val="black"/>
                            </a:solidFill>
                          </a:ln>
                        </wps:spPr>
                        <wps:txbx>
                          <w:txbxContent>
                            <w:p w14:paraId="494BED9E" w14:textId="77777777" w:rsidR="00C555D6" w:rsidRPr="00BE6FC5" w:rsidRDefault="00C555D6" w:rsidP="0020471A">
                              <w:pPr>
                                <w:jc w:val="center"/>
                                <w:rPr>
                                  <w:sz w:val="26"/>
                                  <w:szCs w:val="26"/>
                                </w:rPr>
                              </w:pPr>
                              <w:r w:rsidRPr="00BE6FC5">
                                <w:rPr>
                                  <w:sz w:val="26"/>
                                  <w:szCs w:val="26"/>
                                </w:rPr>
                                <w:t xml:space="preserve">Bảo vệ, </w:t>
                              </w:r>
                              <w:r>
                                <w:rPr>
                                  <w:sz w:val="26"/>
                                  <w:szCs w:val="26"/>
                                </w:rPr>
                                <w:t>nhân viên</w:t>
                              </w:r>
                              <w:r w:rsidRPr="00BE6FC5">
                                <w:rPr>
                                  <w:sz w:val="26"/>
                                  <w:szCs w:val="26"/>
                                </w:rPr>
                                <w:t>, t</w:t>
                              </w:r>
                              <w:r>
                                <w:rPr>
                                  <w:sz w:val="26"/>
                                  <w:szCs w:val="26"/>
                                </w:rPr>
                                <w:t>huyền viên</w:t>
                              </w:r>
                              <w:r w:rsidRPr="00BE6FC5">
                                <w:rPr>
                                  <w:sz w:val="26"/>
                                  <w:szCs w:val="26"/>
                                </w:rPr>
                                <w:br/>
                                <w:t>(phát hiện sự cố - báo động – thông 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96" name="Text Box 245"/>
                        <wps:cNvSpPr txBox="1"/>
                        <wps:spPr>
                          <a:xfrm>
                            <a:off x="251112" y="1215022"/>
                            <a:ext cx="2244224" cy="660246"/>
                          </a:xfrm>
                          <a:prstGeom prst="rect">
                            <a:avLst/>
                          </a:prstGeom>
                          <a:solidFill>
                            <a:sysClr val="window" lastClr="FFFFFF"/>
                          </a:solidFill>
                          <a:ln w="6350">
                            <a:solidFill>
                              <a:prstClr val="black"/>
                            </a:solidFill>
                          </a:ln>
                        </wps:spPr>
                        <wps:txbx>
                          <w:txbxContent>
                            <w:p w14:paraId="00E79899" w14:textId="77777777" w:rsidR="00C555D6" w:rsidRDefault="00C555D6" w:rsidP="0020471A">
                              <w:pPr>
                                <w:pStyle w:val="NormalWeb"/>
                                <w:spacing w:before="120" w:beforeAutospacing="0" w:after="0" w:afterAutospacing="0" w:line="312" w:lineRule="auto"/>
                                <w:ind w:firstLine="288"/>
                                <w:jc w:val="center"/>
                              </w:pPr>
                              <w:r>
                                <w:rPr>
                                  <w:rFonts w:eastAsia="Calibri"/>
                                  <w:sz w:val="26"/>
                                  <w:szCs w:val="26"/>
                                </w:rPr>
                                <w:t>Phụ trách Kho cảng</w:t>
                              </w:r>
                              <w:r>
                                <w:rPr>
                                  <w:rFonts w:eastAsia="Calibri"/>
                                  <w:sz w:val="26"/>
                                  <w:szCs w:val="26"/>
                                </w:rPr>
                                <w:br/>
                                <w:t>(Đánh giá thông tin, báo cáo)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01" name="Text Box 245"/>
                        <wps:cNvSpPr txBox="1"/>
                        <wps:spPr>
                          <a:xfrm>
                            <a:off x="3642897" y="1225943"/>
                            <a:ext cx="2244090" cy="659591"/>
                          </a:xfrm>
                          <a:prstGeom prst="rect">
                            <a:avLst/>
                          </a:prstGeom>
                          <a:solidFill>
                            <a:sysClr val="window" lastClr="FFFFFF"/>
                          </a:solidFill>
                          <a:ln w="6350">
                            <a:solidFill>
                              <a:prstClr val="black"/>
                            </a:solidFill>
                          </a:ln>
                        </wps:spPr>
                        <wps:txbx>
                          <w:txbxContent>
                            <w:p w14:paraId="4FD5E306" w14:textId="77777777" w:rsidR="00C555D6" w:rsidRDefault="00C555D6" w:rsidP="0020471A">
                              <w:pPr>
                                <w:pStyle w:val="NormalWeb"/>
                                <w:spacing w:before="120" w:beforeAutospacing="0" w:after="0" w:afterAutospacing="0" w:line="312" w:lineRule="auto"/>
                                <w:ind w:firstLine="288"/>
                                <w:jc w:val="center"/>
                              </w:pPr>
                              <w:r>
                                <w:rPr>
                                  <w:rFonts w:eastAsia="Calibri"/>
                                  <w:sz w:val="26"/>
                                  <w:szCs w:val="26"/>
                                </w:rPr>
                                <w:t>Các vị trí làm việc tại Kho cảng (liên lạc thông tin)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12" name="Straight Connector 21712"/>
                        <wps:cNvCnPr/>
                        <wps:spPr>
                          <a:xfrm>
                            <a:off x="1357652" y="950096"/>
                            <a:ext cx="3407290" cy="326"/>
                          </a:xfrm>
                          <a:prstGeom prst="line">
                            <a:avLst/>
                          </a:prstGeom>
                          <a:noFill/>
                          <a:ln w="9525" cap="flat" cmpd="sng" algn="ctr">
                            <a:solidFill>
                              <a:sysClr val="windowText" lastClr="000000">
                                <a:shade val="95000"/>
                                <a:satMod val="105000"/>
                              </a:sysClr>
                            </a:solidFill>
                            <a:prstDash val="solid"/>
                          </a:ln>
                          <a:effectLst/>
                        </wps:spPr>
                        <wps:bodyPr/>
                      </wps:wsp>
                      <wps:wsp>
                        <wps:cNvPr id="21713" name="Straight Arrow Connector 21713"/>
                        <wps:cNvCnPr/>
                        <wps:spPr>
                          <a:xfrm>
                            <a:off x="1349474" y="950504"/>
                            <a:ext cx="0" cy="26441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720" name="Straight Connector 21720"/>
                        <wps:cNvCnPr/>
                        <wps:spPr>
                          <a:xfrm>
                            <a:off x="3112024" y="620821"/>
                            <a:ext cx="0" cy="340315"/>
                          </a:xfrm>
                          <a:prstGeom prst="line">
                            <a:avLst/>
                          </a:prstGeom>
                          <a:noFill/>
                          <a:ln w="9525" cap="flat" cmpd="sng" algn="ctr">
                            <a:solidFill>
                              <a:sysClr val="windowText" lastClr="000000">
                                <a:shade val="95000"/>
                                <a:satMod val="105000"/>
                              </a:sysClr>
                            </a:solidFill>
                            <a:prstDash val="solid"/>
                          </a:ln>
                          <a:effectLst/>
                        </wps:spPr>
                        <wps:bodyPr/>
                      </wps:wsp>
                      <wps:wsp>
                        <wps:cNvPr id="21725" name="Straight Arrow Connector 21725"/>
                        <wps:cNvCnPr/>
                        <wps:spPr>
                          <a:xfrm>
                            <a:off x="4764942" y="959894"/>
                            <a:ext cx="0" cy="25426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726" name="Straight Arrow Connector 21726"/>
                        <wps:cNvCnPr/>
                        <wps:spPr>
                          <a:xfrm flipH="1">
                            <a:off x="485694" y="1885683"/>
                            <a:ext cx="90" cy="371109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731" name="Text Box 21731"/>
                        <wps:cNvSpPr txBox="1"/>
                        <wps:spPr>
                          <a:xfrm>
                            <a:off x="219214" y="5596574"/>
                            <a:ext cx="1691331" cy="999090"/>
                          </a:xfrm>
                          <a:prstGeom prst="rect">
                            <a:avLst/>
                          </a:prstGeom>
                          <a:solidFill>
                            <a:sysClr val="window" lastClr="FFFFFF"/>
                          </a:solidFill>
                          <a:ln w="6350">
                            <a:solidFill>
                              <a:prstClr val="black"/>
                            </a:solidFill>
                          </a:ln>
                        </wps:spPr>
                        <wps:txbx>
                          <w:txbxContent>
                            <w:p w14:paraId="5B7334EC" w14:textId="77777777" w:rsidR="00C555D6" w:rsidRPr="00C013C5" w:rsidRDefault="00C555D6" w:rsidP="0020471A">
                              <w:pPr>
                                <w:jc w:val="center"/>
                                <w:rPr>
                                  <w:sz w:val="26"/>
                                  <w:szCs w:val="26"/>
                                </w:rPr>
                              </w:pPr>
                              <w:r w:rsidRPr="00C013C5">
                                <w:rPr>
                                  <w:sz w:val="26"/>
                                  <w:szCs w:val="26"/>
                                </w:rPr>
                                <w:t>Lãnh đạo Tổng công ty Thương mại và Xuất nhập khẩu Thanh Lễ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32" name="Straight Arrow Connector 21732"/>
                        <wps:cNvCnPr/>
                        <wps:spPr>
                          <a:xfrm>
                            <a:off x="464517" y="4866987"/>
                            <a:ext cx="765544" cy="31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742" name="Text Box 128"/>
                        <wps:cNvSpPr txBox="1"/>
                        <wps:spPr>
                          <a:xfrm>
                            <a:off x="1230061" y="4500911"/>
                            <a:ext cx="1541721" cy="733425"/>
                          </a:xfrm>
                          <a:prstGeom prst="rect">
                            <a:avLst/>
                          </a:prstGeom>
                          <a:solidFill>
                            <a:sysClr val="window" lastClr="FFFFFF"/>
                          </a:solidFill>
                          <a:ln w="6350">
                            <a:solidFill>
                              <a:prstClr val="black"/>
                            </a:solidFill>
                          </a:ln>
                        </wps:spPr>
                        <wps:txbx>
                          <w:txbxContent>
                            <w:p w14:paraId="6DC21B92" w14:textId="77777777" w:rsidR="00C555D6" w:rsidRDefault="00C555D6" w:rsidP="0020471A">
                              <w:pPr>
                                <w:pStyle w:val="NormalWeb"/>
                                <w:spacing w:before="0" w:beforeAutospacing="0" w:after="0" w:afterAutospacing="0"/>
                              </w:pPr>
                              <w:r>
                                <w:rPr>
                                  <w:rFonts w:eastAsia="Calibri"/>
                                  <w:sz w:val="26"/>
                                  <w:szCs w:val="26"/>
                                </w:rPr>
                                <w:t>Trưởng Ban, Phó Ban UPSCTD của cảng SP-PSA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8" name="Straight Arrow Connector 1088"/>
                        <wps:cNvCnPr/>
                        <wps:spPr>
                          <a:xfrm>
                            <a:off x="485782" y="3682969"/>
                            <a:ext cx="701749"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89" name="Text Box 128"/>
                        <wps:cNvSpPr txBox="1"/>
                        <wps:spPr>
                          <a:xfrm>
                            <a:off x="1198164" y="3268416"/>
                            <a:ext cx="1541145" cy="848908"/>
                          </a:xfrm>
                          <a:prstGeom prst="rect">
                            <a:avLst/>
                          </a:prstGeom>
                          <a:solidFill>
                            <a:sysClr val="window" lastClr="FFFFFF"/>
                          </a:solidFill>
                          <a:ln w="6350">
                            <a:solidFill>
                              <a:prstClr val="black"/>
                            </a:solidFill>
                          </a:ln>
                        </wps:spPr>
                        <wps:txbx>
                          <w:txbxContent>
                            <w:p w14:paraId="4AA8A813" w14:textId="77777777" w:rsidR="00C555D6" w:rsidRDefault="00C555D6" w:rsidP="0020471A">
                              <w:pPr>
                                <w:pStyle w:val="NormalWeb"/>
                                <w:spacing w:before="0" w:beforeAutospacing="0" w:after="0" w:afterAutospacing="0"/>
                              </w:pPr>
                              <w:r>
                                <w:rPr>
                                  <w:rFonts w:eastAsia="Calibri"/>
                                  <w:sz w:val="26"/>
                                  <w:szCs w:val="26"/>
                                </w:rPr>
                                <w:t>Thông tin ngay cho Đơn vị dịch vụ ứng cứu (Trung tâm SOS)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0" name="Straight Arrow Connector 1090"/>
                        <wps:cNvCnPr/>
                        <wps:spPr>
                          <a:xfrm>
                            <a:off x="485694" y="2587149"/>
                            <a:ext cx="701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91" name="Text Box 128"/>
                        <wps:cNvSpPr txBox="1"/>
                        <wps:spPr>
                          <a:xfrm>
                            <a:off x="1198164" y="2172322"/>
                            <a:ext cx="1541145" cy="848360"/>
                          </a:xfrm>
                          <a:prstGeom prst="rect">
                            <a:avLst/>
                          </a:prstGeom>
                          <a:solidFill>
                            <a:sysClr val="window" lastClr="FFFFFF"/>
                          </a:solidFill>
                          <a:ln w="6350">
                            <a:solidFill>
                              <a:prstClr val="black"/>
                            </a:solidFill>
                          </a:ln>
                        </wps:spPr>
                        <wps:txbx>
                          <w:txbxContent>
                            <w:p w14:paraId="4344BA71" w14:textId="77777777" w:rsidR="00C555D6" w:rsidRDefault="00C555D6" w:rsidP="0020471A">
                              <w:pPr>
                                <w:pStyle w:val="NormalWeb"/>
                                <w:spacing w:before="0" w:beforeAutospacing="0" w:after="0" w:afterAutospacing="0"/>
                              </w:pPr>
                              <w:r>
                                <w:rPr>
                                  <w:rFonts w:eastAsia="Calibri"/>
                                  <w:sz w:val="26"/>
                                  <w:szCs w:val="26"/>
                                </w:rPr>
                                <w:t xml:space="preserve">Thông tin huy động lực lượng trong đội Ứng cứu tràn dầu </w:t>
                              </w:r>
                              <w:proofErr w:type="gramStart"/>
                              <w:r>
                                <w:rPr>
                                  <w:rFonts w:eastAsia="Calibri"/>
                                  <w:sz w:val="26"/>
                                  <w:szCs w:val="26"/>
                                </w:rPr>
                                <w:t>của  Kho</w:t>
                              </w:r>
                              <w:proofErr w:type="gramEnd"/>
                              <w:r>
                                <w:rPr>
                                  <w:rFonts w:eastAsia="Calibri"/>
                                  <w:sz w:val="26"/>
                                  <w:szCs w:val="26"/>
                                </w:rPr>
                                <w:t xml:space="preserve"> cảng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2" name="Straight Arrow Connector 1092"/>
                        <wps:cNvCnPr/>
                        <wps:spPr>
                          <a:xfrm>
                            <a:off x="2739309" y="3671434"/>
                            <a:ext cx="701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93" name="Text Box 128"/>
                        <wps:cNvSpPr txBox="1"/>
                        <wps:spPr>
                          <a:xfrm>
                            <a:off x="3440984" y="3137623"/>
                            <a:ext cx="2222854" cy="1034540"/>
                          </a:xfrm>
                          <a:prstGeom prst="rect">
                            <a:avLst/>
                          </a:prstGeom>
                          <a:solidFill>
                            <a:sysClr val="window" lastClr="FFFFFF"/>
                          </a:solidFill>
                          <a:ln w="6350">
                            <a:solidFill>
                              <a:prstClr val="black"/>
                            </a:solidFill>
                          </a:ln>
                        </wps:spPr>
                        <wps:txbx>
                          <w:txbxContent>
                            <w:p w14:paraId="3EB15D37" w14:textId="77777777" w:rsidR="00C555D6" w:rsidRDefault="00C555D6" w:rsidP="0020471A">
                              <w:pPr>
                                <w:pStyle w:val="NormalWeb"/>
                                <w:spacing w:before="0" w:beforeAutospacing="0" w:after="0" w:afterAutospacing="0"/>
                              </w:pPr>
                              <w:r>
                                <w:rPr>
                                  <w:rFonts w:eastAsia="Calibri"/>
                                  <w:sz w:val="26"/>
                                  <w:szCs w:val="26"/>
                                </w:rPr>
                                <w:t>Đội ứng cứu tràn dầu của Trung tâm SOS (Điều động nhân lực và phương tiện thiết bị tham gia ứng cứu)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4" name="Straight Arrow Connector 1094"/>
                        <wps:cNvCnPr/>
                        <wps:spPr>
                          <a:xfrm>
                            <a:off x="1910545" y="5766988"/>
                            <a:ext cx="287079"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95" name="Straight Arrow Connector 1095"/>
                        <wps:cNvCnPr/>
                        <wps:spPr>
                          <a:xfrm>
                            <a:off x="1910545" y="6497058"/>
                            <a:ext cx="28702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96" name="Text Box 128"/>
                        <wps:cNvSpPr txBox="1"/>
                        <wps:spPr>
                          <a:xfrm>
                            <a:off x="2197624" y="5421717"/>
                            <a:ext cx="1541145" cy="610678"/>
                          </a:xfrm>
                          <a:prstGeom prst="rect">
                            <a:avLst/>
                          </a:prstGeom>
                          <a:solidFill>
                            <a:sysClr val="window" lastClr="FFFFFF"/>
                          </a:solidFill>
                          <a:ln w="6350">
                            <a:solidFill>
                              <a:prstClr val="black"/>
                            </a:solidFill>
                          </a:ln>
                        </wps:spPr>
                        <wps:txbx>
                          <w:txbxContent>
                            <w:p w14:paraId="1DD21081" w14:textId="77777777" w:rsidR="00C555D6" w:rsidRDefault="00C555D6" w:rsidP="0020471A">
                              <w:pPr>
                                <w:pStyle w:val="NormalWeb"/>
                                <w:spacing w:before="0" w:beforeAutospacing="0" w:after="0" w:afterAutospacing="0"/>
                              </w:pPr>
                              <w:r>
                                <w:rPr>
                                  <w:rFonts w:eastAsia="Calibri"/>
                                  <w:sz w:val="26"/>
                                  <w:szCs w:val="26"/>
                                </w:rPr>
                                <w:t>Nếu sự cố nhỏ, diễn biến không phức tạp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7" name="Text Box 128"/>
                        <wps:cNvSpPr txBox="1"/>
                        <wps:spPr>
                          <a:xfrm>
                            <a:off x="2216940" y="6159219"/>
                            <a:ext cx="1541145" cy="681721"/>
                          </a:xfrm>
                          <a:prstGeom prst="rect">
                            <a:avLst/>
                          </a:prstGeom>
                          <a:solidFill>
                            <a:sysClr val="window" lastClr="FFFFFF"/>
                          </a:solidFill>
                          <a:ln w="6350">
                            <a:solidFill>
                              <a:prstClr val="black"/>
                            </a:solidFill>
                          </a:ln>
                        </wps:spPr>
                        <wps:txbx>
                          <w:txbxContent>
                            <w:p w14:paraId="26AB5347" w14:textId="77777777" w:rsidR="00C555D6" w:rsidRDefault="00C555D6" w:rsidP="0020471A">
                              <w:pPr>
                                <w:pStyle w:val="NormalWeb"/>
                                <w:spacing w:before="0" w:beforeAutospacing="0" w:after="0" w:afterAutospacing="0"/>
                              </w:pPr>
                              <w:r>
                                <w:rPr>
                                  <w:rFonts w:eastAsia="Calibri"/>
                                  <w:sz w:val="26"/>
                                  <w:szCs w:val="26"/>
                                </w:rPr>
                                <w:t>Nếu sự cố nhỏ, diễn biến không phức tạp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8" name="Straight Arrow Connector 1098"/>
                        <wps:cNvCnPr/>
                        <wps:spPr>
                          <a:xfrm flipV="1">
                            <a:off x="3738769" y="5771619"/>
                            <a:ext cx="308920" cy="27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99" name="Straight Arrow Connector 1099"/>
                        <wps:cNvCnPr/>
                        <wps:spPr>
                          <a:xfrm>
                            <a:off x="3760669" y="6498971"/>
                            <a:ext cx="28702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100" name="Text Box 128"/>
                        <wps:cNvSpPr txBox="1"/>
                        <wps:spPr>
                          <a:xfrm>
                            <a:off x="4047670" y="4602566"/>
                            <a:ext cx="2222500" cy="1443319"/>
                          </a:xfrm>
                          <a:prstGeom prst="rect">
                            <a:avLst/>
                          </a:prstGeom>
                          <a:solidFill>
                            <a:sysClr val="window" lastClr="FFFFFF"/>
                          </a:solidFill>
                          <a:ln w="6350">
                            <a:solidFill>
                              <a:prstClr val="black"/>
                            </a:solidFill>
                          </a:ln>
                        </wps:spPr>
                        <wps:txbx>
                          <w:txbxContent>
                            <w:p w14:paraId="34F56D4D" w14:textId="77777777" w:rsidR="00C555D6" w:rsidRDefault="00C555D6" w:rsidP="0020471A">
                              <w:pPr>
                                <w:pStyle w:val="NormalWeb"/>
                                <w:spacing w:before="0" w:beforeAutospacing="0" w:after="0" w:afterAutospacing="0"/>
                              </w:pPr>
                              <w:r>
                                <w:rPr>
                                  <w:rFonts w:eastAsia="Calibri"/>
                                  <w:sz w:val="26"/>
                                  <w:szCs w:val="26"/>
                                </w:rPr>
                                <w:t>Báo cáo Bộ chỉ huy Quân sự tỉnh, Cảng vụ, Cảnh sát PCCC, Sở TN&amp;MT, Sở NN&amp;PTNT, UBND Thị xã….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1" name="Text Box 128"/>
                        <wps:cNvSpPr txBox="1"/>
                        <wps:spPr>
                          <a:xfrm>
                            <a:off x="4045105" y="6234767"/>
                            <a:ext cx="2222500" cy="754613"/>
                          </a:xfrm>
                          <a:prstGeom prst="rect">
                            <a:avLst/>
                          </a:prstGeom>
                          <a:solidFill>
                            <a:sysClr val="window" lastClr="FFFFFF"/>
                          </a:solidFill>
                          <a:ln w="6350">
                            <a:solidFill>
                              <a:prstClr val="black"/>
                            </a:solidFill>
                          </a:ln>
                        </wps:spPr>
                        <wps:txbx>
                          <w:txbxContent>
                            <w:p w14:paraId="28C9218D" w14:textId="77777777" w:rsidR="00C555D6" w:rsidRDefault="00C555D6" w:rsidP="0020471A">
                              <w:pPr>
                                <w:pStyle w:val="NormalWeb"/>
                                <w:spacing w:before="0" w:beforeAutospacing="0" w:after="0" w:afterAutospacing="0"/>
                              </w:pPr>
                              <w:r>
                                <w:rPr>
                                  <w:rFonts w:eastAsia="Calibri"/>
                                  <w:sz w:val="26"/>
                                  <w:szCs w:val="26"/>
                                </w:rPr>
                                <w:t>Thông tin hỗ trợ chi viện của UBND tỉnh và cơ quan liên quan để hỗ trợ ứng cứu.</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C8A3B23" id="Canvas 1102" o:spid="_x0000_s1046" editas="canvas" style="width:499.3pt;height:550.35pt;mso-position-horizontal-relative:char;mso-position-vertical-relative:line" coordsize="63411,6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">
                <v:shape id="_x0000_s1047" type="#_x0000_t75" style="position:absolute;width:63411;height:69888;visibility:visible;mso-wrap-style:square">
                  <v:fill o:detectmouseclick="t"/>
                  <v:path o:connecttype="none"/>
                </v:shape>
                <v:shape id="Text Box 185" o:spid="_x0000_s1048" type="#_x0000_t202" style="position:absolute;left:15490;top:359;width:31260;height: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" fillcolor="window" strokeweight=".5pt">
                  <v:textbox>
                    <w:txbxContent>
                      <w:p w14:paraId="494BED9E" w14:textId="77777777" w:rsidR="00C555D6" w:rsidRPr="00BE6FC5" w:rsidRDefault="00C555D6" w:rsidP="0020471A">
                        <w:pPr>
                          <w:jc w:val="center"/>
                          <w:rPr>
                            <w:sz w:val="26"/>
                            <w:szCs w:val="26"/>
                          </w:rPr>
                        </w:pPr>
                        <w:r w:rsidRPr="00BE6FC5">
                          <w:rPr>
                            <w:sz w:val="26"/>
                            <w:szCs w:val="26"/>
                          </w:rPr>
                          <w:t xml:space="preserve">Bảo vệ, </w:t>
                        </w:r>
                        <w:r>
                          <w:rPr>
                            <w:sz w:val="26"/>
                            <w:szCs w:val="26"/>
                          </w:rPr>
                          <w:t>nhân viên</w:t>
                        </w:r>
                        <w:r w:rsidRPr="00BE6FC5">
                          <w:rPr>
                            <w:sz w:val="26"/>
                            <w:szCs w:val="26"/>
                          </w:rPr>
                          <w:t>, t</w:t>
                        </w:r>
                        <w:r>
                          <w:rPr>
                            <w:sz w:val="26"/>
                            <w:szCs w:val="26"/>
                          </w:rPr>
                          <w:t>huyền viên</w:t>
                        </w:r>
                        <w:r w:rsidRPr="00BE6FC5">
                          <w:rPr>
                            <w:sz w:val="26"/>
                            <w:szCs w:val="26"/>
                          </w:rPr>
                          <w:br/>
                          <w:t>(phát hiện sự cố - báo động – thông tin)</w:t>
                        </w:r>
                      </w:p>
                    </w:txbxContent>
                  </v:textbox>
                </v:shape>
                <v:shape id="Text Box 245" o:spid="_x0000_s1049" type="#_x0000_t202" style="position:absolute;left:2511;top:12150;width:22442;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" fillcolor="window" strokeweight=".5pt">
                  <v:textbox>
                    <w:txbxContent>
                      <w:p w14:paraId="00E79899" w14:textId="77777777" w:rsidR="00C555D6" w:rsidRDefault="00C555D6" w:rsidP="0020471A">
                        <w:pPr>
                          <w:pStyle w:val="NormalWeb"/>
                          <w:spacing w:before="120" w:beforeAutospacing="0" w:after="0" w:afterAutospacing="0" w:line="312" w:lineRule="auto"/>
                          <w:ind w:firstLine="288"/>
                          <w:jc w:val="center"/>
                        </w:pPr>
                        <w:r>
                          <w:rPr>
                            <w:rFonts w:eastAsia="Calibri"/>
                            <w:sz w:val="26"/>
                            <w:szCs w:val="26"/>
                          </w:rPr>
                          <w:t>Phụ trách Kho cảng</w:t>
                        </w:r>
                        <w:r>
                          <w:rPr>
                            <w:rFonts w:eastAsia="Calibri"/>
                            <w:sz w:val="26"/>
                            <w:szCs w:val="26"/>
                          </w:rPr>
                          <w:br/>
                          <w:t>(Đánh giá thông tin, báo cáo)</w:t>
                        </w:r>
                      </w:p>
                    </w:txbxContent>
                  </v:textbox>
                </v:shape>
                <v:shape id="Text Box 245" o:spid="_x0000_s1050" type="#_x0000_t202" style="position:absolute;left:36428;top:12259;width:22441;height:6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" fillcolor="window" strokeweight=".5pt">
                  <v:textbox>
                    <w:txbxContent>
                      <w:p w14:paraId="4FD5E306" w14:textId="77777777" w:rsidR="00C555D6" w:rsidRDefault="00C555D6" w:rsidP="0020471A">
                        <w:pPr>
                          <w:pStyle w:val="NormalWeb"/>
                          <w:spacing w:before="120" w:beforeAutospacing="0" w:after="0" w:afterAutospacing="0" w:line="312" w:lineRule="auto"/>
                          <w:ind w:firstLine="288"/>
                          <w:jc w:val="center"/>
                        </w:pPr>
                        <w:r>
                          <w:rPr>
                            <w:rFonts w:eastAsia="Calibri"/>
                            <w:sz w:val="26"/>
                            <w:szCs w:val="26"/>
                          </w:rPr>
                          <w:t>Các vị trí làm việc tại Kho cảng (liên lạc thông tin)</w:t>
                        </w:r>
                      </w:p>
                    </w:txbxContent>
                  </v:textbox>
                </v:shape>
                <v:line id="Straight Connector 21712" o:spid="_x0000_s1051" style="position:absolute;visibility:visible;mso-wrap-style:square" from="13576,9500" to="47649,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"/>
                <v:shape id="Straight Arrow Connector 21713" o:spid="_x0000_s1052" type="#_x0000_t32" style="position:absolute;left:13494;top:9505;width:0;height:2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">
                  <v:stroke endarrow="block"/>
                </v:shape>
                <v:line id="Straight Connector 21720" o:spid="_x0000_s1053" style="position:absolute;visibility:visible;mso-wrap-style:square" from="31120,6208" to="3112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"/>
                <v:shape id="Straight Arrow Connector 21725" o:spid="_x0000_s1054" type="#_x0000_t32" style="position:absolute;left:47649;top:9598;width:0;height:2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">
                  <v:stroke endarrow="block"/>
                </v:shape>
                <v:shape id="Straight Arrow Connector 21726" o:spid="_x0000_s1055" type="#_x0000_t32" style="position:absolute;left:4856;top:18856;width:1;height:371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">
                  <v:stroke endarrow="block"/>
                </v:shape>
                <v:shape id="Text Box 21731" o:spid="_x0000_s1056" type="#_x0000_t202" style="position:absolute;left:2192;top:55965;width:16913;height:9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" fillcolor="window" strokeweight=".5pt">
                  <v:textbox>
                    <w:txbxContent>
                      <w:p w14:paraId="5B7334EC" w14:textId="77777777" w:rsidR="00C555D6" w:rsidRPr="00C013C5" w:rsidRDefault="00C555D6" w:rsidP="0020471A">
                        <w:pPr>
                          <w:jc w:val="center"/>
                          <w:rPr>
                            <w:sz w:val="26"/>
                            <w:szCs w:val="26"/>
                          </w:rPr>
                        </w:pPr>
                        <w:r w:rsidRPr="00C013C5">
                          <w:rPr>
                            <w:sz w:val="26"/>
                            <w:szCs w:val="26"/>
                          </w:rPr>
                          <w:t>Lãnh đạo Tổng công ty Thương mại và Xuất nhập khẩu Thanh Lễ</w:t>
                        </w:r>
                      </w:p>
                    </w:txbxContent>
                  </v:textbox>
                </v:shape>
                <v:shape id="Straight Arrow Connector 21732" o:spid="_x0000_s1057" type="#_x0000_t32" style="position:absolute;left:4645;top:48669;width:7655;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">
                  <v:stroke endarrow="block"/>
                </v:shape>
                <v:shape id="Text Box 128" o:spid="_x0000_s1058" type="#_x0000_t202" style="position:absolute;left:12300;top:45009;width:15417;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" fillcolor="window" strokeweight=".5pt">
                  <v:textbox>
                    <w:txbxContent>
                      <w:p w14:paraId="6DC21B92" w14:textId="77777777" w:rsidR="00C555D6" w:rsidRDefault="00C555D6" w:rsidP="0020471A">
                        <w:pPr>
                          <w:pStyle w:val="NormalWeb"/>
                          <w:spacing w:before="0" w:beforeAutospacing="0" w:after="0" w:afterAutospacing="0"/>
                        </w:pPr>
                        <w:r>
                          <w:rPr>
                            <w:rFonts w:eastAsia="Calibri"/>
                            <w:sz w:val="26"/>
                            <w:szCs w:val="26"/>
                          </w:rPr>
                          <w:t>Trưởng Ban, Phó Ban UPSCTD của cảng SP-PSA</w:t>
                        </w:r>
                      </w:p>
                    </w:txbxContent>
                  </v:textbox>
                </v:shape>
                <v:shape id="Straight Arrow Connector 1088" o:spid="_x0000_s1059" type="#_x0000_t32" style="position:absolute;left:4857;top:36829;width:70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">
                  <v:stroke endarrow="block"/>
                </v:shape>
                <v:shape id="Text Box 128" o:spid="_x0000_s1060" type="#_x0000_t202" style="position:absolute;left:11981;top:32684;width:15412;height:8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" fillcolor="window" strokeweight=".5pt">
                  <v:textbox>
                    <w:txbxContent>
                      <w:p w14:paraId="4AA8A813" w14:textId="77777777" w:rsidR="00C555D6" w:rsidRDefault="00C555D6" w:rsidP="0020471A">
                        <w:pPr>
                          <w:pStyle w:val="NormalWeb"/>
                          <w:spacing w:before="0" w:beforeAutospacing="0" w:after="0" w:afterAutospacing="0"/>
                        </w:pPr>
                        <w:r>
                          <w:rPr>
                            <w:rFonts w:eastAsia="Calibri"/>
                            <w:sz w:val="26"/>
                            <w:szCs w:val="26"/>
                          </w:rPr>
                          <w:t>Thông tin ngay cho Đơn vị dịch vụ ứng cứu (Trung tâm SOS)</w:t>
                        </w:r>
                      </w:p>
                    </w:txbxContent>
                  </v:textbox>
                </v:shape>
                <v:shape id="Straight Arrow Connector 1090" o:spid="_x0000_s1061" type="#_x0000_t32" style="position:absolute;left:4856;top:25871;width:70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">
                  <v:stroke endarrow="block"/>
                </v:shape>
                <v:shape id="Text Box 128" o:spid="_x0000_s1062" type="#_x0000_t202" style="position:absolute;left:11981;top:21723;width:15412;height:8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" fillcolor="window" strokeweight=".5pt">
                  <v:textbox>
                    <w:txbxContent>
                      <w:p w14:paraId="4344BA71" w14:textId="77777777" w:rsidR="00C555D6" w:rsidRDefault="00C555D6" w:rsidP="0020471A">
                        <w:pPr>
                          <w:pStyle w:val="NormalWeb"/>
                          <w:spacing w:before="0" w:beforeAutospacing="0" w:after="0" w:afterAutospacing="0"/>
                        </w:pPr>
                        <w:r>
                          <w:rPr>
                            <w:rFonts w:eastAsia="Calibri"/>
                            <w:sz w:val="26"/>
                            <w:szCs w:val="26"/>
                          </w:rPr>
                          <w:t xml:space="preserve">Thông tin huy động lực lượng trong đội Ứng cứu tràn dầu </w:t>
                        </w:r>
                        <w:proofErr w:type="gramStart"/>
                        <w:r>
                          <w:rPr>
                            <w:rFonts w:eastAsia="Calibri"/>
                            <w:sz w:val="26"/>
                            <w:szCs w:val="26"/>
                          </w:rPr>
                          <w:t>của  Kho</w:t>
                        </w:r>
                        <w:proofErr w:type="gramEnd"/>
                        <w:r>
                          <w:rPr>
                            <w:rFonts w:eastAsia="Calibri"/>
                            <w:sz w:val="26"/>
                            <w:szCs w:val="26"/>
                          </w:rPr>
                          <w:t xml:space="preserve"> cảng</w:t>
                        </w:r>
                      </w:p>
                    </w:txbxContent>
                  </v:textbox>
                </v:shape>
                <v:shape id="Straight Arrow Connector 1092" o:spid="_x0000_s1063" type="#_x0000_t32" style="position:absolute;left:27393;top:36714;width:7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">
                  <v:stroke endarrow="block"/>
                </v:shape>
                <v:shape id="Text Box 128" o:spid="_x0000_s1064" type="#_x0000_t202" style="position:absolute;left:34409;top:31376;width:22229;height:10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" fillcolor="window" strokeweight=".5pt">
                  <v:textbox>
                    <w:txbxContent>
                      <w:p w14:paraId="3EB15D37" w14:textId="77777777" w:rsidR="00C555D6" w:rsidRDefault="00C555D6" w:rsidP="0020471A">
                        <w:pPr>
                          <w:pStyle w:val="NormalWeb"/>
                          <w:spacing w:before="0" w:beforeAutospacing="0" w:after="0" w:afterAutospacing="0"/>
                        </w:pPr>
                        <w:r>
                          <w:rPr>
                            <w:rFonts w:eastAsia="Calibri"/>
                            <w:sz w:val="26"/>
                            <w:szCs w:val="26"/>
                          </w:rPr>
                          <w:t>Đội ứng cứu tràn dầu của Trung tâm SOS (Điều động nhân lực và phương tiện thiết bị tham gia ứng cứu)</w:t>
                        </w:r>
                      </w:p>
                    </w:txbxContent>
                  </v:textbox>
                </v:shape>
                <v:shape id="Straight Arrow Connector 1094" o:spid="_x0000_s1065" type="#_x0000_t32" style="position:absolute;left:19105;top:57669;width:2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">
                  <v:stroke endarrow="block"/>
                </v:shape>
                <v:shape id="Straight Arrow Connector 1095" o:spid="_x0000_s1066" type="#_x0000_t32" style="position:absolute;left:19105;top:64970;width:28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">
                  <v:stroke endarrow="block"/>
                </v:shape>
                <v:shape id="Text Box 128" o:spid="_x0000_s1067" type="#_x0000_t202" style="position:absolute;left:21976;top:54217;width:15411;height: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" fillcolor="window" strokeweight=".5pt">
                  <v:textbox>
                    <w:txbxContent>
                      <w:p w14:paraId="1DD21081" w14:textId="77777777" w:rsidR="00C555D6" w:rsidRDefault="00C555D6" w:rsidP="0020471A">
                        <w:pPr>
                          <w:pStyle w:val="NormalWeb"/>
                          <w:spacing w:before="0" w:beforeAutospacing="0" w:after="0" w:afterAutospacing="0"/>
                        </w:pPr>
                        <w:r>
                          <w:rPr>
                            <w:rFonts w:eastAsia="Calibri"/>
                            <w:sz w:val="26"/>
                            <w:szCs w:val="26"/>
                          </w:rPr>
                          <w:t>Nếu sự cố nhỏ, diễn biến không phức tạp</w:t>
                        </w:r>
                      </w:p>
                    </w:txbxContent>
                  </v:textbox>
                </v:shape>
                <v:shape id="Text Box 128" o:spid="_x0000_s1068" type="#_x0000_t202" style="position:absolute;left:22169;top:61592;width:15411;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" fillcolor="window" strokeweight=".5pt">
                  <v:textbox>
                    <w:txbxContent>
                      <w:p w14:paraId="26AB5347" w14:textId="77777777" w:rsidR="00C555D6" w:rsidRDefault="00C555D6" w:rsidP="0020471A">
                        <w:pPr>
                          <w:pStyle w:val="NormalWeb"/>
                          <w:spacing w:before="0" w:beforeAutospacing="0" w:after="0" w:afterAutospacing="0"/>
                        </w:pPr>
                        <w:r>
                          <w:rPr>
                            <w:rFonts w:eastAsia="Calibri"/>
                            <w:sz w:val="26"/>
                            <w:szCs w:val="26"/>
                          </w:rPr>
                          <w:t>Nếu sự cố nhỏ, diễn biến không phức tạp</w:t>
                        </w:r>
                      </w:p>
                    </w:txbxContent>
                  </v:textbox>
                </v:shape>
                <v:shape id="Straight Arrow Connector 1098" o:spid="_x0000_s1069" type="#_x0000_t32" style="position:absolute;left:37387;top:57716;width:3089;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">
                  <v:stroke endarrow="block"/>
                </v:shape>
                <v:shape id="Straight Arrow Connector 1099" o:spid="_x0000_s1070" type="#_x0000_t32" style="position:absolute;left:37606;top:64989;width:28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">
                  <v:stroke endarrow="block"/>
                </v:shape>
                <v:shape id="Text Box 128" o:spid="_x0000_s1071" type="#_x0000_t202" style="position:absolute;left:40476;top:46025;width:22225;height:1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" fillcolor="window" strokeweight=".5pt">
                  <v:textbox>
                    <w:txbxContent>
                      <w:p w14:paraId="34F56D4D" w14:textId="77777777" w:rsidR="00C555D6" w:rsidRDefault="00C555D6" w:rsidP="0020471A">
                        <w:pPr>
                          <w:pStyle w:val="NormalWeb"/>
                          <w:spacing w:before="0" w:beforeAutospacing="0" w:after="0" w:afterAutospacing="0"/>
                        </w:pPr>
                        <w:r>
                          <w:rPr>
                            <w:rFonts w:eastAsia="Calibri"/>
                            <w:sz w:val="26"/>
                            <w:szCs w:val="26"/>
                          </w:rPr>
                          <w:t>Báo cáo Bộ chỉ huy Quân sự tỉnh, Cảng vụ, Cảnh sát PCCC, Sở TN&amp;MT, Sở NN&amp;PTNT, UBND Thị xã….</w:t>
                        </w:r>
                      </w:p>
                    </w:txbxContent>
                  </v:textbox>
                </v:shape>
                <v:shape id="Text Box 128" o:spid="_x0000_s1072" type="#_x0000_t202" style="position:absolute;left:40451;top:62347;width:22225;height:7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" fillcolor="window" strokeweight=".5pt">
                  <v:textbox>
                    <w:txbxContent>
                      <w:p w14:paraId="28C9218D" w14:textId="77777777" w:rsidR="00C555D6" w:rsidRDefault="00C555D6" w:rsidP="0020471A">
                        <w:pPr>
                          <w:pStyle w:val="NormalWeb"/>
                          <w:spacing w:before="0" w:beforeAutospacing="0" w:after="0" w:afterAutospacing="0"/>
                        </w:pPr>
                        <w:r>
                          <w:rPr>
                            <w:rFonts w:eastAsia="Calibri"/>
                            <w:sz w:val="26"/>
                            <w:szCs w:val="26"/>
                          </w:rPr>
                          <w:t>Thông tin hỗ trợ chi viện của UBND tỉnh và cơ quan liên quan để hỗ trợ ứng cứu.</w:t>
                        </w:r>
                      </w:p>
                    </w:txbxContent>
                  </v:textbox>
                </v:shape>
                <w10:anchorlock/>
              </v:group>
            </w:pict>
          </mc:Fallback>
        </mc:AlternateContent>
      </w:r>
      <w:bookmarkEnd w:id="234"/>
    </w:p>
    <w:p w14:paraId="3F473ABF" w14:textId="4FEA8672" w:rsidR="004E79EC" w:rsidRPr="0014219F" w:rsidRDefault="00535260" w:rsidP="001C7D79">
      <w:pPr>
        <w:widowControl w:val="0"/>
        <w:autoSpaceDE w:val="0"/>
        <w:autoSpaceDN w:val="0"/>
        <w:spacing w:before="120" w:after="120"/>
        <w:ind w:firstLine="567"/>
        <w:jc w:val="center"/>
        <w:rPr>
          <w:sz w:val="26"/>
          <w:szCs w:val="26"/>
          <w:lang w:val="vi-VN"/>
        </w:rPr>
      </w:pPr>
      <w:bookmarkStart w:id="238" w:name="_Toc105081640"/>
      <w:bookmarkStart w:id="239" w:name="_Toc106439125"/>
      <w:r w:rsidRPr="0014219F">
        <w:rPr>
          <w:sz w:val="26"/>
          <w:szCs w:val="26"/>
        </w:rPr>
        <w:t>Hình 3.</w:t>
      </w:r>
      <w:r w:rsidRPr="0014219F">
        <w:rPr>
          <w:sz w:val="26"/>
          <w:szCs w:val="26"/>
        </w:rPr>
        <w:fldChar w:fldCharType="begin"/>
      </w:r>
      <w:r w:rsidRPr="0014219F">
        <w:rPr>
          <w:sz w:val="26"/>
          <w:szCs w:val="26"/>
        </w:rPr>
        <w:instrText xml:space="preserve"> SEQ Hình_3. \* ARABIC </w:instrText>
      </w:r>
      <w:r w:rsidRPr="0014219F">
        <w:rPr>
          <w:sz w:val="26"/>
          <w:szCs w:val="26"/>
        </w:rPr>
        <w:fldChar w:fldCharType="separate"/>
      </w:r>
      <w:r w:rsidR="00316DFC">
        <w:rPr>
          <w:noProof/>
          <w:sz w:val="26"/>
          <w:szCs w:val="26"/>
        </w:rPr>
        <w:t>6</w:t>
      </w:r>
      <w:r w:rsidRPr="0014219F">
        <w:rPr>
          <w:sz w:val="26"/>
          <w:szCs w:val="26"/>
        </w:rPr>
        <w:fldChar w:fldCharType="end"/>
      </w:r>
      <w:r w:rsidRPr="0014219F">
        <w:rPr>
          <w:sz w:val="26"/>
          <w:szCs w:val="26"/>
        </w:rPr>
        <w:t xml:space="preserve">. </w:t>
      </w:r>
      <w:r w:rsidR="00292366" w:rsidRPr="0014219F">
        <w:rPr>
          <w:sz w:val="26"/>
          <w:szCs w:val="26"/>
          <w:lang w:val="vi-VN"/>
        </w:rPr>
        <w:t>Sơ đồ tổ chức triển khai ứng phó sự cố tràn dầu tại Kho cảng</w:t>
      </w:r>
      <w:bookmarkEnd w:id="238"/>
      <w:bookmarkEnd w:id="239"/>
    </w:p>
    <w:p w14:paraId="3BB8D3F3" w14:textId="7334B41A" w:rsidR="00292366" w:rsidRPr="00316DFC" w:rsidRDefault="002A0C33" w:rsidP="00316DFC">
      <w:pPr>
        <w:widowControl w:val="0"/>
        <w:autoSpaceDE w:val="0"/>
        <w:autoSpaceDN w:val="0"/>
        <w:spacing w:before="120" w:after="120"/>
        <w:ind w:firstLine="567"/>
        <w:jc w:val="both"/>
        <w:rPr>
          <w:b/>
          <w:bCs/>
          <w:iCs/>
          <w:sz w:val="26"/>
          <w:szCs w:val="26"/>
          <w:lang w:val="vi-VN"/>
        </w:rPr>
      </w:pPr>
      <w:r w:rsidRPr="00316DFC">
        <w:rPr>
          <w:b/>
          <w:bCs/>
          <w:iCs/>
          <w:sz w:val="26"/>
          <w:szCs w:val="26"/>
        </w:rPr>
        <w:t>d</w:t>
      </w:r>
      <w:r w:rsidR="00292366" w:rsidRPr="00316DFC">
        <w:rPr>
          <w:b/>
          <w:bCs/>
          <w:iCs/>
          <w:sz w:val="26"/>
          <w:szCs w:val="26"/>
        </w:rPr>
        <w:t>.</w:t>
      </w:r>
      <w:r w:rsidR="003D6300" w:rsidRPr="00316DFC">
        <w:rPr>
          <w:b/>
          <w:bCs/>
          <w:iCs/>
          <w:sz w:val="26"/>
          <w:szCs w:val="26"/>
        </w:rPr>
        <w:t>2</w:t>
      </w:r>
      <w:r w:rsidR="00316DFC" w:rsidRPr="00316DFC">
        <w:rPr>
          <w:b/>
          <w:bCs/>
          <w:iCs/>
          <w:sz w:val="26"/>
          <w:szCs w:val="26"/>
        </w:rPr>
        <w:t>.</w:t>
      </w:r>
      <w:r w:rsidR="00292366" w:rsidRPr="00316DFC">
        <w:rPr>
          <w:b/>
          <w:bCs/>
          <w:iCs/>
          <w:sz w:val="26"/>
          <w:szCs w:val="26"/>
        </w:rPr>
        <w:t xml:space="preserve"> </w:t>
      </w:r>
      <w:r w:rsidR="00292366" w:rsidRPr="00316DFC">
        <w:rPr>
          <w:b/>
          <w:bCs/>
          <w:iCs/>
          <w:sz w:val="26"/>
          <w:szCs w:val="26"/>
          <w:lang w:val="vi-VN"/>
        </w:rPr>
        <w:t>Phương án ứng phó sự cố</w:t>
      </w:r>
    </w:p>
    <w:p w14:paraId="0EDFE780" w14:textId="77777777" w:rsidR="00292366" w:rsidRPr="0014219F" w:rsidRDefault="00292366" w:rsidP="00292366">
      <w:pPr>
        <w:widowControl w:val="0"/>
        <w:autoSpaceDE w:val="0"/>
        <w:autoSpaceDN w:val="0"/>
        <w:spacing w:before="120" w:after="120"/>
        <w:ind w:firstLine="567"/>
        <w:jc w:val="both"/>
        <w:rPr>
          <w:sz w:val="26"/>
          <w:szCs w:val="26"/>
          <w:lang w:val="vi-VN"/>
        </w:rPr>
      </w:pPr>
      <w:r w:rsidRPr="0014219F">
        <w:rPr>
          <w:sz w:val="26"/>
          <w:szCs w:val="26"/>
          <w:lang w:val="vi-VN"/>
        </w:rPr>
        <w:t>Khi tàu chở dầu có sự hiện diện tại khu vực Kho cảng và trước khi tiến hành hoạt động bơm dầu từ tàu vào bồn chứa thì lực lượng nhân viên ứng phó sự cố của Kho cảng luôn túc trực tại hiện trường đồng thời sử dụng phao quây xung quanh tàu cố định phạm vi tràn dầu không cho dầu lan rộng khi xảy ra sự cố.</w:t>
      </w:r>
    </w:p>
    <w:p w14:paraId="04B84DAE" w14:textId="35DE943C" w:rsidR="00292366" w:rsidRPr="0014219F" w:rsidRDefault="00292366" w:rsidP="00292366">
      <w:pPr>
        <w:widowControl w:val="0"/>
        <w:autoSpaceDE w:val="0"/>
        <w:autoSpaceDN w:val="0"/>
        <w:spacing w:before="120" w:after="120"/>
        <w:ind w:firstLine="567"/>
        <w:jc w:val="both"/>
        <w:rPr>
          <w:sz w:val="26"/>
          <w:szCs w:val="26"/>
          <w:lang w:val="vi-VN"/>
        </w:rPr>
      </w:pPr>
      <w:r w:rsidRPr="0014219F">
        <w:rPr>
          <w:sz w:val="26"/>
          <w:szCs w:val="26"/>
          <w:lang w:val="vi-VN"/>
        </w:rPr>
        <w:t xml:space="preserve">Khi xảy ra sự cố, việc được ưu tiên đầu tiên là biện pháp khắc phục tránh tình trạng dầu tràn ra hệ thống sông chính và gây ảnh hưởng đến họng thu nước Nhà máy nước </w:t>
      </w:r>
      <w:r w:rsidRPr="0014219F">
        <w:rPr>
          <w:sz w:val="26"/>
          <w:szCs w:val="26"/>
          <w:lang w:val="vi-VN"/>
        </w:rPr>
        <w:lastRenderedPageBreak/>
        <w:t xml:space="preserve">Bình An. Như đã trình bày </w:t>
      </w:r>
      <w:r w:rsidRPr="0014219F">
        <w:rPr>
          <w:sz w:val="26"/>
          <w:szCs w:val="26"/>
        </w:rPr>
        <w:t>trong ĐTM đã được phê duyệt</w:t>
      </w:r>
      <w:r w:rsidRPr="0014219F">
        <w:rPr>
          <w:sz w:val="26"/>
          <w:szCs w:val="26"/>
          <w:lang w:val="vi-VN"/>
        </w:rPr>
        <w:t xml:space="preserve"> thì việc đầu tiên cần được thực hiện là sử dụng phao quây ngăn cách tại ngã 3 hợp lưu giữa rạch bà Lồ và sông Đồng Nai sau đó mới tiến hành tổ chức ứng phó sự cố.</w:t>
      </w:r>
    </w:p>
    <w:p w14:paraId="6FF84E15" w14:textId="7B549084" w:rsidR="00292366" w:rsidRPr="0014219F" w:rsidRDefault="00292366" w:rsidP="00F646E8">
      <w:pPr>
        <w:widowControl w:val="0"/>
        <w:autoSpaceDE w:val="0"/>
        <w:autoSpaceDN w:val="0"/>
        <w:spacing w:before="120" w:after="120"/>
        <w:ind w:firstLine="567"/>
        <w:jc w:val="both"/>
        <w:rPr>
          <w:sz w:val="26"/>
          <w:szCs w:val="26"/>
          <w:lang w:val="vi-VN"/>
        </w:rPr>
      </w:pPr>
      <w:r w:rsidRPr="0014219F">
        <w:rPr>
          <w:sz w:val="26"/>
          <w:szCs w:val="26"/>
          <w:lang w:val="vi-VN"/>
        </w:rPr>
        <w:t xml:space="preserve">Khi sự cố tràn dầu xảy ra, bộ phận ứng phó sự cố tại Kho cảng cần nhận diện tùy vào mức độ sự cố (tại </w:t>
      </w:r>
      <w:r w:rsidRPr="0014219F">
        <w:rPr>
          <w:sz w:val="26"/>
          <w:szCs w:val="26"/>
        </w:rPr>
        <w:t>ĐTM đã được phê duyệt</w:t>
      </w:r>
      <w:r w:rsidRPr="0014219F">
        <w:rPr>
          <w:sz w:val="26"/>
          <w:szCs w:val="26"/>
          <w:lang w:val="vi-VN"/>
        </w:rPr>
        <w:t xml:space="preserve">) mà đưa ra các biện pháp ứng phó phù hợp </w:t>
      </w:r>
      <w:r w:rsidR="00F646E8" w:rsidRPr="0014219F">
        <w:rPr>
          <w:sz w:val="26"/>
          <w:szCs w:val="26"/>
        </w:rPr>
        <w:t xml:space="preserve"> với so đồ triển khai ứng phó </w:t>
      </w:r>
      <w:r w:rsidRPr="0014219F">
        <w:rPr>
          <w:sz w:val="26"/>
          <w:szCs w:val="26"/>
          <w:lang w:val="vi-VN"/>
        </w:rPr>
        <w:t>như sau:</w:t>
      </w:r>
    </w:p>
    <w:p w14:paraId="05367B34" w14:textId="7CB9B825" w:rsidR="00CB3CAD" w:rsidRPr="0014219F" w:rsidRDefault="007E6C78" w:rsidP="00E73755">
      <w:pPr>
        <w:widowControl w:val="0"/>
        <w:autoSpaceDE w:val="0"/>
        <w:autoSpaceDN w:val="0"/>
        <w:spacing w:before="120" w:after="120"/>
        <w:rPr>
          <w:sz w:val="26"/>
          <w:szCs w:val="26"/>
          <w:lang w:val="vi-VN"/>
        </w:rPr>
      </w:pPr>
      <w:r w:rsidRPr="0014219F">
        <w:rPr>
          <w:noProof/>
          <w:sz w:val="26"/>
          <w:szCs w:val="26"/>
        </w:rPr>
        <mc:AlternateContent>
          <mc:Choice Requires="wpg">
            <w:drawing>
              <wp:anchor distT="0" distB="0" distL="114300" distR="114300" simplePos="0" relativeHeight="251686912" behindDoc="0" locked="0" layoutInCell="1" allowOverlap="1" wp14:anchorId="17A7EF3E" wp14:editId="4E93972E">
                <wp:simplePos x="0" y="0"/>
                <wp:positionH relativeFrom="column">
                  <wp:posOffset>55245</wp:posOffset>
                </wp:positionH>
                <wp:positionV relativeFrom="paragraph">
                  <wp:posOffset>392430</wp:posOffset>
                </wp:positionV>
                <wp:extent cx="5905500" cy="7056120"/>
                <wp:effectExtent l="0" t="0" r="19050" b="1143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056120"/>
                          <a:chOff x="1130" y="1374"/>
                          <a:chExt cx="9901" cy="6686"/>
                        </a:xfrm>
                      </wpg:grpSpPr>
                      <wps:wsp>
                        <wps:cNvPr id="243" name="Đường kết nối Thẳng 34"/>
                        <wps:cNvCnPr>
                          <a:cxnSpLocks noChangeShapeType="1"/>
                        </wps:cNvCnPr>
                        <wps:spPr bwMode="auto">
                          <a:xfrm>
                            <a:off x="6250" y="2543"/>
                            <a:ext cx="1"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Đường kết nối Thẳng 37"/>
                        <wps:cNvCnPr>
                          <a:cxnSpLocks noChangeShapeType="1"/>
                        </wps:cNvCnPr>
                        <wps:spPr bwMode="auto">
                          <a:xfrm>
                            <a:off x="6256" y="1707"/>
                            <a:ext cx="1"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Hình chữ nhật 33"/>
                        <wps:cNvSpPr>
                          <a:spLocks noChangeArrowheads="1"/>
                        </wps:cNvSpPr>
                        <wps:spPr bwMode="auto">
                          <a:xfrm>
                            <a:off x="4885" y="2847"/>
                            <a:ext cx="2872" cy="522"/>
                          </a:xfrm>
                          <a:prstGeom prst="rect">
                            <a:avLst/>
                          </a:prstGeom>
                          <a:solidFill>
                            <a:srgbClr val="FFFFFF"/>
                          </a:solidFill>
                          <a:ln w="9525">
                            <a:solidFill>
                              <a:srgbClr val="000000"/>
                            </a:solidFill>
                            <a:miter lim="800000"/>
                            <a:headEnd/>
                            <a:tailEnd/>
                          </a:ln>
                        </wps:spPr>
                        <wps:txbx>
                          <w:txbxContent>
                            <w:p w14:paraId="2EFEDCCB" w14:textId="77777777" w:rsidR="00C555D6" w:rsidRPr="00E73755" w:rsidRDefault="00C555D6" w:rsidP="00E73755">
                              <w:pPr>
                                <w:jc w:val="center"/>
                                <w:rPr>
                                  <w:sz w:val="24"/>
                                  <w:szCs w:val="24"/>
                                </w:rPr>
                              </w:pPr>
                              <w:r w:rsidRPr="00E73755">
                                <w:rPr>
                                  <w:sz w:val="24"/>
                                  <w:szCs w:val="24"/>
                                </w:rPr>
                                <w:t>Đề xuất nhanh phương án ứng cứu</w:t>
                              </w:r>
                            </w:p>
                          </w:txbxContent>
                        </wps:txbx>
                        <wps:bodyPr rot="0" vert="horz" wrap="square" lIns="91440" tIns="45720" rIns="91440" bIns="45720" anchor="t" anchorCtr="0" upright="1">
                          <a:noAutofit/>
                        </wps:bodyPr>
                      </wps:wsp>
                      <wps:wsp>
                        <wps:cNvPr id="247" name="Hình chữ nhật 36"/>
                        <wps:cNvSpPr>
                          <a:spLocks noChangeArrowheads="1"/>
                        </wps:cNvSpPr>
                        <wps:spPr bwMode="auto">
                          <a:xfrm>
                            <a:off x="4885" y="1374"/>
                            <a:ext cx="2800" cy="333"/>
                          </a:xfrm>
                          <a:prstGeom prst="rect">
                            <a:avLst/>
                          </a:prstGeom>
                          <a:solidFill>
                            <a:srgbClr val="FFFFFF"/>
                          </a:solidFill>
                          <a:ln w="9525">
                            <a:solidFill>
                              <a:srgbClr val="000000"/>
                            </a:solidFill>
                            <a:miter lim="800000"/>
                            <a:headEnd/>
                            <a:tailEnd/>
                          </a:ln>
                        </wps:spPr>
                        <wps:txbx>
                          <w:txbxContent>
                            <w:p w14:paraId="18FC1507" w14:textId="77777777" w:rsidR="00C555D6" w:rsidRPr="00E73755" w:rsidRDefault="00C555D6" w:rsidP="00E73755">
                              <w:pPr>
                                <w:jc w:val="center"/>
                                <w:rPr>
                                  <w:sz w:val="24"/>
                                  <w:szCs w:val="24"/>
                                </w:rPr>
                              </w:pPr>
                              <w:r w:rsidRPr="00E73755">
                                <w:rPr>
                                  <w:sz w:val="24"/>
                                  <w:szCs w:val="24"/>
                                </w:rPr>
                                <w:t>Nhận thông tin sự cố</w:t>
                              </w:r>
                            </w:p>
                            <w:p w14:paraId="19BF7627" w14:textId="77777777" w:rsidR="00C555D6" w:rsidRPr="00E73755" w:rsidRDefault="00C555D6" w:rsidP="00E73755">
                              <w:pPr>
                                <w:rPr>
                                  <w:b/>
                                  <w:sz w:val="24"/>
                                  <w:szCs w:val="24"/>
                                </w:rPr>
                              </w:pPr>
                            </w:p>
                          </w:txbxContent>
                        </wps:txbx>
                        <wps:bodyPr rot="0" vert="horz" wrap="square" lIns="91440" tIns="45720" rIns="91440" bIns="45720" anchor="t" anchorCtr="0" upright="1">
                          <a:noAutofit/>
                        </wps:bodyPr>
                      </wps:wsp>
                      <wps:wsp>
                        <wps:cNvPr id="252" name="Hình chữ nhật 35"/>
                        <wps:cNvSpPr>
                          <a:spLocks noChangeArrowheads="1"/>
                        </wps:cNvSpPr>
                        <wps:spPr bwMode="auto">
                          <a:xfrm>
                            <a:off x="4885" y="2014"/>
                            <a:ext cx="2800" cy="529"/>
                          </a:xfrm>
                          <a:prstGeom prst="rect">
                            <a:avLst/>
                          </a:prstGeom>
                          <a:solidFill>
                            <a:srgbClr val="FFFFFF"/>
                          </a:solidFill>
                          <a:ln w="9525">
                            <a:solidFill>
                              <a:srgbClr val="000000"/>
                            </a:solidFill>
                            <a:miter lim="800000"/>
                            <a:headEnd/>
                            <a:tailEnd/>
                          </a:ln>
                        </wps:spPr>
                        <wps:txbx>
                          <w:txbxContent>
                            <w:p w14:paraId="50768843" w14:textId="77777777" w:rsidR="00C555D6" w:rsidRPr="00E73755" w:rsidRDefault="00C555D6" w:rsidP="00E73755">
                              <w:pPr>
                                <w:jc w:val="center"/>
                                <w:rPr>
                                  <w:sz w:val="24"/>
                                  <w:szCs w:val="24"/>
                                </w:rPr>
                              </w:pPr>
                              <w:r w:rsidRPr="00E73755">
                                <w:rPr>
                                  <w:sz w:val="24"/>
                                  <w:szCs w:val="24"/>
                                </w:rPr>
                                <w:t>Thông báo: Ban chỉ đạo</w:t>
                              </w:r>
                            </w:p>
                          </w:txbxContent>
                        </wps:txbx>
                        <wps:bodyPr rot="0" vert="horz" wrap="square" lIns="91440" tIns="45720" rIns="91440" bIns="45720" anchor="t" anchorCtr="0" upright="1">
                          <a:noAutofit/>
                        </wps:bodyPr>
                      </wps:wsp>
                      <wps:wsp>
                        <wps:cNvPr id="472866" name="Hình chữ nhật 26"/>
                        <wps:cNvSpPr>
                          <a:spLocks noChangeArrowheads="1"/>
                        </wps:cNvSpPr>
                        <wps:spPr bwMode="auto">
                          <a:xfrm>
                            <a:off x="4695" y="3544"/>
                            <a:ext cx="3296" cy="573"/>
                          </a:xfrm>
                          <a:prstGeom prst="rect">
                            <a:avLst/>
                          </a:prstGeom>
                          <a:solidFill>
                            <a:srgbClr val="FFFFFF"/>
                          </a:solidFill>
                          <a:ln w="9525">
                            <a:solidFill>
                              <a:srgbClr val="000000"/>
                            </a:solidFill>
                            <a:miter lim="800000"/>
                            <a:headEnd/>
                            <a:tailEnd/>
                          </a:ln>
                        </wps:spPr>
                        <wps:txbx>
                          <w:txbxContent>
                            <w:p w14:paraId="026CF317" w14:textId="77777777" w:rsidR="00C555D6" w:rsidRPr="00E73755" w:rsidRDefault="00C555D6" w:rsidP="00E73755">
                              <w:pPr>
                                <w:rPr>
                                  <w:sz w:val="24"/>
                                  <w:szCs w:val="24"/>
                                </w:rPr>
                              </w:pPr>
                              <w:r w:rsidRPr="00E73755">
                                <w:rPr>
                                  <w:sz w:val="24"/>
                                  <w:szCs w:val="24"/>
                                </w:rPr>
                                <w:t>Tổ chức lực lượng phản ứng nhanh ứng cứu hiện trường</w:t>
                              </w:r>
                            </w:p>
                          </w:txbxContent>
                        </wps:txbx>
                        <wps:bodyPr rot="0" vert="horz" wrap="square" lIns="91440" tIns="45720" rIns="91440" bIns="45720" anchor="t" anchorCtr="0" upright="1">
                          <a:noAutofit/>
                        </wps:bodyPr>
                      </wps:wsp>
                      <wps:wsp>
                        <wps:cNvPr id="472867" name="Hình chữ nhật 25"/>
                        <wps:cNvSpPr>
                          <a:spLocks noChangeArrowheads="1"/>
                        </wps:cNvSpPr>
                        <wps:spPr bwMode="auto">
                          <a:xfrm>
                            <a:off x="1434" y="3536"/>
                            <a:ext cx="3125" cy="581"/>
                          </a:xfrm>
                          <a:prstGeom prst="rect">
                            <a:avLst/>
                          </a:prstGeom>
                          <a:solidFill>
                            <a:srgbClr val="FFFFFF"/>
                          </a:solidFill>
                          <a:ln w="9525">
                            <a:solidFill>
                              <a:srgbClr val="000000"/>
                            </a:solidFill>
                            <a:miter lim="800000"/>
                            <a:headEnd/>
                            <a:tailEnd/>
                          </a:ln>
                        </wps:spPr>
                        <wps:txbx>
                          <w:txbxContent>
                            <w:p w14:paraId="796E7991" w14:textId="77777777" w:rsidR="00C555D6" w:rsidRPr="00E73755" w:rsidRDefault="00C555D6" w:rsidP="00E73755">
                              <w:pPr>
                                <w:rPr>
                                  <w:sz w:val="24"/>
                                  <w:szCs w:val="24"/>
                                </w:rPr>
                              </w:pPr>
                              <w:r w:rsidRPr="00E73755">
                                <w:rPr>
                                  <w:sz w:val="24"/>
                                  <w:szCs w:val="24"/>
                                </w:rPr>
                                <w:t>Thông báo, điều động các đơn vị bơm hút dầu</w:t>
                              </w:r>
                            </w:p>
                          </w:txbxContent>
                        </wps:txbx>
                        <wps:bodyPr rot="0" vert="horz" wrap="square" lIns="91440" tIns="45720" rIns="91440" bIns="45720" anchor="t" anchorCtr="0" upright="1">
                          <a:noAutofit/>
                        </wps:bodyPr>
                      </wps:wsp>
                      <wps:wsp>
                        <wps:cNvPr id="472868" name="Hình chữ nhật 27"/>
                        <wps:cNvSpPr>
                          <a:spLocks noChangeArrowheads="1"/>
                        </wps:cNvSpPr>
                        <wps:spPr bwMode="auto">
                          <a:xfrm>
                            <a:off x="8091" y="3542"/>
                            <a:ext cx="2940" cy="575"/>
                          </a:xfrm>
                          <a:prstGeom prst="rect">
                            <a:avLst/>
                          </a:prstGeom>
                          <a:solidFill>
                            <a:srgbClr val="FFFFFF"/>
                          </a:solidFill>
                          <a:ln w="9525">
                            <a:solidFill>
                              <a:srgbClr val="000000"/>
                            </a:solidFill>
                            <a:miter lim="800000"/>
                            <a:headEnd/>
                            <a:tailEnd/>
                          </a:ln>
                        </wps:spPr>
                        <wps:txbx>
                          <w:txbxContent>
                            <w:p w14:paraId="4C93FB3F" w14:textId="77777777" w:rsidR="00C555D6" w:rsidRPr="00E73755" w:rsidRDefault="00C555D6" w:rsidP="00E73755">
                              <w:pPr>
                                <w:rPr>
                                  <w:sz w:val="24"/>
                                  <w:szCs w:val="24"/>
                                </w:rPr>
                              </w:pPr>
                              <w:r w:rsidRPr="00E73755">
                                <w:rPr>
                                  <w:sz w:val="24"/>
                                  <w:szCs w:val="24"/>
                                </w:rPr>
                                <w:t>Thông báo đơn vị liên quan tham gia ứng cứu</w:t>
                              </w:r>
                            </w:p>
                          </w:txbxContent>
                        </wps:txbx>
                        <wps:bodyPr rot="0" vert="horz" wrap="square" lIns="91440" tIns="45720" rIns="91440" bIns="45720" anchor="t" anchorCtr="0" upright="1">
                          <a:noAutofit/>
                        </wps:bodyPr>
                      </wps:wsp>
                      <wps:wsp>
                        <wps:cNvPr id="472869" name="Hình chữ nhật 21"/>
                        <wps:cNvSpPr>
                          <a:spLocks noChangeArrowheads="1"/>
                        </wps:cNvSpPr>
                        <wps:spPr bwMode="auto">
                          <a:xfrm>
                            <a:off x="3916" y="4193"/>
                            <a:ext cx="4875" cy="1832"/>
                          </a:xfrm>
                          <a:prstGeom prst="rect">
                            <a:avLst/>
                          </a:prstGeom>
                          <a:solidFill>
                            <a:srgbClr val="FFFFFF"/>
                          </a:solidFill>
                          <a:ln w="9525">
                            <a:solidFill>
                              <a:srgbClr val="000000"/>
                            </a:solidFill>
                            <a:miter lim="800000"/>
                            <a:headEnd/>
                            <a:tailEnd/>
                          </a:ln>
                        </wps:spPr>
                        <wps:txbx>
                          <w:txbxContent>
                            <w:p w14:paraId="66DC44D1" w14:textId="77777777" w:rsidR="00C555D6" w:rsidRPr="00E73755" w:rsidRDefault="00C555D6" w:rsidP="00E73755">
                              <w:pPr>
                                <w:rPr>
                                  <w:sz w:val="24"/>
                                  <w:szCs w:val="24"/>
                                </w:rPr>
                              </w:pPr>
                              <w:r w:rsidRPr="00E73755">
                                <w:rPr>
                                  <w:sz w:val="24"/>
                                  <w:szCs w:val="24"/>
                                </w:rPr>
                                <w:t>Triển khai công tác ứng cứu sự cố</w:t>
                              </w:r>
                            </w:p>
                            <w:p w14:paraId="2B48FEB6" w14:textId="77777777" w:rsidR="00C555D6" w:rsidRPr="00E73755" w:rsidRDefault="00C555D6" w:rsidP="00E73755">
                              <w:pPr>
                                <w:rPr>
                                  <w:sz w:val="24"/>
                                  <w:szCs w:val="24"/>
                                </w:rPr>
                              </w:pPr>
                              <w:r w:rsidRPr="00E73755">
                                <w:rPr>
                                  <w:sz w:val="24"/>
                                  <w:szCs w:val="24"/>
                                </w:rPr>
                                <w:t>- Công tác cứu hộ cứu nạn</w:t>
                              </w:r>
                            </w:p>
                            <w:p w14:paraId="2A605E77" w14:textId="77777777" w:rsidR="00C555D6" w:rsidRPr="00E73755" w:rsidRDefault="00C555D6" w:rsidP="00E73755">
                              <w:pPr>
                                <w:rPr>
                                  <w:sz w:val="24"/>
                                  <w:szCs w:val="24"/>
                                </w:rPr>
                              </w:pPr>
                              <w:r w:rsidRPr="00E73755">
                                <w:rPr>
                                  <w:sz w:val="24"/>
                                  <w:szCs w:val="24"/>
                                </w:rPr>
                                <w:t>- Công tác phòng cháy chữa cháy</w:t>
                              </w:r>
                            </w:p>
                            <w:p w14:paraId="4E14C69C" w14:textId="77777777" w:rsidR="00C555D6" w:rsidRPr="00E73755" w:rsidRDefault="00C555D6" w:rsidP="00E73755">
                              <w:pPr>
                                <w:rPr>
                                  <w:sz w:val="24"/>
                                  <w:szCs w:val="24"/>
                                </w:rPr>
                              </w:pPr>
                              <w:r w:rsidRPr="00E73755">
                                <w:rPr>
                                  <w:sz w:val="24"/>
                                  <w:szCs w:val="24"/>
                                </w:rPr>
                                <w:t>- Lập biên bản hiện trường</w:t>
                              </w:r>
                            </w:p>
                            <w:p w14:paraId="0E141E2D" w14:textId="77777777" w:rsidR="00C555D6" w:rsidRPr="00E73755" w:rsidRDefault="00C555D6" w:rsidP="00E73755">
                              <w:pPr>
                                <w:rPr>
                                  <w:sz w:val="24"/>
                                  <w:szCs w:val="24"/>
                                </w:rPr>
                              </w:pPr>
                              <w:r w:rsidRPr="00E73755">
                                <w:rPr>
                                  <w:sz w:val="24"/>
                                  <w:szCs w:val="24"/>
                                </w:rPr>
                                <w:t>- Trực ứng cứu hiện trường</w:t>
                              </w:r>
                            </w:p>
                            <w:p w14:paraId="34D64D1C" w14:textId="77777777" w:rsidR="00C555D6" w:rsidRPr="00E73755" w:rsidRDefault="00C555D6" w:rsidP="00E73755">
                              <w:pPr>
                                <w:rPr>
                                  <w:sz w:val="24"/>
                                  <w:szCs w:val="24"/>
                                </w:rPr>
                              </w:pPr>
                              <w:r w:rsidRPr="00E73755">
                                <w:rPr>
                                  <w:sz w:val="24"/>
                                  <w:szCs w:val="24"/>
                                </w:rPr>
                                <w:t>- Báo cáo thường xuyên công tác ứng cứu</w:t>
                              </w:r>
                            </w:p>
                          </w:txbxContent>
                        </wps:txbx>
                        <wps:bodyPr rot="0" vert="horz" wrap="square" lIns="91440" tIns="45720" rIns="91440" bIns="45720" anchor="t" anchorCtr="0" upright="1">
                          <a:noAutofit/>
                        </wps:bodyPr>
                      </wps:wsp>
                      <wps:wsp>
                        <wps:cNvPr id="472870" name="Đường kết nối Mũi tên Thẳng 29"/>
                        <wps:cNvCnPr>
                          <a:cxnSpLocks noChangeShapeType="1"/>
                        </wps:cNvCnPr>
                        <wps:spPr bwMode="auto">
                          <a:xfrm>
                            <a:off x="3698" y="3241"/>
                            <a:ext cx="0"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871" name="Đường kết nối Mũi tên Thẳng 30"/>
                        <wps:cNvCnPr>
                          <a:cxnSpLocks noChangeShapeType="1"/>
                        </wps:cNvCnPr>
                        <wps:spPr bwMode="auto">
                          <a:xfrm>
                            <a:off x="3698" y="3243"/>
                            <a:ext cx="11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872" name="Đường kết nối Mũi tên Thẳng 31"/>
                        <wps:cNvCnPr>
                          <a:cxnSpLocks noChangeShapeType="1"/>
                        </wps:cNvCnPr>
                        <wps:spPr bwMode="auto">
                          <a:xfrm>
                            <a:off x="7757" y="3243"/>
                            <a:ext cx="10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873" name="AutoShape 15"/>
                        <wps:cNvCnPr>
                          <a:cxnSpLocks noChangeShapeType="1"/>
                        </wps:cNvCnPr>
                        <wps:spPr bwMode="auto">
                          <a:xfrm>
                            <a:off x="8791" y="3243"/>
                            <a:ext cx="0"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876" name="Đường kết nối Mũi tên Thẳng 22"/>
                        <wps:cNvCnPr>
                          <a:cxnSpLocks noChangeShapeType="1"/>
                        </wps:cNvCnPr>
                        <wps:spPr bwMode="auto">
                          <a:xfrm>
                            <a:off x="2693" y="4117"/>
                            <a:ext cx="0" cy="4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877" name="Đường kết nối Mũi tên Thẳng 19"/>
                        <wps:cNvCnPr>
                          <a:cxnSpLocks noChangeShapeType="1"/>
                        </wps:cNvCnPr>
                        <wps:spPr bwMode="auto">
                          <a:xfrm>
                            <a:off x="2693" y="4558"/>
                            <a:ext cx="12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878" name="Đường kết nối Mũi tên Thẳng 20"/>
                        <wps:cNvCnPr>
                          <a:cxnSpLocks noChangeShapeType="1"/>
                        </wps:cNvCnPr>
                        <wps:spPr bwMode="auto">
                          <a:xfrm flipH="1">
                            <a:off x="8791" y="4476"/>
                            <a:ext cx="9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879" name="Đường kết nối Mũi tên Thẳng 24"/>
                        <wps:cNvCnPr>
                          <a:cxnSpLocks noChangeShapeType="1"/>
                        </wps:cNvCnPr>
                        <wps:spPr bwMode="auto">
                          <a:xfrm>
                            <a:off x="9722" y="4117"/>
                            <a:ext cx="0" cy="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880" name="Hình chữ nhật 13"/>
                        <wps:cNvSpPr>
                          <a:spLocks noChangeArrowheads="1"/>
                        </wps:cNvSpPr>
                        <wps:spPr bwMode="auto">
                          <a:xfrm>
                            <a:off x="1130" y="5916"/>
                            <a:ext cx="2392" cy="737"/>
                          </a:xfrm>
                          <a:prstGeom prst="rect">
                            <a:avLst/>
                          </a:prstGeom>
                          <a:solidFill>
                            <a:srgbClr val="FFFFFF"/>
                          </a:solidFill>
                          <a:ln w="9525">
                            <a:solidFill>
                              <a:srgbClr val="000000"/>
                            </a:solidFill>
                            <a:miter lim="800000"/>
                            <a:headEnd/>
                            <a:tailEnd/>
                          </a:ln>
                        </wps:spPr>
                        <wps:txbx>
                          <w:txbxContent>
                            <w:p w14:paraId="1D0E222E" w14:textId="77777777" w:rsidR="00C555D6" w:rsidRPr="00E73755" w:rsidRDefault="00C555D6" w:rsidP="00E73755">
                              <w:pPr>
                                <w:rPr>
                                  <w:sz w:val="24"/>
                                  <w:szCs w:val="24"/>
                                </w:rPr>
                              </w:pPr>
                              <w:r w:rsidRPr="00E73755">
                                <w:rPr>
                                  <w:sz w:val="24"/>
                                  <w:szCs w:val="24"/>
                                </w:rPr>
                                <w:t>Đánh giá tác động môi trường sau sự cố</w:t>
                              </w:r>
                            </w:p>
                          </w:txbxContent>
                        </wps:txbx>
                        <wps:bodyPr rot="0" vert="horz" wrap="square" lIns="91440" tIns="45720" rIns="91440" bIns="45720" anchor="t" anchorCtr="0" upright="1">
                          <a:noAutofit/>
                        </wps:bodyPr>
                      </wps:wsp>
                      <wps:wsp>
                        <wps:cNvPr id="472881" name="Hình chữ nhật 14"/>
                        <wps:cNvSpPr>
                          <a:spLocks noChangeArrowheads="1"/>
                        </wps:cNvSpPr>
                        <wps:spPr bwMode="auto">
                          <a:xfrm>
                            <a:off x="8877" y="5916"/>
                            <a:ext cx="1969" cy="737"/>
                          </a:xfrm>
                          <a:prstGeom prst="rect">
                            <a:avLst/>
                          </a:prstGeom>
                          <a:solidFill>
                            <a:srgbClr val="FFFFFF"/>
                          </a:solidFill>
                          <a:ln w="9525">
                            <a:solidFill>
                              <a:srgbClr val="000000"/>
                            </a:solidFill>
                            <a:miter lim="800000"/>
                            <a:headEnd/>
                            <a:tailEnd/>
                          </a:ln>
                        </wps:spPr>
                        <wps:txbx>
                          <w:txbxContent>
                            <w:p w14:paraId="78AF9931" w14:textId="77777777" w:rsidR="00C555D6" w:rsidRPr="00E73755" w:rsidRDefault="00C555D6" w:rsidP="00E73755">
                              <w:pPr>
                                <w:jc w:val="center"/>
                                <w:rPr>
                                  <w:sz w:val="24"/>
                                  <w:szCs w:val="24"/>
                                </w:rPr>
                              </w:pPr>
                              <w:r w:rsidRPr="00E73755">
                                <w:rPr>
                                  <w:sz w:val="24"/>
                                  <w:szCs w:val="24"/>
                                </w:rPr>
                                <w:t>Vệ sinh làm sạch môi trường</w:t>
                              </w:r>
                            </w:p>
                          </w:txbxContent>
                        </wps:txbx>
                        <wps:bodyPr rot="0" vert="horz" wrap="square" lIns="91440" tIns="45720" rIns="91440" bIns="45720" anchor="t" anchorCtr="0" upright="1">
                          <a:noAutofit/>
                        </wps:bodyPr>
                      </wps:wsp>
                      <wps:wsp>
                        <wps:cNvPr id="472882" name="Hình chữ nhật 10"/>
                        <wps:cNvSpPr>
                          <a:spLocks noChangeArrowheads="1"/>
                        </wps:cNvSpPr>
                        <wps:spPr bwMode="auto">
                          <a:xfrm>
                            <a:off x="4406" y="6120"/>
                            <a:ext cx="3518" cy="435"/>
                          </a:xfrm>
                          <a:prstGeom prst="rect">
                            <a:avLst/>
                          </a:prstGeom>
                          <a:solidFill>
                            <a:srgbClr val="FFFFFF"/>
                          </a:solidFill>
                          <a:ln w="9525">
                            <a:solidFill>
                              <a:srgbClr val="000000"/>
                            </a:solidFill>
                            <a:miter lim="800000"/>
                            <a:headEnd/>
                            <a:tailEnd/>
                          </a:ln>
                        </wps:spPr>
                        <wps:txbx>
                          <w:txbxContent>
                            <w:p w14:paraId="0024B5D8" w14:textId="77777777" w:rsidR="00C555D6" w:rsidRPr="00E73755" w:rsidRDefault="00C555D6" w:rsidP="00E73755">
                              <w:pPr>
                                <w:jc w:val="center"/>
                                <w:rPr>
                                  <w:sz w:val="24"/>
                                  <w:szCs w:val="24"/>
                                </w:rPr>
                              </w:pPr>
                              <w:r w:rsidRPr="00E73755">
                                <w:rPr>
                                  <w:sz w:val="24"/>
                                  <w:szCs w:val="24"/>
                                </w:rPr>
                                <w:t>Xem xét chi phí xử lý sự cố</w:t>
                              </w:r>
                            </w:p>
                          </w:txbxContent>
                        </wps:txbx>
                        <wps:bodyPr rot="0" vert="horz" wrap="square" lIns="91440" tIns="45720" rIns="91440" bIns="45720" anchor="t" anchorCtr="0" upright="1">
                          <a:noAutofit/>
                        </wps:bodyPr>
                      </wps:wsp>
                      <wps:wsp>
                        <wps:cNvPr id="472883" name="Hình chữ nhật 9"/>
                        <wps:cNvSpPr>
                          <a:spLocks noChangeArrowheads="1"/>
                        </wps:cNvSpPr>
                        <wps:spPr bwMode="auto">
                          <a:xfrm>
                            <a:off x="4406" y="6862"/>
                            <a:ext cx="3518" cy="538"/>
                          </a:xfrm>
                          <a:prstGeom prst="rect">
                            <a:avLst/>
                          </a:prstGeom>
                          <a:solidFill>
                            <a:srgbClr val="FFFFFF"/>
                          </a:solidFill>
                          <a:ln w="9525">
                            <a:solidFill>
                              <a:srgbClr val="000000"/>
                            </a:solidFill>
                            <a:miter lim="800000"/>
                            <a:headEnd/>
                            <a:tailEnd/>
                          </a:ln>
                        </wps:spPr>
                        <wps:txbx>
                          <w:txbxContent>
                            <w:p w14:paraId="6AAF14ED" w14:textId="77777777" w:rsidR="00C555D6" w:rsidRPr="00E73755" w:rsidRDefault="00C555D6" w:rsidP="00E73755">
                              <w:pPr>
                                <w:jc w:val="center"/>
                                <w:rPr>
                                  <w:sz w:val="24"/>
                                  <w:szCs w:val="24"/>
                                </w:rPr>
                              </w:pPr>
                              <w:r w:rsidRPr="00E73755">
                                <w:rPr>
                                  <w:sz w:val="24"/>
                                  <w:szCs w:val="24"/>
                                </w:rPr>
                                <w:t>Thực hiện công tác đền bù và xử lý pháp luật</w:t>
                              </w:r>
                            </w:p>
                          </w:txbxContent>
                        </wps:txbx>
                        <wps:bodyPr rot="0" vert="horz" wrap="square" lIns="91440" tIns="45720" rIns="91440" bIns="45720" anchor="t" anchorCtr="0" upright="1">
                          <a:noAutofit/>
                        </wps:bodyPr>
                      </wps:wsp>
                      <wps:wsp>
                        <wps:cNvPr id="472884" name="Hình chữ nhật 6"/>
                        <wps:cNvSpPr>
                          <a:spLocks noChangeArrowheads="1"/>
                        </wps:cNvSpPr>
                        <wps:spPr bwMode="auto">
                          <a:xfrm>
                            <a:off x="4353" y="7697"/>
                            <a:ext cx="3518" cy="363"/>
                          </a:xfrm>
                          <a:prstGeom prst="rect">
                            <a:avLst/>
                          </a:prstGeom>
                          <a:solidFill>
                            <a:srgbClr val="FFFFFF"/>
                          </a:solidFill>
                          <a:ln w="9525">
                            <a:solidFill>
                              <a:srgbClr val="000000"/>
                            </a:solidFill>
                            <a:miter lim="800000"/>
                            <a:headEnd/>
                            <a:tailEnd/>
                          </a:ln>
                        </wps:spPr>
                        <wps:txbx>
                          <w:txbxContent>
                            <w:p w14:paraId="1B4CA00B" w14:textId="77777777" w:rsidR="00C555D6" w:rsidRPr="00E73755" w:rsidRDefault="00C555D6" w:rsidP="00E73755">
                              <w:pPr>
                                <w:jc w:val="center"/>
                                <w:rPr>
                                  <w:sz w:val="24"/>
                                  <w:szCs w:val="24"/>
                                </w:rPr>
                              </w:pPr>
                              <w:r w:rsidRPr="00E73755">
                                <w:rPr>
                                  <w:sz w:val="24"/>
                                  <w:szCs w:val="24"/>
                                </w:rPr>
                                <w:t>Hoàn thành công tác ứng phó</w:t>
                              </w:r>
                            </w:p>
                          </w:txbxContent>
                        </wps:txbx>
                        <wps:bodyPr rot="0" vert="horz" wrap="square" lIns="91440" tIns="45720" rIns="91440" bIns="45720" anchor="t" anchorCtr="0" upright="1">
                          <a:noAutofit/>
                        </wps:bodyPr>
                      </wps:wsp>
                      <wps:wsp>
                        <wps:cNvPr id="472885" name="Đường kết nối Mũi tên Thẳng 15"/>
                        <wps:cNvCnPr>
                          <a:cxnSpLocks noChangeShapeType="1"/>
                        </wps:cNvCnPr>
                        <wps:spPr bwMode="auto">
                          <a:xfrm>
                            <a:off x="2693" y="5207"/>
                            <a:ext cx="122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886" name="Đường kết nối Mũi tên Thẳng 16"/>
                        <wps:cNvCnPr>
                          <a:cxnSpLocks noChangeShapeType="1"/>
                        </wps:cNvCnPr>
                        <wps:spPr bwMode="auto">
                          <a:xfrm>
                            <a:off x="8791" y="5207"/>
                            <a:ext cx="735" cy="1"/>
                          </a:xfrm>
                          <a:prstGeom prst="bentConnector3">
                            <a:avLst>
                              <a:gd name="adj1" fmla="val 499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2887" name="Đường kết nối Mũi tên Thẳng 17"/>
                        <wps:cNvCnPr>
                          <a:cxnSpLocks noChangeShapeType="1"/>
                        </wps:cNvCnPr>
                        <wps:spPr bwMode="auto">
                          <a:xfrm>
                            <a:off x="2693" y="5208"/>
                            <a:ext cx="0" cy="7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888" name="Đường kết nối Mũi tên Thẳng 18"/>
                        <wps:cNvCnPr>
                          <a:cxnSpLocks noChangeShapeType="1"/>
                        </wps:cNvCnPr>
                        <wps:spPr bwMode="auto">
                          <a:xfrm>
                            <a:off x="9526" y="5208"/>
                            <a:ext cx="0" cy="7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889" name="Đường kết nối Mũi tên Thẳng 11"/>
                        <wps:cNvCnPr>
                          <a:cxnSpLocks noChangeShapeType="1"/>
                        </wps:cNvCnPr>
                        <wps:spPr bwMode="auto">
                          <a:xfrm>
                            <a:off x="3498" y="6233"/>
                            <a:ext cx="9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890" name="Đường kết nối Mũi tên Thẳng 12"/>
                        <wps:cNvCnPr>
                          <a:cxnSpLocks noChangeShapeType="1"/>
                        </wps:cNvCnPr>
                        <wps:spPr bwMode="auto">
                          <a:xfrm flipH="1">
                            <a:off x="7923" y="6239"/>
                            <a:ext cx="954"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891" name="Đường kết nối Mũi tên Thẳng 8"/>
                        <wps:cNvCnPr>
                          <a:cxnSpLocks noChangeShapeType="1"/>
                        </wps:cNvCnPr>
                        <wps:spPr bwMode="auto">
                          <a:xfrm>
                            <a:off x="6075" y="6565"/>
                            <a:ext cx="0"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892" name="Đường kết nối Mũi tên Thẳng 7"/>
                        <wps:cNvCnPr>
                          <a:cxnSpLocks noChangeShapeType="1"/>
                        </wps:cNvCnPr>
                        <wps:spPr bwMode="auto">
                          <a:xfrm>
                            <a:off x="6074" y="7400"/>
                            <a:ext cx="1" cy="2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A7EF3E" id="Group 227" o:spid="_x0000_s1073" style="position:absolute;margin-left:4.35pt;margin-top:30.9pt;width:465pt;height:555.6pt;z-index:251686912;mso-position-horizontal-relative:text;mso-position-vertical-relative:text" coordorigin="1130,1374" coordsize="990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">
                <v:line id="Đường kết nối Thẳng 34" o:spid="_x0000_s1074" style="position:absolute;visibility:visible;mso-wrap-style:square" from="6250,2543" to="6251,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aBxQAAANwAAAAPAAAAZHJzL2Rvd25yZXYueG1sRI9PawIx&#10;FMTvBb9DeIXealZbqq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3XJaBxQAAANwAAAAP&#10;AAAAAAAAAAAAAAAAAAcCAABkcnMvZG93bnJldi54bWxQSwUGAAAAAAMAAwC3AAAA+QIAAAAA&#10;">
                  <v:stroke endarrow="block"/>
                </v:line>
                <v:line id="Đường kết nối Thẳng 37" o:spid="_x0000_s1075" style="position:absolute;visibility:visible;mso-wrap-style:square" from="6256,1707" to="6257,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uxQAAANwAAAAPAAAAZHJzL2Rvd25yZXYueG1sRI9PawIx&#10;FMTvBb9DeIXealZp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X+atuxQAAANwAAAAP&#10;AAAAAAAAAAAAAAAAAAcCAABkcnMvZG93bnJldi54bWxQSwUGAAAAAAMAAwC3AAAA+QIAAAAA&#10;">
                  <v:stroke endarrow="block"/>
                </v:line>
                <v:rect id="Hình chữ nhật 33" o:spid="_x0000_s1076" style="position:absolute;left:4885;top:2847;width:2872;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14:paraId="2EFEDCCB" w14:textId="77777777" w:rsidR="00C555D6" w:rsidRPr="00E73755" w:rsidRDefault="00C555D6" w:rsidP="00E73755">
                        <w:pPr>
                          <w:jc w:val="center"/>
                          <w:rPr>
                            <w:sz w:val="24"/>
                            <w:szCs w:val="24"/>
                          </w:rPr>
                        </w:pPr>
                        <w:r w:rsidRPr="00E73755">
                          <w:rPr>
                            <w:sz w:val="24"/>
                            <w:szCs w:val="24"/>
                          </w:rPr>
                          <w:t>Đề xuất nhanh phương án ứng cứu</w:t>
                        </w:r>
                      </w:p>
                    </w:txbxContent>
                  </v:textbox>
                </v:rect>
                <v:rect id="Hình chữ nhật 36" o:spid="_x0000_s1077" style="position:absolute;left:4885;top:1374;width:280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">
                  <v:textbox>
                    <w:txbxContent>
                      <w:p w14:paraId="18FC1507" w14:textId="77777777" w:rsidR="00C555D6" w:rsidRPr="00E73755" w:rsidRDefault="00C555D6" w:rsidP="00E73755">
                        <w:pPr>
                          <w:jc w:val="center"/>
                          <w:rPr>
                            <w:sz w:val="24"/>
                            <w:szCs w:val="24"/>
                          </w:rPr>
                        </w:pPr>
                        <w:r w:rsidRPr="00E73755">
                          <w:rPr>
                            <w:sz w:val="24"/>
                            <w:szCs w:val="24"/>
                          </w:rPr>
                          <w:t>Nhận thông tin sự cố</w:t>
                        </w:r>
                      </w:p>
                      <w:p w14:paraId="19BF7627" w14:textId="77777777" w:rsidR="00C555D6" w:rsidRPr="00E73755" w:rsidRDefault="00C555D6" w:rsidP="00E73755">
                        <w:pPr>
                          <w:rPr>
                            <w:b/>
                            <w:sz w:val="24"/>
                            <w:szCs w:val="24"/>
                          </w:rPr>
                        </w:pPr>
                      </w:p>
                    </w:txbxContent>
                  </v:textbox>
                </v:rect>
                <v:rect id="Hình chữ nhật 35" o:spid="_x0000_s1078" style="position:absolute;left:4885;top:2014;width:280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textbox>
                    <w:txbxContent>
                      <w:p w14:paraId="50768843" w14:textId="77777777" w:rsidR="00C555D6" w:rsidRPr="00E73755" w:rsidRDefault="00C555D6" w:rsidP="00E73755">
                        <w:pPr>
                          <w:jc w:val="center"/>
                          <w:rPr>
                            <w:sz w:val="24"/>
                            <w:szCs w:val="24"/>
                          </w:rPr>
                        </w:pPr>
                        <w:r w:rsidRPr="00E73755">
                          <w:rPr>
                            <w:sz w:val="24"/>
                            <w:szCs w:val="24"/>
                          </w:rPr>
                          <w:t>Thông báo: Ban chỉ đạo</w:t>
                        </w:r>
                      </w:p>
                    </w:txbxContent>
                  </v:textbox>
                </v:rect>
                <v:rect id="Hình chữ nhật 26" o:spid="_x0000_s1079" style="position:absolute;left:4695;top:3544;width:3296;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">
                  <v:textbox>
                    <w:txbxContent>
                      <w:p w14:paraId="026CF317" w14:textId="77777777" w:rsidR="00C555D6" w:rsidRPr="00E73755" w:rsidRDefault="00C555D6" w:rsidP="00E73755">
                        <w:pPr>
                          <w:rPr>
                            <w:sz w:val="24"/>
                            <w:szCs w:val="24"/>
                          </w:rPr>
                        </w:pPr>
                        <w:r w:rsidRPr="00E73755">
                          <w:rPr>
                            <w:sz w:val="24"/>
                            <w:szCs w:val="24"/>
                          </w:rPr>
                          <w:t>Tổ chức lực lượng phản ứng nhanh ứng cứu hiện trường</w:t>
                        </w:r>
                      </w:p>
                    </w:txbxContent>
                  </v:textbox>
                </v:rect>
                <v:rect id="Hình chữ nhật 25" o:spid="_x0000_s1080" style="position:absolute;left:1434;top:3536;width:312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">
                  <v:textbox>
                    <w:txbxContent>
                      <w:p w14:paraId="796E7991" w14:textId="77777777" w:rsidR="00C555D6" w:rsidRPr="00E73755" w:rsidRDefault="00C555D6" w:rsidP="00E73755">
                        <w:pPr>
                          <w:rPr>
                            <w:sz w:val="24"/>
                            <w:szCs w:val="24"/>
                          </w:rPr>
                        </w:pPr>
                        <w:r w:rsidRPr="00E73755">
                          <w:rPr>
                            <w:sz w:val="24"/>
                            <w:szCs w:val="24"/>
                          </w:rPr>
                          <w:t>Thông báo, điều động các đơn vị bơm hút dầu</w:t>
                        </w:r>
                      </w:p>
                    </w:txbxContent>
                  </v:textbox>
                </v:rect>
                <v:rect id="Hình chữ nhật 27" o:spid="_x0000_s1081" style="position:absolute;left:8091;top:3542;width:294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">
                  <v:textbox>
                    <w:txbxContent>
                      <w:p w14:paraId="4C93FB3F" w14:textId="77777777" w:rsidR="00C555D6" w:rsidRPr="00E73755" w:rsidRDefault="00C555D6" w:rsidP="00E73755">
                        <w:pPr>
                          <w:rPr>
                            <w:sz w:val="24"/>
                            <w:szCs w:val="24"/>
                          </w:rPr>
                        </w:pPr>
                        <w:r w:rsidRPr="00E73755">
                          <w:rPr>
                            <w:sz w:val="24"/>
                            <w:szCs w:val="24"/>
                          </w:rPr>
                          <w:t>Thông báo đơn vị liên quan tham gia ứng cứu</w:t>
                        </w:r>
                      </w:p>
                    </w:txbxContent>
                  </v:textbox>
                </v:rect>
                <v:rect id="Hình chữ nhật 21" o:spid="_x0000_s1082" style="position:absolute;left:3916;top:4193;width:4875;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">
                  <v:textbox>
                    <w:txbxContent>
                      <w:p w14:paraId="66DC44D1" w14:textId="77777777" w:rsidR="00C555D6" w:rsidRPr="00E73755" w:rsidRDefault="00C555D6" w:rsidP="00E73755">
                        <w:pPr>
                          <w:rPr>
                            <w:sz w:val="24"/>
                            <w:szCs w:val="24"/>
                          </w:rPr>
                        </w:pPr>
                        <w:r w:rsidRPr="00E73755">
                          <w:rPr>
                            <w:sz w:val="24"/>
                            <w:szCs w:val="24"/>
                          </w:rPr>
                          <w:t>Triển khai công tác ứng cứu sự cố</w:t>
                        </w:r>
                      </w:p>
                      <w:p w14:paraId="2B48FEB6" w14:textId="77777777" w:rsidR="00C555D6" w:rsidRPr="00E73755" w:rsidRDefault="00C555D6" w:rsidP="00E73755">
                        <w:pPr>
                          <w:rPr>
                            <w:sz w:val="24"/>
                            <w:szCs w:val="24"/>
                          </w:rPr>
                        </w:pPr>
                        <w:r w:rsidRPr="00E73755">
                          <w:rPr>
                            <w:sz w:val="24"/>
                            <w:szCs w:val="24"/>
                          </w:rPr>
                          <w:t>- Công tác cứu hộ cứu nạn</w:t>
                        </w:r>
                      </w:p>
                      <w:p w14:paraId="2A605E77" w14:textId="77777777" w:rsidR="00C555D6" w:rsidRPr="00E73755" w:rsidRDefault="00C555D6" w:rsidP="00E73755">
                        <w:pPr>
                          <w:rPr>
                            <w:sz w:val="24"/>
                            <w:szCs w:val="24"/>
                          </w:rPr>
                        </w:pPr>
                        <w:r w:rsidRPr="00E73755">
                          <w:rPr>
                            <w:sz w:val="24"/>
                            <w:szCs w:val="24"/>
                          </w:rPr>
                          <w:t>- Công tác phòng cháy chữa cháy</w:t>
                        </w:r>
                      </w:p>
                      <w:p w14:paraId="4E14C69C" w14:textId="77777777" w:rsidR="00C555D6" w:rsidRPr="00E73755" w:rsidRDefault="00C555D6" w:rsidP="00E73755">
                        <w:pPr>
                          <w:rPr>
                            <w:sz w:val="24"/>
                            <w:szCs w:val="24"/>
                          </w:rPr>
                        </w:pPr>
                        <w:r w:rsidRPr="00E73755">
                          <w:rPr>
                            <w:sz w:val="24"/>
                            <w:szCs w:val="24"/>
                          </w:rPr>
                          <w:t>- Lập biên bản hiện trường</w:t>
                        </w:r>
                      </w:p>
                      <w:p w14:paraId="0E141E2D" w14:textId="77777777" w:rsidR="00C555D6" w:rsidRPr="00E73755" w:rsidRDefault="00C555D6" w:rsidP="00E73755">
                        <w:pPr>
                          <w:rPr>
                            <w:sz w:val="24"/>
                            <w:szCs w:val="24"/>
                          </w:rPr>
                        </w:pPr>
                        <w:r w:rsidRPr="00E73755">
                          <w:rPr>
                            <w:sz w:val="24"/>
                            <w:szCs w:val="24"/>
                          </w:rPr>
                          <w:t>- Trực ứng cứu hiện trường</w:t>
                        </w:r>
                      </w:p>
                      <w:p w14:paraId="34D64D1C" w14:textId="77777777" w:rsidR="00C555D6" w:rsidRPr="00E73755" w:rsidRDefault="00C555D6" w:rsidP="00E73755">
                        <w:pPr>
                          <w:rPr>
                            <w:sz w:val="24"/>
                            <w:szCs w:val="24"/>
                          </w:rPr>
                        </w:pPr>
                        <w:r w:rsidRPr="00E73755">
                          <w:rPr>
                            <w:sz w:val="24"/>
                            <w:szCs w:val="24"/>
                          </w:rPr>
                          <w:t>- Báo cáo thường xuyên công tác ứng cứu</w:t>
                        </w:r>
                      </w:p>
                    </w:txbxContent>
                  </v:textbox>
                </v:rect>
                <v:shapetype id="_x0000_t32" coordsize="21600,21600" o:spt="32" o:oned="t" path="m,l21600,21600e" filled="f">
                  <v:path arrowok="t" fillok="f" o:connecttype="none"/>
                  <o:lock v:ext="edit" shapetype="t"/>
                </v:shapetype>
                <v:shape id="Đường kết nối Mũi tên Thẳng 29" o:spid="_x0000_s1083" type="#_x0000_t32" style="position:absolute;left:3698;top:3241;width:0;height: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">
                  <v:stroke endarrow="block"/>
                </v:shape>
                <v:shape id="Đường kết nối Mũi tên Thẳng 30" o:spid="_x0000_s1084" type="#_x0000_t32" style="position:absolute;left:3698;top:3243;width:11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"/>
                <v:shape id="Đường kết nối Mũi tên Thẳng 31" o:spid="_x0000_s1085" type="#_x0000_t32" style="position:absolute;left:7757;top:3243;width:1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"/>
                <v:shape id="AutoShape 15" o:spid="_x0000_s1086" type="#_x0000_t32" style="position:absolute;left:8791;top:3243;width:0;height: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">
                  <v:stroke endarrow="block"/>
                </v:shape>
                <v:shape id="Đường kết nối Mũi tên Thẳng 22" o:spid="_x0000_s1087" type="#_x0000_t32" style="position:absolute;left:2693;top:4117;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"/>
                <v:shape id="Đường kết nối Mũi tên Thẳng 19" o:spid="_x0000_s1088" type="#_x0000_t32" style="position:absolute;left:2693;top:4558;width:1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">
                  <v:stroke endarrow="block"/>
                </v:shape>
                <v:shape id="Đường kết nối Mũi tên Thẳng 20" o:spid="_x0000_s1089" type="#_x0000_t32" style="position:absolute;left:8791;top:4476;width:9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">
                  <v:stroke endarrow="block"/>
                </v:shape>
                <v:shape id="Đường kết nối Mũi tên Thẳng 24" o:spid="_x0000_s1090" type="#_x0000_t32" style="position:absolute;left:9722;top:4117;width:0;height: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"/>
                <v:rect id="Hình chữ nhật 13" o:spid="_x0000_s1091" style="position:absolute;left:1130;top:5916;width:2392;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">
                  <v:textbox>
                    <w:txbxContent>
                      <w:p w14:paraId="1D0E222E" w14:textId="77777777" w:rsidR="00C555D6" w:rsidRPr="00E73755" w:rsidRDefault="00C555D6" w:rsidP="00E73755">
                        <w:pPr>
                          <w:rPr>
                            <w:sz w:val="24"/>
                            <w:szCs w:val="24"/>
                          </w:rPr>
                        </w:pPr>
                        <w:r w:rsidRPr="00E73755">
                          <w:rPr>
                            <w:sz w:val="24"/>
                            <w:szCs w:val="24"/>
                          </w:rPr>
                          <w:t>Đánh giá tác động môi trường sau sự cố</w:t>
                        </w:r>
                      </w:p>
                    </w:txbxContent>
                  </v:textbox>
                </v:rect>
                <v:rect id="Hình chữ nhật 14" o:spid="_x0000_s1092" style="position:absolute;left:8877;top:5916;width:1969;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">
                  <v:textbox>
                    <w:txbxContent>
                      <w:p w14:paraId="78AF9931" w14:textId="77777777" w:rsidR="00C555D6" w:rsidRPr="00E73755" w:rsidRDefault="00C555D6" w:rsidP="00E73755">
                        <w:pPr>
                          <w:jc w:val="center"/>
                          <w:rPr>
                            <w:sz w:val="24"/>
                            <w:szCs w:val="24"/>
                          </w:rPr>
                        </w:pPr>
                        <w:r w:rsidRPr="00E73755">
                          <w:rPr>
                            <w:sz w:val="24"/>
                            <w:szCs w:val="24"/>
                          </w:rPr>
                          <w:t>Vệ sinh làm sạch môi trường</w:t>
                        </w:r>
                      </w:p>
                    </w:txbxContent>
                  </v:textbox>
                </v:rect>
                <v:rect id="Hình chữ nhật 10" o:spid="_x0000_s1093" style="position:absolute;left:4406;top:6120;width:351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">
                  <v:textbox>
                    <w:txbxContent>
                      <w:p w14:paraId="0024B5D8" w14:textId="77777777" w:rsidR="00C555D6" w:rsidRPr="00E73755" w:rsidRDefault="00C555D6" w:rsidP="00E73755">
                        <w:pPr>
                          <w:jc w:val="center"/>
                          <w:rPr>
                            <w:sz w:val="24"/>
                            <w:szCs w:val="24"/>
                          </w:rPr>
                        </w:pPr>
                        <w:r w:rsidRPr="00E73755">
                          <w:rPr>
                            <w:sz w:val="24"/>
                            <w:szCs w:val="24"/>
                          </w:rPr>
                          <w:t>Xem xét chi phí xử lý sự cố</w:t>
                        </w:r>
                      </w:p>
                    </w:txbxContent>
                  </v:textbox>
                </v:rect>
                <v:rect id="Hình chữ nhật 9" o:spid="_x0000_s1094" style="position:absolute;left:4406;top:6862;width:351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">
                  <v:textbox>
                    <w:txbxContent>
                      <w:p w14:paraId="6AAF14ED" w14:textId="77777777" w:rsidR="00C555D6" w:rsidRPr="00E73755" w:rsidRDefault="00C555D6" w:rsidP="00E73755">
                        <w:pPr>
                          <w:jc w:val="center"/>
                          <w:rPr>
                            <w:sz w:val="24"/>
                            <w:szCs w:val="24"/>
                          </w:rPr>
                        </w:pPr>
                        <w:r w:rsidRPr="00E73755">
                          <w:rPr>
                            <w:sz w:val="24"/>
                            <w:szCs w:val="24"/>
                          </w:rPr>
                          <w:t>Thực hiện công tác đền bù và xử lý pháp luật</w:t>
                        </w:r>
                      </w:p>
                    </w:txbxContent>
                  </v:textbox>
                </v:rect>
                <v:rect id="Hình chữ nhật 6" o:spid="_x0000_s1095" style="position:absolute;left:4353;top:7697;width:351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">
                  <v:textbox>
                    <w:txbxContent>
                      <w:p w14:paraId="1B4CA00B" w14:textId="77777777" w:rsidR="00C555D6" w:rsidRPr="00E73755" w:rsidRDefault="00C555D6" w:rsidP="00E73755">
                        <w:pPr>
                          <w:jc w:val="center"/>
                          <w:rPr>
                            <w:sz w:val="24"/>
                            <w:szCs w:val="24"/>
                          </w:rPr>
                        </w:pPr>
                        <w:r w:rsidRPr="00E73755">
                          <w:rPr>
                            <w:sz w:val="24"/>
                            <w:szCs w:val="24"/>
                          </w:rPr>
                          <w:t>Hoàn thành công tác ứng phó</w:t>
                        </w:r>
                      </w:p>
                    </w:txbxContent>
                  </v:textbox>
                </v:rect>
                <v:shape id="Đường kết nối Mũi tên Thẳng 15" o:spid="_x0000_s1096" type="#_x0000_t32" style="position:absolute;left:2693;top:5207;width:122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&#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Đường kết nối Mũi tên Thẳng 16" o:spid="_x0000_s1097" type="#_x0000_t34" style="position:absolute;left:8791;top:5207;width:735;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" adj="10785"/>
                <v:shape id="Đường kết nối Mũi tên Thẳng 17" o:spid="_x0000_s1098" type="#_x0000_t32" style="position:absolute;left:2693;top:5208;width:0;height: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">
                  <v:stroke endarrow="block"/>
                </v:shape>
                <v:shape id="Đường kết nối Mũi tên Thẳng 18" o:spid="_x0000_s1099" type="#_x0000_t32" style="position:absolute;left:9526;top:5208;width:0;height: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">
                  <v:stroke endarrow="block"/>
                </v:shape>
                <v:shape id="Đường kết nối Mũi tên Thẳng 11" o:spid="_x0000_s1100" type="#_x0000_t32" style="position:absolute;left:3498;top:6233;width:9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">
                  <v:stroke endarrow="block"/>
                </v:shape>
                <v:shape id="Đường kết nối Mũi tên Thẳng 12" o:spid="_x0000_s1101" type="#_x0000_t32" style="position:absolute;left:7923;top:6239;width:954;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">
                  <v:stroke endarrow="block"/>
                </v:shape>
                <v:shape id="Đường kết nối Mũi tên Thẳng 8" o:spid="_x0000_s1102" type="#_x0000_t32" style="position:absolute;left:6075;top:6565;width:0;height: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">
                  <v:stroke endarrow="block"/>
                </v:shape>
                <v:shape id="Đường kết nối Mũi tên Thẳng 7" o:spid="_x0000_s1103" type="#_x0000_t32" style="position:absolute;left:6074;top:7400;width:1;height: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">
                  <v:stroke endarrow="block"/>
                </v:shape>
                <w10:wrap type="topAndBottom"/>
              </v:group>
            </w:pict>
          </mc:Fallback>
        </mc:AlternateContent>
      </w:r>
    </w:p>
    <w:p w14:paraId="75DCEB72" w14:textId="5C2EAC7C" w:rsidR="00E73755" w:rsidRPr="0014219F" w:rsidRDefault="00E73755" w:rsidP="00E73755">
      <w:pPr>
        <w:widowControl w:val="0"/>
        <w:autoSpaceDE w:val="0"/>
        <w:autoSpaceDN w:val="0"/>
        <w:spacing w:before="120" w:after="120"/>
        <w:ind w:firstLine="567"/>
        <w:jc w:val="center"/>
        <w:rPr>
          <w:sz w:val="26"/>
          <w:szCs w:val="26"/>
          <w:lang w:val="vi-VN"/>
        </w:rPr>
      </w:pPr>
      <w:bookmarkStart w:id="240" w:name="_Toc106439126"/>
      <w:r w:rsidRPr="0014219F">
        <w:rPr>
          <w:sz w:val="26"/>
          <w:szCs w:val="26"/>
        </w:rPr>
        <w:t>Hình 3.</w:t>
      </w:r>
      <w:r w:rsidRPr="0014219F">
        <w:rPr>
          <w:sz w:val="26"/>
          <w:szCs w:val="26"/>
        </w:rPr>
        <w:fldChar w:fldCharType="begin"/>
      </w:r>
      <w:r w:rsidRPr="0014219F">
        <w:rPr>
          <w:sz w:val="26"/>
          <w:szCs w:val="26"/>
        </w:rPr>
        <w:instrText xml:space="preserve"> SEQ Hình_3. \* ARABIC </w:instrText>
      </w:r>
      <w:r w:rsidRPr="0014219F">
        <w:rPr>
          <w:sz w:val="26"/>
          <w:szCs w:val="26"/>
        </w:rPr>
        <w:fldChar w:fldCharType="separate"/>
      </w:r>
      <w:r w:rsidR="00316DFC">
        <w:rPr>
          <w:noProof/>
          <w:sz w:val="26"/>
          <w:szCs w:val="26"/>
        </w:rPr>
        <w:t>7</w:t>
      </w:r>
      <w:r w:rsidRPr="0014219F">
        <w:rPr>
          <w:sz w:val="26"/>
          <w:szCs w:val="26"/>
        </w:rPr>
        <w:fldChar w:fldCharType="end"/>
      </w:r>
      <w:r w:rsidRPr="0014219F">
        <w:rPr>
          <w:sz w:val="26"/>
          <w:szCs w:val="26"/>
        </w:rPr>
        <w:t xml:space="preserve">. </w:t>
      </w:r>
      <w:r w:rsidRPr="0014219F">
        <w:rPr>
          <w:sz w:val="26"/>
          <w:szCs w:val="26"/>
          <w:lang w:val="vi-VN"/>
        </w:rPr>
        <w:t>Sơ đồ tổ chức triển khai ứng phó sự cố tràn dầu tại Kho cảng</w:t>
      </w:r>
      <w:bookmarkEnd w:id="240"/>
    </w:p>
    <w:p w14:paraId="43F0C218" w14:textId="24D88C9F" w:rsidR="00292366" w:rsidRPr="00316DFC" w:rsidRDefault="002A0C33" w:rsidP="00316DFC">
      <w:pPr>
        <w:widowControl w:val="0"/>
        <w:autoSpaceDE w:val="0"/>
        <w:autoSpaceDN w:val="0"/>
        <w:spacing w:before="120" w:after="120"/>
        <w:ind w:firstLine="567"/>
        <w:jc w:val="both"/>
        <w:rPr>
          <w:rStyle w:val="Vnbnnidung"/>
          <w:b/>
          <w:lang w:val="vi-VN" w:eastAsia="vi-VN"/>
        </w:rPr>
      </w:pPr>
      <w:r w:rsidRPr="00316DFC">
        <w:rPr>
          <w:b/>
          <w:bCs/>
          <w:sz w:val="26"/>
          <w:szCs w:val="26"/>
        </w:rPr>
        <w:lastRenderedPageBreak/>
        <w:t>d</w:t>
      </w:r>
      <w:r w:rsidR="00134517" w:rsidRPr="00316DFC">
        <w:rPr>
          <w:b/>
          <w:bCs/>
          <w:sz w:val="26"/>
          <w:szCs w:val="26"/>
        </w:rPr>
        <w:t>.3</w:t>
      </w:r>
      <w:r w:rsidR="00E73755" w:rsidRPr="00316DFC">
        <w:rPr>
          <w:b/>
          <w:bCs/>
          <w:sz w:val="26"/>
          <w:szCs w:val="26"/>
        </w:rPr>
        <w:t>.</w:t>
      </w:r>
      <w:r w:rsidR="00134517" w:rsidRPr="00316DFC">
        <w:rPr>
          <w:b/>
          <w:bCs/>
          <w:sz w:val="26"/>
          <w:szCs w:val="26"/>
        </w:rPr>
        <w:t xml:space="preserve"> </w:t>
      </w:r>
      <w:r w:rsidR="00425FC8" w:rsidRPr="00316DFC">
        <w:rPr>
          <w:b/>
          <w:bCs/>
          <w:sz w:val="26"/>
          <w:szCs w:val="26"/>
        </w:rPr>
        <w:t xml:space="preserve">Quy trình tổ chức </w:t>
      </w:r>
      <w:r w:rsidR="00425FC8" w:rsidRPr="00316DFC">
        <w:rPr>
          <w:rStyle w:val="Vnbnnidung"/>
          <w:b/>
          <w:lang w:val="vi-VN" w:eastAsia="vi-VN"/>
        </w:rPr>
        <w:t>triển khai ứng phó</w:t>
      </w:r>
    </w:p>
    <w:p w14:paraId="3B9F145F" w14:textId="77777777" w:rsidR="00425FC8" w:rsidRPr="0014219F" w:rsidRDefault="00425FC8" w:rsidP="00316DFC">
      <w:pPr>
        <w:tabs>
          <w:tab w:val="left" w:pos="851"/>
        </w:tabs>
        <w:spacing w:before="120" w:after="120"/>
        <w:ind w:firstLine="567"/>
        <w:jc w:val="both"/>
        <w:rPr>
          <w:sz w:val="26"/>
          <w:szCs w:val="26"/>
          <w:lang w:val="vi-VN"/>
        </w:rPr>
      </w:pPr>
      <w:r w:rsidRPr="0014219F">
        <w:rPr>
          <w:sz w:val="26"/>
          <w:szCs w:val="26"/>
          <w:lang w:val="vi-VN"/>
        </w:rPr>
        <w:t xml:space="preserve">Mục tiêu đầu tiên luôn là ngăn chặn lập tức SCTD, an toàn cho con người luôn được đặt lên hàng đầu trong suốt quá trình ứng cứu. Ngoài ra, vấn đề nguồn tài nguyên môi trường cũng sẽ được cân nhắc khi lựa chọn kỹ thuật ứng cứu, trang thiết bị và quy trình ứng cứu. </w:t>
      </w:r>
    </w:p>
    <w:p w14:paraId="60DD4FC9" w14:textId="77777777" w:rsidR="00425FC8" w:rsidRPr="0014219F" w:rsidRDefault="00425FC8" w:rsidP="00316DFC">
      <w:pPr>
        <w:tabs>
          <w:tab w:val="left" w:pos="851"/>
        </w:tabs>
        <w:spacing w:before="120" w:after="120"/>
        <w:ind w:firstLine="567"/>
        <w:jc w:val="both"/>
        <w:rPr>
          <w:b/>
          <w:sz w:val="26"/>
          <w:szCs w:val="26"/>
          <w:lang w:val="vi-VN"/>
        </w:rPr>
      </w:pPr>
      <w:r w:rsidRPr="0014219F">
        <w:rPr>
          <w:b/>
          <w:sz w:val="26"/>
          <w:szCs w:val="26"/>
          <w:lang w:val="vi-VN"/>
        </w:rPr>
        <w:t xml:space="preserve">* </w:t>
      </w:r>
      <w:r w:rsidRPr="0014219F">
        <w:rPr>
          <w:b/>
          <w:sz w:val="26"/>
          <w:szCs w:val="26"/>
          <w:lang w:val="vi-VN"/>
        </w:rPr>
        <w:tab/>
        <w:t>Một quy trình ứng cứu tràn dầu điển hình gồm các bước sau:</w:t>
      </w:r>
    </w:p>
    <w:p w14:paraId="254AB29B" w14:textId="2E506044" w:rsidR="00425FC8" w:rsidRPr="0014219F" w:rsidRDefault="007E6C78" w:rsidP="00316DFC">
      <w:pPr>
        <w:pStyle w:val="ListParagraph"/>
        <w:tabs>
          <w:tab w:val="left" w:pos="851"/>
        </w:tabs>
        <w:spacing w:before="120" w:after="120" w:line="240" w:lineRule="auto"/>
        <w:contextualSpacing/>
        <w:rPr>
          <w:i/>
          <w:color w:val="auto"/>
          <w:szCs w:val="26"/>
          <w:lang w:val="vi-VN"/>
        </w:rPr>
      </w:pPr>
      <w:r w:rsidRPr="0014219F">
        <w:rPr>
          <w:i/>
          <w:color w:val="auto"/>
          <w:szCs w:val="26"/>
        </w:rPr>
        <w:t xml:space="preserve">- </w:t>
      </w:r>
      <w:r w:rsidR="00425FC8" w:rsidRPr="0014219F">
        <w:rPr>
          <w:i/>
          <w:color w:val="auto"/>
          <w:szCs w:val="26"/>
          <w:lang w:val="vi-VN"/>
        </w:rPr>
        <w:t xml:space="preserve">Đảm bảo an toàn và an ninh tại hiện trường: </w:t>
      </w:r>
    </w:p>
    <w:p w14:paraId="3DB29CF4" w14:textId="77777777" w:rsidR="00425FC8" w:rsidRPr="0014219F" w:rsidRDefault="00425FC8" w:rsidP="00316DFC">
      <w:pPr>
        <w:pStyle w:val="ListParagraph"/>
        <w:numPr>
          <w:ilvl w:val="0"/>
          <w:numId w:val="60"/>
        </w:numPr>
        <w:tabs>
          <w:tab w:val="left" w:pos="851"/>
        </w:tabs>
        <w:spacing w:before="120" w:after="120" w:line="240" w:lineRule="auto"/>
        <w:ind w:left="0" w:firstLine="567"/>
        <w:contextualSpacing/>
        <w:rPr>
          <w:color w:val="auto"/>
          <w:szCs w:val="26"/>
          <w:lang w:val="vi-VN"/>
        </w:rPr>
      </w:pPr>
      <w:r w:rsidRPr="0014219F">
        <w:rPr>
          <w:color w:val="auto"/>
          <w:szCs w:val="26"/>
          <w:lang w:val="vi-VN"/>
        </w:rPr>
        <w:t>Thực hiện công tác cứu hộ cứu nạn, PCCC đảm bảo không có thiệt hại về người;</w:t>
      </w:r>
    </w:p>
    <w:p w14:paraId="083C22C6" w14:textId="77777777" w:rsidR="00425FC8" w:rsidRPr="0014219F" w:rsidRDefault="00425FC8" w:rsidP="00316DFC">
      <w:pPr>
        <w:pStyle w:val="ListParagraph"/>
        <w:numPr>
          <w:ilvl w:val="0"/>
          <w:numId w:val="60"/>
        </w:numPr>
        <w:tabs>
          <w:tab w:val="left" w:pos="851"/>
        </w:tabs>
        <w:spacing w:before="120" w:after="120" w:line="240" w:lineRule="auto"/>
        <w:ind w:left="0" w:firstLine="567"/>
        <w:contextualSpacing/>
        <w:rPr>
          <w:color w:val="auto"/>
          <w:szCs w:val="26"/>
          <w:lang w:val="vi-VN"/>
        </w:rPr>
      </w:pPr>
      <w:r w:rsidRPr="0014219F">
        <w:rPr>
          <w:color w:val="auto"/>
          <w:szCs w:val="26"/>
          <w:lang w:val="vi-VN"/>
        </w:rPr>
        <w:t>Tạo hành lang đảm bảo an toàn và an ninh tại hiện trường, nghiêm cấm người, phương tiện không có trách nhiệm vào khu vực xảy ra sự cố;</w:t>
      </w:r>
    </w:p>
    <w:p w14:paraId="060EA926" w14:textId="7B45D5E6" w:rsidR="00425FC8" w:rsidRPr="0014219F" w:rsidRDefault="007E6C78" w:rsidP="00316DFC">
      <w:pPr>
        <w:tabs>
          <w:tab w:val="left" w:pos="851"/>
        </w:tabs>
        <w:spacing w:before="120" w:after="120"/>
        <w:ind w:firstLine="567"/>
        <w:contextualSpacing/>
        <w:rPr>
          <w:i/>
          <w:sz w:val="26"/>
          <w:szCs w:val="26"/>
          <w:lang w:val="vi-VN"/>
        </w:rPr>
      </w:pPr>
      <w:r w:rsidRPr="0014219F">
        <w:rPr>
          <w:i/>
          <w:sz w:val="26"/>
          <w:szCs w:val="26"/>
        </w:rPr>
        <w:t xml:space="preserve">- </w:t>
      </w:r>
      <w:r w:rsidR="00425FC8" w:rsidRPr="0014219F">
        <w:rPr>
          <w:i/>
          <w:sz w:val="26"/>
          <w:szCs w:val="26"/>
        </w:rPr>
        <w:t xml:space="preserve"> </w:t>
      </w:r>
      <w:r w:rsidR="00425FC8" w:rsidRPr="0014219F">
        <w:rPr>
          <w:i/>
          <w:sz w:val="26"/>
          <w:szCs w:val="26"/>
          <w:lang w:val="vi-VN"/>
        </w:rPr>
        <w:t>Khống chế nguồn tràn dầu:</w:t>
      </w:r>
    </w:p>
    <w:p w14:paraId="7B7BD883" w14:textId="77777777" w:rsidR="00425FC8" w:rsidRPr="0014219F" w:rsidRDefault="00425FC8" w:rsidP="00316DFC">
      <w:pPr>
        <w:pStyle w:val="ListParagraph"/>
        <w:numPr>
          <w:ilvl w:val="0"/>
          <w:numId w:val="61"/>
        </w:numPr>
        <w:tabs>
          <w:tab w:val="left" w:pos="851"/>
        </w:tabs>
        <w:spacing w:before="120" w:after="120" w:line="240" w:lineRule="auto"/>
        <w:ind w:left="0" w:firstLine="567"/>
        <w:contextualSpacing/>
        <w:rPr>
          <w:color w:val="auto"/>
          <w:szCs w:val="26"/>
          <w:lang w:val="vi-VN"/>
        </w:rPr>
      </w:pPr>
      <w:r w:rsidRPr="0014219F">
        <w:rPr>
          <w:color w:val="auto"/>
          <w:szCs w:val="26"/>
          <w:lang w:val="vi-VN"/>
        </w:rPr>
        <w:t>Nhanh chóng đóng van, tắt máy bơm.</w:t>
      </w:r>
    </w:p>
    <w:p w14:paraId="592E2541" w14:textId="77777777" w:rsidR="00425FC8" w:rsidRPr="0014219F" w:rsidRDefault="00425FC8" w:rsidP="00316DFC">
      <w:pPr>
        <w:pStyle w:val="ListParagraph"/>
        <w:numPr>
          <w:ilvl w:val="0"/>
          <w:numId w:val="61"/>
        </w:numPr>
        <w:tabs>
          <w:tab w:val="left" w:pos="851"/>
        </w:tabs>
        <w:spacing w:before="120" w:after="120" w:line="240" w:lineRule="auto"/>
        <w:ind w:left="0" w:firstLine="567"/>
        <w:contextualSpacing/>
        <w:rPr>
          <w:color w:val="auto"/>
          <w:szCs w:val="26"/>
          <w:lang w:val="vi-VN"/>
        </w:rPr>
      </w:pPr>
      <w:r w:rsidRPr="0014219F">
        <w:rPr>
          <w:color w:val="auto"/>
          <w:szCs w:val="26"/>
          <w:lang w:val="vi-VN"/>
        </w:rPr>
        <w:t>Nhanh chóng cắt nguồn điện/thiết bị phát sinh nhiệt, tia lửa điện, đóng khóa các van đường ống dẫn dầu, máy bơm, vá bịt lỗ thủng (nếu có) để ngăn chặn dầu tràn ra môi trường.</w:t>
      </w:r>
    </w:p>
    <w:p w14:paraId="5A581EA1" w14:textId="77777777" w:rsidR="00425FC8" w:rsidRPr="0014219F" w:rsidRDefault="00425FC8" w:rsidP="00316DFC">
      <w:pPr>
        <w:pStyle w:val="ListParagraph"/>
        <w:numPr>
          <w:ilvl w:val="0"/>
          <w:numId w:val="62"/>
        </w:numPr>
        <w:tabs>
          <w:tab w:val="left" w:pos="851"/>
        </w:tabs>
        <w:spacing w:before="120" w:after="120" w:line="240" w:lineRule="auto"/>
        <w:ind w:left="0" w:firstLine="567"/>
        <w:contextualSpacing/>
        <w:rPr>
          <w:i/>
          <w:color w:val="auto"/>
          <w:szCs w:val="26"/>
          <w:lang w:val="vi-VN"/>
        </w:rPr>
      </w:pPr>
      <w:r w:rsidRPr="0014219F">
        <w:rPr>
          <w:i/>
          <w:color w:val="auto"/>
          <w:szCs w:val="26"/>
          <w:lang w:val="vi-VN"/>
        </w:rPr>
        <w:t>Đánh giá sự cố và đưa ra phương án ứng phó; đồng thời huy động lực lượng và các nguồn trang thiết bị ứng phó sự cố tràn dầu.</w:t>
      </w:r>
    </w:p>
    <w:p w14:paraId="019BF589" w14:textId="77777777" w:rsidR="00425FC8" w:rsidRPr="0014219F" w:rsidRDefault="00425FC8" w:rsidP="00316DFC">
      <w:pPr>
        <w:pStyle w:val="ListParagraph"/>
        <w:numPr>
          <w:ilvl w:val="0"/>
          <w:numId w:val="62"/>
        </w:numPr>
        <w:tabs>
          <w:tab w:val="left" w:pos="851"/>
        </w:tabs>
        <w:spacing w:before="120" w:after="120" w:line="240" w:lineRule="auto"/>
        <w:ind w:left="0" w:firstLine="567"/>
        <w:contextualSpacing/>
        <w:rPr>
          <w:i/>
          <w:color w:val="auto"/>
          <w:szCs w:val="26"/>
          <w:lang w:val="vi-VN"/>
        </w:rPr>
      </w:pPr>
      <w:r w:rsidRPr="0014219F">
        <w:rPr>
          <w:i/>
          <w:color w:val="auto"/>
          <w:szCs w:val="26"/>
          <w:lang w:val="vi-VN"/>
        </w:rPr>
        <w:t>Cô lập nguồn dầu tràn: Sử dụng phao quây thấm dầu để quây chặn xung quanh sự cố.</w:t>
      </w:r>
    </w:p>
    <w:p w14:paraId="57274396" w14:textId="77777777" w:rsidR="00425FC8" w:rsidRPr="0014219F" w:rsidRDefault="00425FC8" w:rsidP="00316DFC">
      <w:pPr>
        <w:pStyle w:val="ListParagraph"/>
        <w:numPr>
          <w:ilvl w:val="0"/>
          <w:numId w:val="62"/>
        </w:numPr>
        <w:tabs>
          <w:tab w:val="left" w:pos="851"/>
        </w:tabs>
        <w:spacing w:before="120" w:after="120" w:line="240" w:lineRule="auto"/>
        <w:ind w:left="0" w:firstLine="567"/>
        <w:contextualSpacing/>
        <w:rPr>
          <w:i/>
          <w:color w:val="auto"/>
          <w:szCs w:val="26"/>
          <w:lang w:val="vi-VN"/>
        </w:rPr>
      </w:pPr>
      <w:r w:rsidRPr="0014219F">
        <w:rPr>
          <w:i/>
          <w:color w:val="auto"/>
          <w:szCs w:val="26"/>
          <w:lang w:val="vi-VN"/>
        </w:rPr>
        <w:t>Thu hồi dầu tràn:</w:t>
      </w:r>
    </w:p>
    <w:p w14:paraId="1858C1E3" w14:textId="77777777" w:rsidR="00425FC8" w:rsidRPr="0014219F" w:rsidRDefault="00425FC8" w:rsidP="00316DFC">
      <w:pPr>
        <w:pStyle w:val="ListParagraph"/>
        <w:numPr>
          <w:ilvl w:val="0"/>
          <w:numId w:val="63"/>
        </w:numPr>
        <w:tabs>
          <w:tab w:val="left" w:pos="851"/>
        </w:tabs>
        <w:spacing w:before="120" w:after="120" w:line="240" w:lineRule="auto"/>
        <w:ind w:left="0" w:firstLine="567"/>
        <w:contextualSpacing/>
        <w:rPr>
          <w:color w:val="auto"/>
          <w:szCs w:val="26"/>
          <w:lang w:val="vi-VN"/>
        </w:rPr>
      </w:pPr>
      <w:r w:rsidRPr="0014219F">
        <w:rPr>
          <w:color w:val="auto"/>
          <w:szCs w:val="26"/>
          <w:lang w:val="vi-VN"/>
        </w:rPr>
        <w:t>Sử dụng bơm hút dầu tràn. Trường hợp sự cố xảy ra tại cầu cảng thì dùng bơm hút dầu tràn để bơm dầu vào bồn chứa dầu tạm.</w:t>
      </w:r>
    </w:p>
    <w:p w14:paraId="2012F217" w14:textId="77777777" w:rsidR="00425FC8" w:rsidRPr="0014219F" w:rsidRDefault="00425FC8" w:rsidP="00316DFC">
      <w:pPr>
        <w:pStyle w:val="ListParagraph"/>
        <w:numPr>
          <w:ilvl w:val="0"/>
          <w:numId w:val="63"/>
        </w:numPr>
        <w:tabs>
          <w:tab w:val="left" w:pos="851"/>
        </w:tabs>
        <w:spacing w:before="120" w:after="120" w:line="240" w:lineRule="auto"/>
        <w:ind w:left="0" w:firstLine="567"/>
        <w:contextualSpacing/>
        <w:rPr>
          <w:color w:val="auto"/>
          <w:szCs w:val="26"/>
          <w:lang w:val="vi-VN"/>
        </w:rPr>
      </w:pPr>
      <w:r w:rsidRPr="0014219F">
        <w:rPr>
          <w:color w:val="auto"/>
          <w:szCs w:val="26"/>
          <w:lang w:val="vi-VN"/>
        </w:rPr>
        <w:t>Sử dụng tấm thấm dầu để thấm hút lượng dầu tràn.</w:t>
      </w:r>
    </w:p>
    <w:p w14:paraId="11DE20EB" w14:textId="77777777" w:rsidR="00425FC8" w:rsidRPr="0014219F" w:rsidRDefault="00425FC8" w:rsidP="00316DFC">
      <w:pPr>
        <w:pStyle w:val="ListParagraph"/>
        <w:numPr>
          <w:ilvl w:val="0"/>
          <w:numId w:val="63"/>
        </w:numPr>
        <w:tabs>
          <w:tab w:val="left" w:pos="851"/>
        </w:tabs>
        <w:spacing w:before="120" w:after="120" w:line="240" w:lineRule="auto"/>
        <w:ind w:left="0" w:firstLine="567"/>
        <w:contextualSpacing/>
        <w:rPr>
          <w:color w:val="auto"/>
          <w:szCs w:val="26"/>
          <w:lang w:val="vi-VN"/>
        </w:rPr>
      </w:pPr>
      <w:r w:rsidRPr="0014219F">
        <w:rPr>
          <w:color w:val="auto"/>
          <w:szCs w:val="26"/>
          <w:lang w:val="vi-VN"/>
        </w:rPr>
        <w:t>Sử dụng chất thấm và phân hủy sinh học dầu để phân hủy dầu ngấm xuống đất cát. Dùng bồ cào, cuốc... để hỗ trợ việc trộn đều đất cát nhiễm dầu với chất thấm và phân hủy sinh học dầu.</w:t>
      </w:r>
    </w:p>
    <w:p w14:paraId="11A19291" w14:textId="77777777" w:rsidR="00425FC8" w:rsidRPr="0014219F" w:rsidRDefault="00425FC8" w:rsidP="00316DFC">
      <w:pPr>
        <w:pStyle w:val="ListParagraph"/>
        <w:numPr>
          <w:ilvl w:val="0"/>
          <w:numId w:val="64"/>
        </w:numPr>
        <w:tabs>
          <w:tab w:val="left" w:pos="851"/>
        </w:tabs>
        <w:spacing w:before="120" w:after="120" w:line="240" w:lineRule="auto"/>
        <w:ind w:left="0" w:firstLine="567"/>
        <w:contextualSpacing/>
        <w:rPr>
          <w:i/>
          <w:color w:val="auto"/>
          <w:szCs w:val="26"/>
          <w:lang w:val="vi-VN"/>
        </w:rPr>
      </w:pPr>
      <w:r w:rsidRPr="0014219F">
        <w:rPr>
          <w:i/>
          <w:color w:val="auto"/>
          <w:szCs w:val="26"/>
          <w:lang w:val="vi-VN"/>
        </w:rPr>
        <w:t>Huy động các nguồn ứng phó từ các cơ quan chức năng trong trường hợp sự cố xảy ra vượt quá khả năng kiểm soát của cơ sở.</w:t>
      </w:r>
    </w:p>
    <w:p w14:paraId="7E808B2E" w14:textId="77777777" w:rsidR="00425FC8" w:rsidRPr="0014219F" w:rsidRDefault="00425FC8" w:rsidP="00316DFC">
      <w:pPr>
        <w:pStyle w:val="ListParagraph"/>
        <w:numPr>
          <w:ilvl w:val="0"/>
          <w:numId w:val="64"/>
        </w:numPr>
        <w:tabs>
          <w:tab w:val="left" w:pos="851"/>
        </w:tabs>
        <w:spacing w:before="120" w:after="120" w:line="240" w:lineRule="auto"/>
        <w:ind w:left="0" w:firstLine="567"/>
        <w:contextualSpacing/>
        <w:rPr>
          <w:color w:val="auto"/>
          <w:szCs w:val="26"/>
          <w:lang w:val="vi-VN"/>
        </w:rPr>
      </w:pPr>
      <w:r w:rsidRPr="0014219F">
        <w:rPr>
          <w:i/>
          <w:color w:val="auto"/>
          <w:szCs w:val="26"/>
          <w:lang w:val="vi-VN"/>
        </w:rPr>
        <w:t>Tiến hành các hoạt động làm sạch bằng phương pháp sinh học và cơ học.</w:t>
      </w:r>
    </w:p>
    <w:p w14:paraId="246860FE" w14:textId="77777777" w:rsidR="00425FC8" w:rsidRPr="0014219F" w:rsidRDefault="00425FC8" w:rsidP="00316DFC">
      <w:pPr>
        <w:pStyle w:val="ListParagraph"/>
        <w:numPr>
          <w:ilvl w:val="0"/>
          <w:numId w:val="65"/>
        </w:numPr>
        <w:tabs>
          <w:tab w:val="left" w:pos="851"/>
        </w:tabs>
        <w:spacing w:before="120" w:after="120" w:line="240" w:lineRule="auto"/>
        <w:ind w:left="0" w:firstLine="567"/>
        <w:contextualSpacing/>
        <w:rPr>
          <w:color w:val="auto"/>
          <w:szCs w:val="26"/>
          <w:lang w:val="vi-VN"/>
        </w:rPr>
      </w:pPr>
      <w:r w:rsidRPr="0014219F">
        <w:rPr>
          <w:color w:val="auto"/>
          <w:szCs w:val="26"/>
          <w:lang w:val="vi-VN"/>
        </w:rPr>
        <w:t>Dùng tấm thấm dầu hoặc chất thấm hút dầu để làm sạch tất cả các vị trí, chi tiết dính dầu như thành ống, mặt bích, miệng ống...</w:t>
      </w:r>
    </w:p>
    <w:p w14:paraId="535DBEB9" w14:textId="77777777" w:rsidR="00425FC8" w:rsidRPr="0014219F" w:rsidRDefault="00425FC8" w:rsidP="00316DFC">
      <w:pPr>
        <w:pStyle w:val="ListParagraph"/>
        <w:numPr>
          <w:ilvl w:val="0"/>
          <w:numId w:val="65"/>
        </w:numPr>
        <w:tabs>
          <w:tab w:val="left" w:pos="851"/>
        </w:tabs>
        <w:spacing w:before="120" w:after="120" w:line="240" w:lineRule="auto"/>
        <w:ind w:left="0" w:firstLine="567"/>
        <w:contextualSpacing/>
        <w:rPr>
          <w:color w:val="auto"/>
          <w:szCs w:val="26"/>
          <w:lang w:val="vi-VN"/>
        </w:rPr>
      </w:pPr>
      <w:r w:rsidRPr="0014219F">
        <w:rPr>
          <w:color w:val="auto"/>
          <w:szCs w:val="26"/>
          <w:lang w:val="vi-VN"/>
        </w:rPr>
        <w:t>Làm sạch lượng dầu còn sót lại trên nền bằng chất thấm hút dầu. Rắc bột quây chặn hình vòng tròn bao kín xung quanh vệt dầu tràn từ ngoài vào trong. Dùng bàn chải cứng đảo qua lại đến khi bột thấm hoàn toàn dầu.</w:t>
      </w:r>
    </w:p>
    <w:p w14:paraId="4E6A9FDD" w14:textId="77777777" w:rsidR="00425FC8" w:rsidRPr="0014219F" w:rsidRDefault="00425FC8" w:rsidP="00316DFC">
      <w:pPr>
        <w:pStyle w:val="ListParagraph"/>
        <w:numPr>
          <w:ilvl w:val="0"/>
          <w:numId w:val="66"/>
        </w:numPr>
        <w:tabs>
          <w:tab w:val="left" w:pos="851"/>
        </w:tabs>
        <w:spacing w:before="120" w:after="120" w:line="240" w:lineRule="auto"/>
        <w:ind w:left="0" w:firstLine="567"/>
        <w:contextualSpacing/>
        <w:rPr>
          <w:i/>
          <w:color w:val="auto"/>
          <w:szCs w:val="26"/>
          <w:lang w:val="vi-VN"/>
        </w:rPr>
      </w:pPr>
      <w:r w:rsidRPr="0014219F">
        <w:rPr>
          <w:i/>
          <w:color w:val="auto"/>
          <w:szCs w:val="26"/>
          <w:lang w:val="vi-VN"/>
        </w:rPr>
        <w:t>Tiến hành các hoạt động thu gom dầu và rác thải nguy hại:</w:t>
      </w:r>
    </w:p>
    <w:p w14:paraId="6B83C743" w14:textId="77777777" w:rsidR="00425FC8" w:rsidRPr="0014219F" w:rsidRDefault="00425FC8" w:rsidP="00316DFC">
      <w:pPr>
        <w:pStyle w:val="ListParagraph"/>
        <w:numPr>
          <w:ilvl w:val="0"/>
          <w:numId w:val="67"/>
        </w:numPr>
        <w:tabs>
          <w:tab w:val="left" w:pos="851"/>
        </w:tabs>
        <w:spacing w:before="120" w:after="120" w:line="240" w:lineRule="auto"/>
        <w:ind w:left="0" w:firstLine="567"/>
        <w:contextualSpacing/>
        <w:rPr>
          <w:color w:val="auto"/>
          <w:szCs w:val="26"/>
          <w:lang w:val="vi-VN"/>
        </w:rPr>
      </w:pPr>
      <w:r w:rsidRPr="0014219F">
        <w:rPr>
          <w:color w:val="auto"/>
          <w:szCs w:val="26"/>
          <w:lang w:val="vi-VN"/>
        </w:rPr>
        <w:t>Rác thải nhiễm dầu phải cho vào túi đựng và bỏ vào thùng chứa chất thải nguy hại có dán tem và mã riêng biệt.</w:t>
      </w:r>
    </w:p>
    <w:p w14:paraId="39803759" w14:textId="77777777" w:rsidR="00425FC8" w:rsidRPr="0014219F" w:rsidRDefault="00425FC8" w:rsidP="00316DFC">
      <w:pPr>
        <w:pStyle w:val="ListParagraph"/>
        <w:numPr>
          <w:ilvl w:val="0"/>
          <w:numId w:val="67"/>
        </w:numPr>
        <w:tabs>
          <w:tab w:val="left" w:pos="851"/>
        </w:tabs>
        <w:spacing w:before="120" w:after="120" w:line="240" w:lineRule="auto"/>
        <w:ind w:left="0" w:firstLine="567"/>
        <w:contextualSpacing/>
        <w:rPr>
          <w:color w:val="auto"/>
          <w:szCs w:val="26"/>
          <w:lang w:val="vi-VN"/>
        </w:rPr>
      </w:pPr>
      <w:r w:rsidRPr="0014219F">
        <w:rPr>
          <w:color w:val="auto"/>
          <w:szCs w:val="26"/>
          <w:lang w:val="vi-VN"/>
        </w:rPr>
        <w:t>Dầu thu gom được lưu chứa trong các bồn chứa, bể chứa, thùng phuy.</w:t>
      </w:r>
    </w:p>
    <w:p w14:paraId="06D81B4A" w14:textId="77777777" w:rsidR="00425FC8" w:rsidRPr="0014219F" w:rsidRDefault="00425FC8" w:rsidP="00316DFC">
      <w:pPr>
        <w:pStyle w:val="ListParagraph"/>
        <w:numPr>
          <w:ilvl w:val="0"/>
          <w:numId w:val="67"/>
        </w:numPr>
        <w:tabs>
          <w:tab w:val="left" w:pos="851"/>
        </w:tabs>
        <w:spacing w:before="120" w:after="120" w:line="240" w:lineRule="auto"/>
        <w:ind w:left="0" w:firstLine="567"/>
        <w:contextualSpacing/>
        <w:rPr>
          <w:color w:val="auto"/>
          <w:szCs w:val="26"/>
          <w:lang w:val="vi-VN"/>
        </w:rPr>
      </w:pPr>
      <w:r w:rsidRPr="0014219F">
        <w:rPr>
          <w:color w:val="auto"/>
          <w:szCs w:val="26"/>
          <w:lang w:val="vi-VN"/>
        </w:rPr>
        <w:t>Dầu và các chất thải nhiễm dầu, các vật tư xử lý nhiễm dầu được thu gom và lưu chứa trong kho riêng biệt, có mái che.</w:t>
      </w:r>
    </w:p>
    <w:p w14:paraId="2B9BA413" w14:textId="77777777" w:rsidR="00425FC8" w:rsidRPr="0014219F" w:rsidRDefault="00425FC8" w:rsidP="00316DFC">
      <w:pPr>
        <w:pStyle w:val="ListParagraph"/>
        <w:numPr>
          <w:ilvl w:val="0"/>
          <w:numId w:val="66"/>
        </w:numPr>
        <w:tabs>
          <w:tab w:val="left" w:pos="851"/>
        </w:tabs>
        <w:spacing w:before="120" w:after="120" w:line="240" w:lineRule="auto"/>
        <w:ind w:left="0" w:firstLine="567"/>
        <w:contextualSpacing/>
        <w:rPr>
          <w:i/>
          <w:color w:val="auto"/>
          <w:szCs w:val="26"/>
          <w:lang w:val="vi-VN"/>
        </w:rPr>
      </w:pPr>
      <w:r w:rsidRPr="0014219F">
        <w:rPr>
          <w:i/>
          <w:color w:val="auto"/>
          <w:szCs w:val="26"/>
          <w:lang w:val="vi-VN"/>
        </w:rPr>
        <w:t>Xử lý các chất thải:</w:t>
      </w:r>
    </w:p>
    <w:p w14:paraId="0CF23D9B" w14:textId="275D474F" w:rsidR="00425FC8" w:rsidRPr="0014219F" w:rsidRDefault="00425FC8" w:rsidP="00316DFC">
      <w:pPr>
        <w:tabs>
          <w:tab w:val="left" w:pos="851"/>
        </w:tabs>
        <w:spacing w:before="120" w:after="120"/>
        <w:ind w:firstLine="567"/>
        <w:jc w:val="both"/>
        <w:rPr>
          <w:sz w:val="26"/>
          <w:szCs w:val="26"/>
          <w:lang w:val="vi-VN"/>
        </w:rPr>
      </w:pPr>
      <w:r w:rsidRPr="0014219F">
        <w:rPr>
          <w:sz w:val="26"/>
          <w:szCs w:val="26"/>
        </w:rPr>
        <w:t xml:space="preserve">Kho cảng </w:t>
      </w:r>
      <w:r w:rsidRPr="0014219F">
        <w:rPr>
          <w:sz w:val="26"/>
          <w:szCs w:val="26"/>
          <w:lang w:val="vi-VN"/>
        </w:rPr>
        <w:t xml:space="preserve">hợp đồng với đơn vị có chức năng xử lý rác thải nguy hại đến thu gom, vận chuyển và đem đi xử lý theo đúng quy định tại </w:t>
      </w:r>
      <w:r w:rsidR="00265E45" w:rsidRPr="00265E45">
        <w:rPr>
          <w:sz w:val="26"/>
          <w:szCs w:val="26"/>
          <w:lang w:val="vi-VN"/>
        </w:rPr>
        <w:t>Thông tư số 02/2022/TT-BTNMT ngày 10 tháng 01 năm 2022 về quy định chi tiết thi hành một số điều của Luật Bảo vệ môi trường</w:t>
      </w:r>
      <w:r w:rsidRPr="0014219F">
        <w:rPr>
          <w:sz w:val="26"/>
          <w:szCs w:val="26"/>
          <w:lang w:val="vi-VN"/>
        </w:rPr>
        <w:t>.</w:t>
      </w:r>
    </w:p>
    <w:p w14:paraId="44320879" w14:textId="77777777" w:rsidR="00425FC8" w:rsidRPr="0014219F" w:rsidRDefault="00425FC8" w:rsidP="00316DFC">
      <w:pPr>
        <w:tabs>
          <w:tab w:val="left" w:pos="567"/>
        </w:tabs>
        <w:spacing w:before="120" w:after="120"/>
        <w:ind w:firstLine="567"/>
        <w:jc w:val="both"/>
        <w:rPr>
          <w:i/>
          <w:sz w:val="26"/>
          <w:szCs w:val="26"/>
          <w:lang w:val="vi-VN"/>
        </w:rPr>
      </w:pPr>
      <w:r w:rsidRPr="0014219F">
        <w:rPr>
          <w:sz w:val="26"/>
          <w:szCs w:val="26"/>
          <w:lang w:val="vi-VN"/>
        </w:rPr>
        <w:lastRenderedPageBreak/>
        <w:t xml:space="preserve">- </w:t>
      </w:r>
      <w:r w:rsidRPr="0014219F">
        <w:rPr>
          <w:sz w:val="26"/>
          <w:szCs w:val="26"/>
          <w:lang w:val="vi-VN"/>
        </w:rPr>
        <w:tab/>
      </w:r>
      <w:r w:rsidRPr="0014219F">
        <w:rPr>
          <w:i/>
          <w:sz w:val="26"/>
          <w:szCs w:val="26"/>
          <w:lang w:val="vi-VN"/>
        </w:rPr>
        <w:t>Tiến hành chương trình khảo sát, lấy mẫu và đánh giá tác động môi trường của sự cố gây ra.</w:t>
      </w:r>
    </w:p>
    <w:p w14:paraId="4E7BE764" w14:textId="77777777" w:rsidR="00425FC8" w:rsidRPr="0014219F" w:rsidRDefault="00425FC8" w:rsidP="00316DFC">
      <w:pPr>
        <w:tabs>
          <w:tab w:val="left" w:pos="851"/>
        </w:tabs>
        <w:spacing w:before="120" w:after="120"/>
        <w:ind w:firstLine="567"/>
        <w:jc w:val="both"/>
        <w:rPr>
          <w:b/>
          <w:sz w:val="26"/>
          <w:szCs w:val="26"/>
          <w:lang w:val="vi-VN"/>
        </w:rPr>
      </w:pPr>
      <w:r w:rsidRPr="0014219F">
        <w:rPr>
          <w:b/>
          <w:sz w:val="26"/>
          <w:szCs w:val="26"/>
          <w:lang w:val="vi-VN"/>
        </w:rPr>
        <w:t xml:space="preserve">* </w:t>
      </w:r>
      <w:r w:rsidRPr="0014219F">
        <w:rPr>
          <w:b/>
          <w:sz w:val="26"/>
          <w:szCs w:val="26"/>
          <w:lang w:val="vi-VN"/>
        </w:rPr>
        <w:tab/>
        <w:t>Các yếu tố giúp hoạt động ứng phó đạt hiệu quả cao gồm:</w:t>
      </w:r>
    </w:p>
    <w:p w14:paraId="0268D494" w14:textId="77777777" w:rsidR="00425FC8" w:rsidRPr="0014219F" w:rsidRDefault="00425FC8" w:rsidP="00316DFC">
      <w:pPr>
        <w:pStyle w:val="ListParagraph"/>
        <w:numPr>
          <w:ilvl w:val="0"/>
          <w:numId w:val="66"/>
        </w:numPr>
        <w:tabs>
          <w:tab w:val="left" w:pos="567"/>
        </w:tabs>
        <w:spacing w:before="120" w:after="120" w:line="240" w:lineRule="auto"/>
        <w:ind w:left="0" w:firstLine="567"/>
        <w:contextualSpacing/>
        <w:rPr>
          <w:color w:val="auto"/>
          <w:szCs w:val="26"/>
          <w:lang w:val="vi-VN"/>
        </w:rPr>
      </w:pPr>
      <w:r w:rsidRPr="0014219F">
        <w:rPr>
          <w:color w:val="auto"/>
          <w:szCs w:val="26"/>
          <w:lang w:val="vi-VN"/>
        </w:rPr>
        <w:t>Phát hiện sớm sự cố;</w:t>
      </w:r>
    </w:p>
    <w:p w14:paraId="0AAFDECD" w14:textId="77777777" w:rsidR="00425FC8" w:rsidRPr="0014219F" w:rsidRDefault="00425FC8" w:rsidP="00316DFC">
      <w:pPr>
        <w:pStyle w:val="ListParagraph"/>
        <w:numPr>
          <w:ilvl w:val="0"/>
          <w:numId w:val="66"/>
        </w:numPr>
        <w:tabs>
          <w:tab w:val="left" w:pos="567"/>
        </w:tabs>
        <w:spacing w:before="120" w:after="120" w:line="240" w:lineRule="auto"/>
        <w:ind w:left="0" w:firstLine="567"/>
        <w:contextualSpacing/>
        <w:rPr>
          <w:color w:val="auto"/>
          <w:szCs w:val="26"/>
          <w:lang w:val="vi-VN"/>
        </w:rPr>
      </w:pPr>
      <w:r w:rsidRPr="0014219F">
        <w:rPr>
          <w:color w:val="auto"/>
          <w:szCs w:val="26"/>
          <w:lang w:val="vi-VN"/>
        </w:rPr>
        <w:t>Báo động và thông báo kịp thời;</w:t>
      </w:r>
    </w:p>
    <w:p w14:paraId="18031853" w14:textId="77777777" w:rsidR="00425FC8" w:rsidRPr="0014219F" w:rsidRDefault="00425FC8" w:rsidP="00316DFC">
      <w:pPr>
        <w:pStyle w:val="ListParagraph"/>
        <w:numPr>
          <w:ilvl w:val="0"/>
          <w:numId w:val="66"/>
        </w:numPr>
        <w:tabs>
          <w:tab w:val="left" w:pos="567"/>
        </w:tabs>
        <w:spacing w:before="120" w:after="120" w:line="240" w:lineRule="auto"/>
        <w:ind w:left="0" w:firstLine="567"/>
        <w:contextualSpacing/>
        <w:rPr>
          <w:color w:val="auto"/>
          <w:szCs w:val="26"/>
          <w:lang w:val="vi-VN"/>
        </w:rPr>
      </w:pPr>
      <w:r w:rsidRPr="0014219F">
        <w:rPr>
          <w:color w:val="auto"/>
          <w:szCs w:val="26"/>
          <w:lang w:val="vi-VN"/>
        </w:rPr>
        <w:t>Xác định nhanh và chính xác nguyên nhân xảy ra sự cố;</w:t>
      </w:r>
    </w:p>
    <w:p w14:paraId="49C8D4F3" w14:textId="77777777" w:rsidR="00425FC8" w:rsidRPr="0014219F" w:rsidRDefault="00425FC8" w:rsidP="00316DFC">
      <w:pPr>
        <w:pStyle w:val="ListParagraph"/>
        <w:numPr>
          <w:ilvl w:val="0"/>
          <w:numId w:val="66"/>
        </w:numPr>
        <w:tabs>
          <w:tab w:val="left" w:pos="567"/>
        </w:tabs>
        <w:spacing w:before="120" w:after="120" w:line="240" w:lineRule="auto"/>
        <w:ind w:left="0" w:firstLine="567"/>
        <w:contextualSpacing/>
        <w:rPr>
          <w:color w:val="auto"/>
          <w:szCs w:val="26"/>
          <w:lang w:val="vi-VN"/>
        </w:rPr>
      </w:pPr>
      <w:r w:rsidRPr="0014219F">
        <w:rPr>
          <w:color w:val="auto"/>
          <w:szCs w:val="26"/>
          <w:lang w:val="vi-VN"/>
        </w:rPr>
        <w:t>Đánh giá đúng cấp độ sự cố;</w:t>
      </w:r>
    </w:p>
    <w:p w14:paraId="389E50B2" w14:textId="77777777" w:rsidR="00425FC8" w:rsidRPr="0014219F" w:rsidRDefault="00425FC8" w:rsidP="00316DFC">
      <w:pPr>
        <w:pStyle w:val="ListParagraph"/>
        <w:numPr>
          <w:ilvl w:val="0"/>
          <w:numId w:val="66"/>
        </w:numPr>
        <w:tabs>
          <w:tab w:val="left" w:pos="567"/>
        </w:tabs>
        <w:spacing w:before="120" w:after="120" w:line="240" w:lineRule="auto"/>
        <w:ind w:left="0" w:firstLine="567"/>
        <w:contextualSpacing/>
        <w:rPr>
          <w:color w:val="auto"/>
          <w:szCs w:val="26"/>
          <w:lang w:val="vi-VN"/>
        </w:rPr>
      </w:pPr>
      <w:r w:rsidRPr="0014219F">
        <w:rPr>
          <w:color w:val="auto"/>
          <w:szCs w:val="26"/>
          <w:lang w:val="vi-VN"/>
        </w:rPr>
        <w:t>Huy động nhanh lực lượng ứng phó chuyên nghiệp.</w:t>
      </w:r>
    </w:p>
    <w:p w14:paraId="3052C921" w14:textId="77777777" w:rsidR="00425FC8" w:rsidRPr="0014219F" w:rsidRDefault="00425FC8" w:rsidP="00316DFC">
      <w:pPr>
        <w:pStyle w:val="ListParagraph"/>
        <w:numPr>
          <w:ilvl w:val="0"/>
          <w:numId w:val="68"/>
        </w:numPr>
        <w:tabs>
          <w:tab w:val="left" w:pos="567"/>
        </w:tabs>
        <w:spacing w:before="120" w:after="120" w:line="240" w:lineRule="auto"/>
        <w:ind w:left="0" w:firstLine="567"/>
        <w:contextualSpacing/>
        <w:jc w:val="left"/>
        <w:rPr>
          <w:b/>
          <w:color w:val="auto"/>
          <w:szCs w:val="26"/>
          <w:lang w:val="vi-VN"/>
        </w:rPr>
      </w:pPr>
      <w:r w:rsidRPr="0014219F">
        <w:rPr>
          <w:b/>
          <w:color w:val="auto"/>
          <w:szCs w:val="26"/>
          <w:lang w:val="vi-VN"/>
        </w:rPr>
        <w:t>Hoạt động tổ chức ngăn chặn, triển khai ứng phó:</w:t>
      </w:r>
    </w:p>
    <w:p w14:paraId="72FAB181" w14:textId="77777777" w:rsidR="00425FC8" w:rsidRPr="0014219F" w:rsidRDefault="00425FC8" w:rsidP="00316DFC">
      <w:pPr>
        <w:pStyle w:val="ListParagraph"/>
        <w:numPr>
          <w:ilvl w:val="0"/>
          <w:numId w:val="69"/>
        </w:numPr>
        <w:tabs>
          <w:tab w:val="left" w:pos="851"/>
        </w:tabs>
        <w:spacing w:before="120" w:after="120" w:line="240" w:lineRule="auto"/>
        <w:ind w:left="0" w:firstLine="567"/>
        <w:contextualSpacing/>
        <w:jc w:val="left"/>
        <w:rPr>
          <w:b/>
          <w:color w:val="auto"/>
          <w:szCs w:val="26"/>
          <w:lang w:val="vi-VN"/>
        </w:rPr>
      </w:pPr>
      <w:r w:rsidRPr="0014219F">
        <w:rPr>
          <w:b/>
          <w:color w:val="auto"/>
          <w:szCs w:val="26"/>
          <w:lang w:val="vi-VN"/>
        </w:rPr>
        <w:t>Đối với sự cố tràn dầu cấp Cơ sở</w:t>
      </w:r>
    </w:p>
    <w:p w14:paraId="16789CC0" w14:textId="77777777" w:rsidR="00425FC8" w:rsidRPr="0014219F" w:rsidRDefault="00425FC8" w:rsidP="00316DFC">
      <w:pPr>
        <w:tabs>
          <w:tab w:val="left" w:pos="284"/>
        </w:tabs>
        <w:spacing w:before="120" w:after="120"/>
        <w:ind w:firstLine="567"/>
        <w:jc w:val="both"/>
        <w:rPr>
          <w:spacing w:val="-4"/>
          <w:sz w:val="26"/>
          <w:szCs w:val="26"/>
          <w:lang w:val="vi-VN"/>
        </w:rPr>
      </w:pPr>
      <w:r w:rsidRPr="0014219F">
        <w:rPr>
          <w:spacing w:val="-4"/>
          <w:sz w:val="26"/>
          <w:szCs w:val="26"/>
          <w:lang w:val="vi-VN"/>
        </w:rPr>
        <w:t xml:space="preserve">Ngay sau khi phát hiện sự cố tràn dầu, thực hiện các quy trình thông báo và báo động, với phương châm 4 tại chỗ, BCH ƯPSCTD </w:t>
      </w:r>
      <w:r w:rsidRPr="0014219F">
        <w:rPr>
          <w:spacing w:val="-4"/>
          <w:sz w:val="26"/>
          <w:szCs w:val="26"/>
        </w:rPr>
        <w:t>Kho cảng</w:t>
      </w:r>
      <w:r w:rsidRPr="0014219F">
        <w:rPr>
          <w:spacing w:val="-4"/>
          <w:sz w:val="26"/>
          <w:szCs w:val="26"/>
          <w:lang w:val="vi-VN"/>
        </w:rPr>
        <w:t xml:space="preserve"> ngay lập tức lên phương án triển khai ứng phó và chỉ định chỉ huy hiện trường chỉ đạo triển khai thực hiện các hoạt động chính như sau:</w:t>
      </w:r>
    </w:p>
    <w:p w14:paraId="2C222108" w14:textId="77777777" w:rsidR="00425FC8" w:rsidRPr="0014219F" w:rsidRDefault="00425FC8" w:rsidP="00316DFC">
      <w:pPr>
        <w:spacing w:before="120" w:after="120"/>
        <w:ind w:firstLine="567"/>
        <w:rPr>
          <w:i/>
          <w:sz w:val="26"/>
          <w:szCs w:val="26"/>
          <w:lang w:val="vi-VN"/>
        </w:rPr>
      </w:pPr>
      <w:r w:rsidRPr="0014219F">
        <w:rPr>
          <w:i/>
          <w:sz w:val="26"/>
          <w:szCs w:val="26"/>
          <w:lang w:val="vi-VN"/>
        </w:rPr>
        <w:t>Ứng phó khẩn cấp</w:t>
      </w:r>
    </w:p>
    <w:p w14:paraId="3459FAFC"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Cắt tất cả nguồn điện của các hoạt động phát sinh tia lửa điện tại khu vực xảy ra sự cố; đóng khóa các van đường ống dẫn dầu, vá bịt lỗ thủng (nếu có), bơm hút lượng dầu còn lại sang ngăn chứa hoặc các bể chứa tạm thời khác;</w:t>
      </w:r>
    </w:p>
    <w:p w14:paraId="7AFE6F88"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pacing w:val="-2"/>
          <w:szCs w:val="26"/>
          <w:lang w:val="vi-VN"/>
        </w:rPr>
        <w:t>Phối hợp với các nhân viên của cơ sở, nhanh chóng cứu người bị nạn và đưa người bị nạn ra vị trí an toàn, thực hiện sơ cứu và đưa người bị nạn đi cấp cứu (nếu có);</w:t>
      </w:r>
    </w:p>
    <w:p w14:paraId="0E09BA62"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 xml:space="preserve">Điều động lực lượng sử dụng loa, kẻng thông báo cho các nhân viên, phương tiện vận chuyển tại </w:t>
      </w:r>
      <w:r w:rsidRPr="0014219F">
        <w:rPr>
          <w:color w:val="auto"/>
          <w:szCs w:val="26"/>
        </w:rPr>
        <w:t>Kho cảng</w:t>
      </w:r>
      <w:r w:rsidRPr="0014219F">
        <w:rPr>
          <w:color w:val="auto"/>
          <w:szCs w:val="26"/>
          <w:lang w:val="vi-VN"/>
        </w:rPr>
        <w:t xml:space="preserve"> không ra vào khu vực sự cố, tạo hành lang an toàn và tránh nguy cơ cháy nổ.</w:t>
      </w:r>
    </w:p>
    <w:p w14:paraId="263FEC63"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Xác định những khu vực cần ưu tiên bảo vệ, yêu cầu dừng tất cả công trình phát sinh tia lửa điện trong bán kính 200m (trường hợp tràn xăng), thông báo cho các đơn vị lân cận được biết để có phương án hiệp đồng và đề phòng ứng phó sự cố (đối với sự cố khu vực cảng và qu</w:t>
      </w:r>
      <w:r w:rsidRPr="0014219F">
        <w:rPr>
          <w:color w:val="auto"/>
          <w:szCs w:val="26"/>
        </w:rPr>
        <w:t>y</w:t>
      </w:r>
      <w:r w:rsidRPr="0014219F">
        <w:rPr>
          <w:color w:val="auto"/>
          <w:szCs w:val="26"/>
          <w:lang w:val="vi-VN"/>
        </w:rPr>
        <w:t xml:space="preserve"> mô lớn), lên phương án ứng cứu dựa trên điều kiện tự nhiên và nguồn lực của </w:t>
      </w:r>
      <w:r w:rsidRPr="0014219F">
        <w:rPr>
          <w:color w:val="auto"/>
          <w:szCs w:val="26"/>
        </w:rPr>
        <w:t>Kho cảng</w:t>
      </w:r>
      <w:r w:rsidRPr="0014219F">
        <w:rPr>
          <w:color w:val="auto"/>
          <w:szCs w:val="26"/>
          <w:lang w:val="vi-VN"/>
        </w:rPr>
        <w:t>;</w:t>
      </w:r>
    </w:p>
    <w:p w14:paraId="7D5C60F0"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Báo động cho Trung tâm SOS nhanh chóng huy động phương tiện, trang thiết bị ứng phó và có mặt để triển khai phương án ứng cứu;</w:t>
      </w:r>
    </w:p>
    <w:p w14:paraId="5BFFC242"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Thông báo cho Sở TN&amp;MT tỉnh Bình Dương và các cơ quan chức năng liên quan về sự cố tràn dầu trên, để nắm bắt tình hình và có sự chuẩn bị khi sự cố tràn dầu vượt quá tầm kiểm soát của cơ sở.</w:t>
      </w:r>
    </w:p>
    <w:p w14:paraId="7DCC4D8B" w14:textId="77777777" w:rsidR="00425FC8" w:rsidRPr="0014219F" w:rsidRDefault="00425FC8" w:rsidP="00316DFC">
      <w:pPr>
        <w:spacing w:before="120" w:after="120"/>
        <w:ind w:firstLine="567"/>
        <w:rPr>
          <w:i/>
          <w:sz w:val="26"/>
          <w:szCs w:val="26"/>
          <w:lang w:val="vi-VN"/>
        </w:rPr>
      </w:pPr>
      <w:r w:rsidRPr="0014219F">
        <w:rPr>
          <w:i/>
          <w:sz w:val="26"/>
          <w:szCs w:val="26"/>
          <w:lang w:val="vi-VN"/>
        </w:rPr>
        <w:t xml:space="preserve">Triển khai </w:t>
      </w:r>
      <w:r w:rsidRPr="0014219F">
        <w:rPr>
          <w:i/>
          <w:spacing w:val="-4"/>
          <w:sz w:val="26"/>
          <w:szCs w:val="26"/>
          <w:lang w:val="vi-VN"/>
        </w:rPr>
        <w:t>các</w:t>
      </w:r>
      <w:r w:rsidRPr="0014219F">
        <w:rPr>
          <w:i/>
          <w:sz w:val="26"/>
          <w:szCs w:val="26"/>
          <w:lang w:val="vi-VN"/>
        </w:rPr>
        <w:t xml:space="preserve"> hoạt động ứng phó sự cố tràn dầu</w:t>
      </w:r>
    </w:p>
    <w:p w14:paraId="21C7B918"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 xml:space="preserve">Trong khi chờ huy động lực lượng và phương tiện, trang thiết bị ứng phó sự cố từ đơn vị trực ứng phó sự cố, BCH ƯPSCTD cơ sở cần phối hợp với lực lượng cán bộ công nhân viên có mặt tại khu vực sự cố nhanh chóng triển khai các trang thiết bị vật tư ƯPSCTD sẵn có của cơ sở để ứng phó ban đầu và các phương tiện, trang thiết bị PCCC để phòng, chống cháy nổ. </w:t>
      </w:r>
    </w:p>
    <w:p w14:paraId="7B56F055"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 xml:space="preserve">Chỉ huy hiện trường có trách nhiệm theo dõi, giám sát và chỉ đạo các lực lượng tham gia ứng cứu theo phương án ứng phó đã được BCH ƯPCTD </w:t>
      </w:r>
      <w:r w:rsidRPr="0014219F">
        <w:rPr>
          <w:color w:val="auto"/>
          <w:szCs w:val="26"/>
        </w:rPr>
        <w:t>Kho cảng</w:t>
      </w:r>
      <w:r w:rsidRPr="0014219F">
        <w:rPr>
          <w:color w:val="auto"/>
          <w:szCs w:val="26"/>
          <w:lang w:val="vi-VN"/>
        </w:rPr>
        <w:t xml:space="preserve"> phê duyệt.</w:t>
      </w:r>
    </w:p>
    <w:p w14:paraId="514EE85C"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Lực lượng ứng phó trang bị bảo hộ cá nhân chống nhiễm dầu có mặt để triển khai các hoạt động ứng phó.</w:t>
      </w:r>
    </w:p>
    <w:p w14:paraId="2A77883D"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Đội hậu cần: Nhanh chóng chuyển các trang thiết bị ƯPSCTD đến khu vực xảy ra SCTD để thực hiện công tác ứng cứu.</w:t>
      </w:r>
    </w:p>
    <w:p w14:paraId="46B24F98"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lastRenderedPageBreak/>
        <w:t>Đội ứng phó: Tiến hành ưu tiên bảo vệ các khu vực nhạy cảm, nguy cơ xảy ra cháy nổ cao, tiến hành quây phao ngăn chặn dầu loang và thu hồi lượng dầu tràn bằng bơm hút dầu tràn hay các vật tư khác như gối thấm dầu, tấm thấm dầu…</w:t>
      </w:r>
    </w:p>
    <w:p w14:paraId="41A46657"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Đội ứng phó trên sông, khu vực cầu cảng nhanh chóng sử dụng cano triển khai phao quây dầu bao quanh vệt dầu hoặc theo hướng đón chặn vệt dầu vượt khỏi vòng phao quây thấm dầu.</w:t>
      </w:r>
    </w:p>
    <w:p w14:paraId="41C03DFA"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Đội ứng phó trên cạn: Tiến hành bảo vệ đường bờ và các khu vực trên bờ bằng cuộn thấm dầu và vải lọc dầu, các vật tư thấm hút dầu.</w:t>
      </w:r>
    </w:p>
    <w:p w14:paraId="08BD9367" w14:textId="5B50F5E8"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Vệ sinh khu vực xảy ra sự cố</w:t>
      </w:r>
      <w:r w:rsidRPr="0014219F">
        <w:rPr>
          <w:color w:val="auto"/>
          <w:szCs w:val="26"/>
        </w:rPr>
        <w:t>:</w:t>
      </w:r>
    </w:p>
    <w:p w14:paraId="6BCC84DF" w14:textId="77777777" w:rsidR="00425FC8" w:rsidRPr="0014219F" w:rsidRDefault="00425FC8" w:rsidP="00316DFC">
      <w:pPr>
        <w:spacing w:before="120" w:after="120"/>
        <w:ind w:firstLine="567"/>
        <w:jc w:val="both"/>
        <w:rPr>
          <w:sz w:val="26"/>
          <w:szCs w:val="26"/>
          <w:lang w:val="vi-VN"/>
        </w:rPr>
      </w:pPr>
      <w:r w:rsidRPr="0014219F">
        <w:rPr>
          <w:sz w:val="26"/>
          <w:szCs w:val="26"/>
          <w:lang w:val="vi-VN"/>
        </w:rPr>
        <w:t>Làm sạch nền sàn, các trang thiết bị, máy móc dính dầu;</w:t>
      </w:r>
    </w:p>
    <w:p w14:paraId="20125088" w14:textId="336C66B4" w:rsidR="00425FC8" w:rsidRPr="0014219F" w:rsidRDefault="00425FC8" w:rsidP="00316DFC">
      <w:pPr>
        <w:keepNext/>
        <w:spacing w:before="120" w:after="120"/>
        <w:ind w:firstLine="567"/>
        <w:jc w:val="center"/>
        <w:rPr>
          <w:i/>
          <w:sz w:val="26"/>
          <w:szCs w:val="26"/>
          <w:lang w:val="vi-VN"/>
        </w:rPr>
      </w:pPr>
    </w:p>
    <w:p w14:paraId="43AFB75C" w14:textId="77777777" w:rsidR="00425FC8" w:rsidRPr="0014219F" w:rsidRDefault="00425FC8" w:rsidP="00316DFC">
      <w:pPr>
        <w:spacing w:before="120" w:after="120"/>
        <w:ind w:firstLine="567"/>
        <w:jc w:val="both"/>
        <w:rPr>
          <w:sz w:val="26"/>
          <w:szCs w:val="26"/>
          <w:lang w:val="vi-VN"/>
        </w:rPr>
      </w:pPr>
      <w:r w:rsidRPr="0014219F">
        <w:rPr>
          <w:sz w:val="26"/>
          <w:szCs w:val="26"/>
          <w:lang w:val="vi-VN"/>
        </w:rPr>
        <w:t>Dầu thu hồi được lưu chứa trong các bồn chứa dầu cơ động hoặc thùng phuy;</w:t>
      </w:r>
    </w:p>
    <w:p w14:paraId="471A11F9" w14:textId="77777777" w:rsidR="00425FC8" w:rsidRPr="0014219F" w:rsidRDefault="00425FC8" w:rsidP="00316DFC">
      <w:pPr>
        <w:spacing w:before="120" w:after="120"/>
        <w:ind w:firstLine="567"/>
        <w:jc w:val="both"/>
        <w:rPr>
          <w:sz w:val="26"/>
          <w:szCs w:val="26"/>
          <w:lang w:val="vi-VN"/>
        </w:rPr>
      </w:pPr>
      <w:r w:rsidRPr="0014219F">
        <w:rPr>
          <w:sz w:val="26"/>
          <w:szCs w:val="26"/>
          <w:lang w:val="vi-VN"/>
        </w:rPr>
        <w:t>Các vật tư nhiễm dầu, rác nhiễm dầu đựng trong các bao chứa chất thải nguy hại, thắt chặt dây buộc để hơi dầu không thoát ra ngoài;</w:t>
      </w:r>
    </w:p>
    <w:p w14:paraId="4E305738" w14:textId="77777777" w:rsidR="00425FC8" w:rsidRPr="0014219F" w:rsidRDefault="00425FC8" w:rsidP="00316DFC">
      <w:pPr>
        <w:spacing w:before="120" w:after="120"/>
        <w:ind w:firstLine="567"/>
        <w:jc w:val="both"/>
        <w:rPr>
          <w:sz w:val="26"/>
          <w:szCs w:val="26"/>
          <w:lang w:val="vi-VN"/>
        </w:rPr>
      </w:pPr>
      <w:r w:rsidRPr="0014219F">
        <w:rPr>
          <w:sz w:val="26"/>
          <w:szCs w:val="26"/>
          <w:lang w:val="vi-VN"/>
        </w:rPr>
        <w:t>Chuyển các bồn chứa dầu thu hồi và bao chứa chất thải nguy hại về tập kết tại kho chứa chất thải nguy hại của Kho cảng.</w:t>
      </w:r>
    </w:p>
    <w:p w14:paraId="2F8EF069" w14:textId="77777777" w:rsidR="00425FC8" w:rsidRPr="0014219F" w:rsidRDefault="00425FC8" w:rsidP="00316DFC">
      <w:pPr>
        <w:spacing w:before="120" w:after="120"/>
        <w:ind w:firstLine="567"/>
        <w:jc w:val="both"/>
        <w:rPr>
          <w:sz w:val="26"/>
          <w:szCs w:val="26"/>
          <w:lang w:val="vi-VN"/>
        </w:rPr>
      </w:pPr>
      <w:r w:rsidRPr="0014219F">
        <w:rPr>
          <w:sz w:val="26"/>
          <w:szCs w:val="26"/>
          <w:lang w:val="vi-VN"/>
        </w:rPr>
        <w:t>Xử lý đất cát nhiễm dầu ở đường bờ (nếu có):</w:t>
      </w:r>
    </w:p>
    <w:p w14:paraId="11CA5061" w14:textId="77777777" w:rsidR="00425FC8" w:rsidRPr="0014219F" w:rsidRDefault="00425FC8" w:rsidP="00316DFC">
      <w:pPr>
        <w:spacing w:before="120" w:after="120"/>
        <w:ind w:firstLine="567"/>
        <w:jc w:val="both"/>
        <w:rPr>
          <w:sz w:val="26"/>
          <w:szCs w:val="26"/>
          <w:lang w:val="vi-VN"/>
        </w:rPr>
      </w:pPr>
      <w:r w:rsidRPr="0014219F">
        <w:rPr>
          <w:sz w:val="26"/>
          <w:szCs w:val="26"/>
          <w:lang w:val="vi-VN"/>
        </w:rPr>
        <w:t xml:space="preserve">Trong suốt quá trình ứng phó, BCH ƯPSCTD theo dõi công tác ứng phó, đồng thời cập nhật thông tin từ hiện trường để lên phương án xử lý tiếp theo trong trường hợp SCTD vượt quá tầm kiểm soát hoặc yêu cầu tổ hậu cần điều động thêm trang thiết bị phục vụ cho công tác ứng phó được hiệu quả. </w:t>
      </w:r>
    </w:p>
    <w:p w14:paraId="197A5376" w14:textId="77777777" w:rsidR="00425FC8" w:rsidRPr="0014219F" w:rsidRDefault="00425FC8" w:rsidP="00316DFC">
      <w:pPr>
        <w:pStyle w:val="ListParagraph"/>
        <w:numPr>
          <w:ilvl w:val="0"/>
          <w:numId w:val="69"/>
        </w:numPr>
        <w:tabs>
          <w:tab w:val="left" w:pos="851"/>
        </w:tabs>
        <w:spacing w:before="120" w:after="120" w:line="240" w:lineRule="auto"/>
        <w:ind w:left="0" w:firstLine="567"/>
        <w:contextualSpacing/>
        <w:jc w:val="left"/>
        <w:rPr>
          <w:b/>
          <w:color w:val="auto"/>
          <w:szCs w:val="26"/>
          <w:lang w:val="vi-VN"/>
        </w:rPr>
      </w:pPr>
      <w:r w:rsidRPr="0014219F">
        <w:rPr>
          <w:b/>
          <w:color w:val="auto"/>
          <w:szCs w:val="26"/>
          <w:lang w:val="vi-VN"/>
        </w:rPr>
        <w:t>Đối với sự cố tràn dầu cấp khu vực</w:t>
      </w:r>
    </w:p>
    <w:p w14:paraId="04E08E84" w14:textId="77777777" w:rsidR="00425FC8" w:rsidRPr="0014219F" w:rsidRDefault="00425FC8" w:rsidP="00316DFC">
      <w:pPr>
        <w:spacing w:before="120" w:after="120"/>
        <w:ind w:firstLine="567"/>
        <w:jc w:val="both"/>
        <w:rPr>
          <w:sz w:val="26"/>
          <w:szCs w:val="26"/>
          <w:lang w:val="vi-VN"/>
        </w:rPr>
      </w:pPr>
      <w:r w:rsidRPr="0014219F">
        <w:rPr>
          <w:sz w:val="26"/>
          <w:szCs w:val="26"/>
          <w:lang w:val="vi-VN"/>
        </w:rPr>
        <w:t>Khi sự cố tràn dầu tại Kho cảng diễn biến phức tạp, vượt quá tầm kiểm soát của cơ sở, BCH ƯPSCTD cơ sở thông báo, báo động đến Sở TN&amp;MT, các cơ quan chức năng trên địa bàn tỉnh để yêu cầu hỗ trợ, cụ thể như sau:</w:t>
      </w:r>
    </w:p>
    <w:p w14:paraId="35C81DB8" w14:textId="77777777" w:rsidR="00425FC8" w:rsidRPr="0014219F" w:rsidRDefault="00425FC8" w:rsidP="00316DFC">
      <w:pPr>
        <w:pStyle w:val="ListParagraph"/>
        <w:numPr>
          <w:ilvl w:val="0"/>
          <w:numId w:val="59"/>
        </w:numPr>
        <w:tabs>
          <w:tab w:val="left" w:pos="567"/>
        </w:tabs>
        <w:spacing w:before="120" w:after="120" w:line="240" w:lineRule="auto"/>
        <w:ind w:left="0" w:firstLine="567"/>
        <w:contextualSpacing/>
        <w:rPr>
          <w:color w:val="auto"/>
          <w:szCs w:val="26"/>
          <w:lang w:val="vi-VN"/>
        </w:rPr>
      </w:pPr>
      <w:r w:rsidRPr="0014219F">
        <w:rPr>
          <w:color w:val="auto"/>
          <w:szCs w:val="26"/>
          <w:lang w:val="vi-VN"/>
        </w:rPr>
        <w:t>BCH ƯPSCTD của cơ sở nhanh chóng điều động phương tiện, thiết bị, nhân lực tại cơ sở tham gia công tác ứng phó SCTD để khống chế và ngăn chặn lượng dầu tràn ra môi trường.</w:t>
      </w:r>
    </w:p>
    <w:p w14:paraId="5928E56C" w14:textId="77777777" w:rsidR="00425FC8" w:rsidRPr="0014219F" w:rsidRDefault="00425FC8" w:rsidP="00316DFC">
      <w:pPr>
        <w:pStyle w:val="ListParagraph"/>
        <w:numPr>
          <w:ilvl w:val="0"/>
          <w:numId w:val="59"/>
        </w:numPr>
        <w:tabs>
          <w:tab w:val="left" w:pos="567"/>
        </w:tabs>
        <w:spacing w:before="120" w:after="120" w:line="240" w:lineRule="auto"/>
        <w:ind w:left="0" w:firstLine="567"/>
        <w:contextualSpacing/>
        <w:rPr>
          <w:color w:val="auto"/>
          <w:szCs w:val="26"/>
          <w:lang w:val="vi-VN"/>
        </w:rPr>
      </w:pPr>
      <w:r w:rsidRPr="0014219F">
        <w:rPr>
          <w:color w:val="auto"/>
          <w:szCs w:val="26"/>
          <w:lang w:val="vi-VN"/>
        </w:rPr>
        <w:t>Điều động lực lượng và phương tiện, thiết bị PCCC của cơ sở nhanh chóng có mặt tại hiện trường để triển khai công tác PCCC.</w:t>
      </w:r>
    </w:p>
    <w:p w14:paraId="10F64850" w14:textId="77777777" w:rsidR="00425FC8" w:rsidRPr="0014219F" w:rsidRDefault="00425FC8" w:rsidP="00316DFC">
      <w:pPr>
        <w:pStyle w:val="ListParagraph"/>
        <w:numPr>
          <w:ilvl w:val="0"/>
          <w:numId w:val="59"/>
        </w:numPr>
        <w:tabs>
          <w:tab w:val="left" w:pos="567"/>
        </w:tabs>
        <w:spacing w:before="120" w:after="120" w:line="240" w:lineRule="auto"/>
        <w:ind w:left="0" w:firstLine="567"/>
        <w:contextualSpacing/>
        <w:rPr>
          <w:color w:val="auto"/>
          <w:szCs w:val="26"/>
          <w:lang w:val="vi-VN"/>
        </w:rPr>
      </w:pPr>
      <w:r w:rsidRPr="0014219F">
        <w:rPr>
          <w:color w:val="auto"/>
          <w:szCs w:val="26"/>
          <w:lang w:val="vi-VN"/>
        </w:rPr>
        <w:t>Điều động phương tiện, thiết bị, nhân lực hỗ trợ công tác ƯPSCTD tại cơ sở bằng cách hướng dẫn công tác xử lý sự cố tràn dầu, bảo vệ môi trường, quản lý chất thải sau thu gom, điều tra, đánh giá thiệt hại về môi trường và xây dựng các chương trình phục hồi môi trường sau dầu tràn.</w:t>
      </w:r>
    </w:p>
    <w:p w14:paraId="5340E400" w14:textId="77777777" w:rsidR="00425FC8" w:rsidRPr="0014219F" w:rsidRDefault="00425FC8" w:rsidP="00316DFC">
      <w:pPr>
        <w:tabs>
          <w:tab w:val="left" w:pos="567"/>
        </w:tabs>
        <w:spacing w:before="120" w:after="120"/>
        <w:ind w:firstLine="567"/>
        <w:jc w:val="both"/>
        <w:rPr>
          <w:sz w:val="26"/>
          <w:szCs w:val="26"/>
          <w:lang w:val="vi-VN"/>
        </w:rPr>
      </w:pPr>
      <w:r w:rsidRPr="0014219F">
        <w:rPr>
          <w:sz w:val="26"/>
          <w:szCs w:val="26"/>
          <w:lang w:val="vi-VN"/>
        </w:rPr>
        <w:t>-</w:t>
      </w:r>
      <w:r w:rsidRPr="0014219F">
        <w:rPr>
          <w:sz w:val="26"/>
          <w:szCs w:val="26"/>
          <w:lang w:val="vi-VN"/>
        </w:rPr>
        <w:tab/>
        <w:t>Thông báo cho các đơn vị lân cận: Cảng Đồng Nai, các cơ sở kinh doanh xung quanh… các đơn vị có khả năng bị ảnh hưởng xung quanh khu vực sự cố để có phương án chủ động phòng ngừa cho các phương tiện để không đi vào khu vực nguy hiểm.</w:t>
      </w:r>
    </w:p>
    <w:p w14:paraId="7B77C404"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t>Điều động lực lượng an ninh của cơ sở tham gia giữ gìn an ninh trật tự tại khu vực. Trong trường hợp cần thiết có thể nhờ sự hỗ trợ của các lực lượng chức năng tại địa phương như: Công an phường Bình Thắng, Công an tỉnh… nhằm đảm bảo an ninh, ngăn chặn không cho các cá nhân không có liên quan ra vào khu vực sự cố hoặc các phương tiện không cho lưu thông không đi vào khu vực nằm trong bán kính chịu ảnh hưởng của sự cố.</w:t>
      </w:r>
    </w:p>
    <w:p w14:paraId="7B4992C4" w14:textId="77777777" w:rsidR="00425FC8" w:rsidRPr="0014219F" w:rsidRDefault="00425FC8" w:rsidP="00316DFC">
      <w:pPr>
        <w:pStyle w:val="ListParagraph"/>
        <w:numPr>
          <w:ilvl w:val="0"/>
          <w:numId w:val="70"/>
        </w:numPr>
        <w:tabs>
          <w:tab w:val="left" w:pos="567"/>
        </w:tabs>
        <w:spacing w:before="120" w:after="120" w:line="240" w:lineRule="auto"/>
        <w:ind w:left="0" w:firstLine="567"/>
        <w:contextualSpacing/>
        <w:rPr>
          <w:color w:val="auto"/>
          <w:szCs w:val="26"/>
          <w:lang w:val="vi-VN"/>
        </w:rPr>
      </w:pPr>
      <w:r w:rsidRPr="0014219F">
        <w:rPr>
          <w:color w:val="auto"/>
          <w:szCs w:val="26"/>
          <w:lang w:val="vi-VN"/>
        </w:rPr>
        <w:lastRenderedPageBreak/>
        <w:t>Thông báo đến các cơ quuan chức năng để hỗ trợ di tản người dân cùng tài sản ra khỏi vùng bị ảnh hưởng, cụ thể toàn bộ các hộ dân sống xung quanh khu vực (nếu có).</w:t>
      </w:r>
      <w:bookmarkStart w:id="241" w:name="_Toc88029742"/>
    </w:p>
    <w:p w14:paraId="09F73579" w14:textId="5E57AA25" w:rsidR="00425FC8" w:rsidRPr="00316DFC" w:rsidRDefault="002A0C33" w:rsidP="00316DFC">
      <w:pPr>
        <w:tabs>
          <w:tab w:val="left" w:pos="567"/>
        </w:tabs>
        <w:spacing w:before="120" w:after="120"/>
        <w:ind w:firstLine="567"/>
        <w:contextualSpacing/>
        <w:rPr>
          <w:iCs/>
          <w:sz w:val="26"/>
          <w:szCs w:val="26"/>
          <w:lang w:val="vi-VN"/>
        </w:rPr>
      </w:pPr>
      <w:r w:rsidRPr="00316DFC">
        <w:rPr>
          <w:b/>
          <w:iCs/>
          <w:sz w:val="26"/>
          <w:szCs w:val="26"/>
        </w:rPr>
        <w:t xml:space="preserve">e. </w:t>
      </w:r>
      <w:r w:rsidR="00F057D3" w:rsidRPr="00316DFC">
        <w:rPr>
          <w:b/>
          <w:iCs/>
          <w:sz w:val="26"/>
          <w:szCs w:val="26"/>
        </w:rPr>
        <w:t xml:space="preserve"> </w:t>
      </w:r>
      <w:r w:rsidR="00425FC8" w:rsidRPr="00316DFC">
        <w:rPr>
          <w:b/>
          <w:iCs/>
          <w:sz w:val="26"/>
          <w:szCs w:val="26"/>
          <w:lang w:val="vi-VN"/>
        </w:rPr>
        <w:t>Tổ chức khắc phục hậu quả</w:t>
      </w:r>
      <w:bookmarkEnd w:id="241"/>
    </w:p>
    <w:p w14:paraId="6BCB148F" w14:textId="77777777" w:rsidR="00425FC8" w:rsidRPr="0014219F" w:rsidRDefault="00425FC8" w:rsidP="00316DFC">
      <w:pPr>
        <w:tabs>
          <w:tab w:val="left" w:pos="567"/>
        </w:tabs>
        <w:spacing w:before="120" w:after="120"/>
        <w:ind w:firstLine="567"/>
        <w:jc w:val="both"/>
        <w:rPr>
          <w:sz w:val="26"/>
          <w:szCs w:val="26"/>
          <w:lang w:val="vi-VN" w:eastAsia="vi-VN"/>
        </w:rPr>
      </w:pPr>
      <w:r w:rsidRPr="0014219F">
        <w:rPr>
          <w:sz w:val="26"/>
          <w:szCs w:val="26"/>
          <w:lang w:val="vi-VN" w:eastAsia="vi-VN"/>
        </w:rPr>
        <w:t>Hoạt động ứng phó sẽ được kết thúc khi sự cố về cơ bản đã được khống chế, lượng dầu tràn đã được thu hồi, tác động còn lại của sự cố ở mức thấp và khả năng gây nguy hại đến sức khỏe con người và môi trường được đánh giá ở mức chấp nhận được. Khi kết thúc các hoạt động ứng phó, các công việc sau cần được thực hiện:</w:t>
      </w:r>
    </w:p>
    <w:p w14:paraId="68E0953A" w14:textId="409008A6" w:rsidR="00425FC8" w:rsidRPr="00316DFC" w:rsidRDefault="00316DFC" w:rsidP="00316DFC">
      <w:pPr>
        <w:ind w:firstLine="567"/>
        <w:rPr>
          <w:b/>
          <w:bCs/>
          <w:i/>
          <w:iCs/>
          <w:lang w:val="vi-VN"/>
        </w:rPr>
      </w:pPr>
      <w:r>
        <w:rPr>
          <w:b/>
          <w:bCs/>
          <w:i/>
          <w:iCs/>
        </w:rPr>
        <w:t xml:space="preserve">* </w:t>
      </w:r>
      <w:r w:rsidR="00425FC8" w:rsidRPr="00316DFC">
        <w:rPr>
          <w:b/>
          <w:bCs/>
          <w:i/>
          <w:iCs/>
        </w:rPr>
        <w:t>Công</w:t>
      </w:r>
      <w:r w:rsidR="00425FC8" w:rsidRPr="00316DFC">
        <w:rPr>
          <w:b/>
          <w:bCs/>
          <w:i/>
          <w:iCs/>
          <w:lang w:val="vi-VN"/>
        </w:rPr>
        <w:t xml:space="preserve"> tác thu dọn hiện trường sau sự cố, xử lý chất thải thu gom sau sự cố, làm sạch vệ sinh môi trường</w:t>
      </w:r>
    </w:p>
    <w:p w14:paraId="0AC9C5D7" w14:textId="77777777" w:rsidR="00425FC8" w:rsidRPr="0014219F" w:rsidRDefault="00425FC8" w:rsidP="00316DFC">
      <w:pPr>
        <w:tabs>
          <w:tab w:val="left" w:pos="284"/>
        </w:tabs>
        <w:spacing w:before="120" w:after="120"/>
        <w:ind w:firstLine="567"/>
        <w:jc w:val="both"/>
        <w:rPr>
          <w:rFonts w:eastAsia="Calibri"/>
          <w:sz w:val="26"/>
          <w:szCs w:val="26"/>
          <w:lang w:val="vi-VN"/>
        </w:rPr>
      </w:pPr>
      <w:r w:rsidRPr="0014219F">
        <w:rPr>
          <w:rFonts w:eastAsia="Calibri"/>
          <w:sz w:val="26"/>
          <w:szCs w:val="26"/>
          <w:lang w:val="vi-VN"/>
        </w:rPr>
        <w:t>Tất cả lượng chất thải rắn, chất thải nguy hại được thu hồi từ quá trình sự cố tràn xăng dầu phải được thu gom, tập hợp lại và lưu chứa tại kho chứa chất thải của Cơ sở để đơn vị có chức năng đem đi xử lý. Các trang thiết bị bị bám dính xăng dầu phải được làm sạch sau khi kết thúc hoạt động ứng phó sự cố. Đối với các trang thiết bị, vật tư có thể tái sử dụng cần được vệ sinh sạch sẽ cất giữ đúng nơi quy định. Đối với các trang thiết bị, vật tư không thể sử dụng được nữa, được tập hợp lại và lưu chứa tại khu vực lưu trữ chất thải nguy hại của Cơ sở.</w:t>
      </w:r>
    </w:p>
    <w:p w14:paraId="79B76E91" w14:textId="257A3063" w:rsidR="00425FC8" w:rsidRPr="00316DFC" w:rsidRDefault="00316DFC" w:rsidP="00316DFC">
      <w:pPr>
        <w:pStyle w:val="ListParagraph"/>
        <w:tabs>
          <w:tab w:val="left" w:pos="284"/>
          <w:tab w:val="left" w:pos="567"/>
        </w:tabs>
        <w:spacing w:before="120" w:after="120" w:line="240" w:lineRule="auto"/>
        <w:ind w:left="567" w:firstLine="0"/>
        <w:contextualSpacing/>
        <w:rPr>
          <w:rFonts w:eastAsia="Calibri"/>
          <w:i/>
          <w:iCs/>
          <w:color w:val="auto"/>
          <w:szCs w:val="26"/>
          <w:lang w:val="vi-VN"/>
        </w:rPr>
      </w:pPr>
      <w:r w:rsidRPr="00316DFC">
        <w:rPr>
          <w:rFonts w:eastAsia="Calibri"/>
          <w:b/>
          <w:i/>
          <w:iCs/>
          <w:color w:val="auto"/>
          <w:szCs w:val="26"/>
        </w:rPr>
        <w:t xml:space="preserve">* </w:t>
      </w:r>
      <w:r w:rsidR="00425FC8" w:rsidRPr="00316DFC">
        <w:rPr>
          <w:rFonts w:eastAsia="Calibri"/>
          <w:b/>
          <w:i/>
          <w:iCs/>
          <w:color w:val="auto"/>
          <w:szCs w:val="26"/>
          <w:lang w:val="vi-VN"/>
        </w:rPr>
        <w:t>Phân loại và xử lý chất thải nhiễm xăng dầu thu hồi:</w:t>
      </w:r>
    </w:p>
    <w:p w14:paraId="0D19A9FD" w14:textId="77777777" w:rsidR="00425FC8" w:rsidRPr="0014219F" w:rsidRDefault="00425FC8" w:rsidP="00316DFC">
      <w:pPr>
        <w:spacing w:before="120" w:after="120"/>
        <w:ind w:firstLine="567"/>
        <w:jc w:val="both"/>
        <w:rPr>
          <w:rFonts w:eastAsia="Calibri"/>
          <w:sz w:val="26"/>
          <w:szCs w:val="26"/>
          <w:lang w:val="vi-VN"/>
        </w:rPr>
      </w:pPr>
      <w:r w:rsidRPr="0014219F">
        <w:rPr>
          <w:rFonts w:eastAsia="Calibri"/>
          <w:sz w:val="26"/>
          <w:szCs w:val="26"/>
          <w:lang w:val="vi-VN"/>
        </w:rPr>
        <w:t>Phân loại: Khi thực hiện công tác ứng phó sự cố tại hiện trường, dầu thu gom được phân loại tại chỗ riêng biệt:</w:t>
      </w:r>
    </w:p>
    <w:p w14:paraId="2C9B0562" w14:textId="77777777" w:rsidR="00425FC8" w:rsidRPr="0014219F" w:rsidRDefault="00425FC8" w:rsidP="00316DFC">
      <w:pPr>
        <w:numPr>
          <w:ilvl w:val="0"/>
          <w:numId w:val="72"/>
        </w:numPr>
        <w:tabs>
          <w:tab w:val="left" w:pos="567"/>
        </w:tabs>
        <w:spacing w:before="120" w:after="120"/>
        <w:ind w:left="0" w:firstLine="567"/>
        <w:contextualSpacing/>
        <w:jc w:val="both"/>
        <w:rPr>
          <w:sz w:val="26"/>
          <w:szCs w:val="26"/>
          <w:lang w:val="vi-VN"/>
        </w:rPr>
      </w:pPr>
      <w:r w:rsidRPr="0014219F">
        <w:rPr>
          <w:sz w:val="26"/>
          <w:szCs w:val="26"/>
          <w:lang w:val="vi-VN"/>
        </w:rPr>
        <w:t>Xăng dầu thu hồi;</w:t>
      </w:r>
    </w:p>
    <w:p w14:paraId="522A5C76" w14:textId="77777777" w:rsidR="00425FC8" w:rsidRPr="0014219F" w:rsidRDefault="00425FC8" w:rsidP="00316DFC">
      <w:pPr>
        <w:numPr>
          <w:ilvl w:val="0"/>
          <w:numId w:val="72"/>
        </w:numPr>
        <w:tabs>
          <w:tab w:val="left" w:pos="567"/>
        </w:tabs>
        <w:spacing w:before="120" w:after="120"/>
        <w:ind w:left="0" w:firstLine="567"/>
        <w:contextualSpacing/>
        <w:jc w:val="both"/>
        <w:rPr>
          <w:sz w:val="26"/>
          <w:szCs w:val="26"/>
          <w:lang w:val="vi-VN"/>
        </w:rPr>
      </w:pPr>
      <w:r w:rsidRPr="0014219F">
        <w:rPr>
          <w:sz w:val="26"/>
          <w:szCs w:val="26"/>
          <w:lang w:val="vi-VN"/>
        </w:rPr>
        <w:t>Rác nhiễm xăng dầu, vật liệu ứng phó nhiễm xăng dầu.</w:t>
      </w:r>
    </w:p>
    <w:p w14:paraId="3E2A0F3B" w14:textId="5A3C5F2F" w:rsidR="00425FC8" w:rsidRPr="00316DFC" w:rsidRDefault="00316DFC" w:rsidP="00316DFC">
      <w:pPr>
        <w:pStyle w:val="ListParagraph"/>
        <w:tabs>
          <w:tab w:val="left" w:pos="284"/>
          <w:tab w:val="left" w:pos="567"/>
        </w:tabs>
        <w:spacing w:before="120" w:after="120" w:line="240" w:lineRule="auto"/>
        <w:ind w:left="567" w:firstLine="0"/>
        <w:contextualSpacing/>
        <w:rPr>
          <w:rFonts w:eastAsia="Calibri"/>
          <w:i/>
          <w:iCs/>
          <w:color w:val="auto"/>
          <w:szCs w:val="26"/>
          <w:lang w:val="vi-VN"/>
        </w:rPr>
      </w:pPr>
      <w:r w:rsidRPr="00316DFC">
        <w:rPr>
          <w:rFonts w:eastAsia="Calibri"/>
          <w:b/>
          <w:i/>
          <w:iCs/>
          <w:color w:val="auto"/>
          <w:szCs w:val="26"/>
        </w:rPr>
        <w:t xml:space="preserve">* </w:t>
      </w:r>
      <w:r w:rsidR="00425FC8" w:rsidRPr="00316DFC">
        <w:rPr>
          <w:rFonts w:eastAsia="Calibri"/>
          <w:b/>
          <w:i/>
          <w:iCs/>
          <w:color w:val="auto"/>
          <w:szCs w:val="26"/>
          <w:lang w:val="vi-VN"/>
        </w:rPr>
        <w:t>Quản lý chất thải tại khu vực lưu trữ xăng dầu:</w:t>
      </w:r>
    </w:p>
    <w:p w14:paraId="6E9727A4" w14:textId="77777777" w:rsidR="00425FC8" w:rsidRPr="0014219F" w:rsidRDefault="00425FC8" w:rsidP="00316DFC">
      <w:pPr>
        <w:tabs>
          <w:tab w:val="left" w:pos="567"/>
        </w:tabs>
        <w:spacing w:before="120" w:after="120"/>
        <w:ind w:firstLine="567"/>
        <w:jc w:val="both"/>
        <w:rPr>
          <w:rFonts w:eastAsia="Calibri"/>
          <w:sz w:val="26"/>
          <w:szCs w:val="26"/>
          <w:lang w:val="vi-VN"/>
        </w:rPr>
      </w:pPr>
      <w:r w:rsidRPr="0014219F">
        <w:rPr>
          <w:rFonts w:eastAsia="Calibri"/>
          <w:sz w:val="26"/>
          <w:szCs w:val="26"/>
          <w:lang w:val="vi-VN"/>
        </w:rPr>
        <w:t>Xăng dầu thu hồi cần được lưu chứa trong bồn chứa dầu chuyên dụng hoặc thùng phuy, bồn chứa tạm thời... Rác nhiễm xăng dầu, vật liệu ứng phó nhiễm xăng dầu được lưu trữ riêng biệt, đựng trong các bao đựng chất thải nguy hại, thắt chặt dây buộc để hơi dầu không thoát ra ngoài môi trường và đặt trong các thùng, vật chứa chuyên dụng và đặt trong kho để lưu trữ chất thải nguy hại trước khi chuyển giao cho đơn vị có chức năng.</w:t>
      </w:r>
    </w:p>
    <w:p w14:paraId="559699F6" w14:textId="740510DD" w:rsidR="00425FC8" w:rsidRDefault="00425FC8" w:rsidP="00316DFC">
      <w:pPr>
        <w:spacing w:before="120" w:after="120"/>
        <w:ind w:firstLine="567"/>
        <w:jc w:val="both"/>
        <w:rPr>
          <w:rFonts w:eastAsia="Calibri"/>
          <w:sz w:val="26"/>
          <w:szCs w:val="26"/>
          <w:lang w:val="vi-VN"/>
        </w:rPr>
      </w:pPr>
      <w:r w:rsidRPr="0014219F">
        <w:rPr>
          <w:rFonts w:eastAsia="Calibri"/>
          <w:sz w:val="26"/>
          <w:szCs w:val="26"/>
          <w:lang w:val="vi-VN"/>
        </w:rPr>
        <w:t xml:space="preserve">Toàn bộ CTNH được thu gom vào các thùng, vật chứa chuyên dụng đặt trong khu vực có mái che và được bố trí tại khu vực riêng biệt. CTNH sẽ được Cơ sở liên hệ với đơn vị có chức năng để hợp đồng thu gom, vận chuyển và xử lý theo đúng hướng dẫn tại </w:t>
      </w:r>
      <w:r w:rsidR="00265E45" w:rsidRPr="00265E45">
        <w:rPr>
          <w:rFonts w:eastAsia="Calibri"/>
          <w:sz w:val="26"/>
          <w:szCs w:val="26"/>
          <w:lang w:val="vi-VN"/>
        </w:rPr>
        <w:t>Thông tư số 02/2022/TT-BTNMT ngày 10 tháng 01 năm 2022 về quy định chi tiết thi hành một số điều của Luật Bảo vệ môi trường</w:t>
      </w:r>
      <w:r w:rsidRPr="0014219F">
        <w:rPr>
          <w:rFonts w:eastAsia="Calibri"/>
          <w:sz w:val="26"/>
          <w:szCs w:val="26"/>
          <w:lang w:val="vi-VN"/>
        </w:rPr>
        <w:t>.</w:t>
      </w:r>
    </w:p>
    <w:p w14:paraId="0164E4D3" w14:textId="16AB33EB" w:rsidR="00265E45" w:rsidRDefault="00265E45" w:rsidP="00316DFC">
      <w:pPr>
        <w:spacing w:before="120" w:after="120"/>
        <w:ind w:firstLine="567"/>
        <w:jc w:val="both"/>
        <w:rPr>
          <w:rFonts w:eastAsia="Calibri"/>
          <w:sz w:val="26"/>
          <w:szCs w:val="26"/>
          <w:lang w:val="vi-VN"/>
        </w:rPr>
      </w:pPr>
    </w:p>
    <w:p w14:paraId="40F379DE" w14:textId="5797012B" w:rsidR="00265E45" w:rsidRDefault="00265E45" w:rsidP="00316DFC">
      <w:pPr>
        <w:spacing w:before="120" w:after="120"/>
        <w:ind w:firstLine="567"/>
        <w:jc w:val="both"/>
        <w:rPr>
          <w:rFonts w:eastAsia="Calibri"/>
          <w:sz w:val="26"/>
          <w:szCs w:val="26"/>
          <w:lang w:val="vi-VN"/>
        </w:rPr>
      </w:pPr>
    </w:p>
    <w:p w14:paraId="5714A3BD" w14:textId="4DDA70B0" w:rsidR="00265E45" w:rsidRDefault="00265E45" w:rsidP="00316DFC">
      <w:pPr>
        <w:spacing w:before="120" w:after="120"/>
        <w:ind w:firstLine="567"/>
        <w:jc w:val="both"/>
        <w:rPr>
          <w:rFonts w:eastAsia="Calibri"/>
          <w:sz w:val="26"/>
          <w:szCs w:val="26"/>
          <w:lang w:val="vi-VN"/>
        </w:rPr>
      </w:pPr>
    </w:p>
    <w:p w14:paraId="5021E069" w14:textId="3EAAF922" w:rsidR="00265E45" w:rsidRDefault="00265E45" w:rsidP="00316DFC">
      <w:pPr>
        <w:spacing w:before="120" w:after="120"/>
        <w:ind w:firstLine="567"/>
        <w:jc w:val="both"/>
        <w:rPr>
          <w:rFonts w:eastAsia="Calibri"/>
          <w:sz w:val="26"/>
          <w:szCs w:val="26"/>
          <w:lang w:val="vi-VN"/>
        </w:rPr>
      </w:pPr>
    </w:p>
    <w:p w14:paraId="402450CA" w14:textId="4C3C1B24" w:rsidR="00265E45" w:rsidRDefault="00265E45" w:rsidP="00316DFC">
      <w:pPr>
        <w:spacing w:before="120" w:after="120"/>
        <w:ind w:firstLine="567"/>
        <w:jc w:val="both"/>
        <w:rPr>
          <w:rFonts w:eastAsia="Calibri"/>
          <w:sz w:val="26"/>
          <w:szCs w:val="26"/>
          <w:lang w:val="vi-VN"/>
        </w:rPr>
      </w:pPr>
    </w:p>
    <w:p w14:paraId="38EA120A" w14:textId="06C2DAEF" w:rsidR="00265E45" w:rsidRDefault="00265E45" w:rsidP="00316DFC">
      <w:pPr>
        <w:spacing w:before="120" w:after="120"/>
        <w:ind w:firstLine="567"/>
        <w:jc w:val="both"/>
        <w:rPr>
          <w:rFonts w:eastAsia="Calibri"/>
          <w:sz w:val="26"/>
          <w:szCs w:val="26"/>
          <w:lang w:val="vi-VN"/>
        </w:rPr>
      </w:pPr>
    </w:p>
    <w:p w14:paraId="7C55B95E" w14:textId="7FB55457" w:rsidR="00265E45" w:rsidRDefault="00265E45" w:rsidP="00316DFC">
      <w:pPr>
        <w:spacing w:before="120" w:after="120"/>
        <w:ind w:firstLine="567"/>
        <w:jc w:val="both"/>
        <w:rPr>
          <w:rFonts w:eastAsia="Calibri"/>
          <w:sz w:val="26"/>
          <w:szCs w:val="26"/>
          <w:lang w:val="vi-VN"/>
        </w:rPr>
      </w:pPr>
    </w:p>
    <w:p w14:paraId="0D9D5B58" w14:textId="1EF8AB5E" w:rsidR="00425FC8" w:rsidRPr="00265E45" w:rsidRDefault="00265E45" w:rsidP="00265E45">
      <w:pPr>
        <w:rPr>
          <w:b/>
          <w:bCs/>
          <w:i/>
          <w:iCs/>
          <w:lang w:val="vi-VN"/>
        </w:rPr>
      </w:pPr>
      <w:r w:rsidRPr="00265E45">
        <w:rPr>
          <w:b/>
          <w:bCs/>
          <w:i/>
          <w:iCs/>
        </w:rPr>
        <w:lastRenderedPageBreak/>
        <w:t xml:space="preserve">* </w:t>
      </w:r>
      <w:r w:rsidR="00425FC8" w:rsidRPr="00265E45">
        <w:rPr>
          <w:b/>
          <w:bCs/>
          <w:i/>
          <w:iCs/>
          <w:lang w:val="vi-VN"/>
        </w:rPr>
        <w:t>Quy trình phân loại và xử lý chất thải nhiễm dầu thu hồi</w:t>
      </w:r>
    </w:p>
    <w:p w14:paraId="68C604CD" w14:textId="77777777" w:rsidR="00425FC8" w:rsidRPr="0014219F" w:rsidRDefault="00425FC8" w:rsidP="00425FC8">
      <w:pPr>
        <w:keepNext/>
        <w:spacing w:line="360" w:lineRule="auto"/>
        <w:ind w:firstLine="567"/>
        <w:jc w:val="both"/>
        <w:rPr>
          <w:sz w:val="26"/>
          <w:szCs w:val="26"/>
          <w:lang w:val="vi-VN"/>
        </w:rPr>
      </w:pPr>
      <w:r w:rsidRPr="0014219F">
        <w:rPr>
          <w:noProof/>
          <w:sz w:val="26"/>
          <w:szCs w:val="26"/>
        </w:rPr>
        <w:drawing>
          <wp:inline distT="0" distB="0" distL="0" distR="0" wp14:anchorId="234BC68C" wp14:editId="678A4572">
            <wp:extent cx="5507665" cy="406836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880" b="10491"/>
                    <a:stretch/>
                  </pic:blipFill>
                  <pic:spPr bwMode="auto">
                    <a:xfrm>
                      <a:off x="0" y="0"/>
                      <a:ext cx="5507665" cy="4068369"/>
                    </a:xfrm>
                    <a:prstGeom prst="rect">
                      <a:avLst/>
                    </a:prstGeom>
                    <a:noFill/>
                    <a:ln>
                      <a:noFill/>
                    </a:ln>
                    <a:extLst>
                      <a:ext uri="{53640926-AAD7-44D8-BBD7-CCE9431645EC}">
                        <a14:shadowObscured xmlns:a14="http://schemas.microsoft.com/office/drawing/2010/main"/>
                      </a:ext>
                    </a:extLst>
                  </pic:spPr>
                </pic:pic>
              </a:graphicData>
            </a:graphic>
          </wp:inline>
        </w:drawing>
      </w:r>
    </w:p>
    <w:p w14:paraId="08CB2029" w14:textId="40EF63A1" w:rsidR="00E73755" w:rsidRPr="0014219F" w:rsidRDefault="00E73755" w:rsidP="00E73755">
      <w:pPr>
        <w:widowControl w:val="0"/>
        <w:autoSpaceDE w:val="0"/>
        <w:autoSpaceDN w:val="0"/>
        <w:spacing w:before="120" w:after="120"/>
        <w:ind w:firstLine="567"/>
        <w:jc w:val="center"/>
        <w:rPr>
          <w:sz w:val="26"/>
          <w:szCs w:val="26"/>
          <w:lang w:val="vi-VN"/>
        </w:rPr>
      </w:pPr>
      <w:bookmarkStart w:id="242" w:name="_Toc74319194"/>
      <w:bookmarkStart w:id="243" w:name="_Toc88029899"/>
      <w:bookmarkStart w:id="244" w:name="_Toc106439127"/>
      <w:r w:rsidRPr="0014219F">
        <w:rPr>
          <w:sz w:val="26"/>
          <w:szCs w:val="26"/>
        </w:rPr>
        <w:t>Hình 3.</w:t>
      </w:r>
      <w:r w:rsidRPr="0014219F">
        <w:rPr>
          <w:sz w:val="26"/>
          <w:szCs w:val="26"/>
        </w:rPr>
        <w:fldChar w:fldCharType="begin"/>
      </w:r>
      <w:r w:rsidRPr="0014219F">
        <w:rPr>
          <w:sz w:val="26"/>
          <w:szCs w:val="26"/>
        </w:rPr>
        <w:instrText xml:space="preserve"> SEQ Hình_3. \* ARABIC </w:instrText>
      </w:r>
      <w:r w:rsidRPr="0014219F">
        <w:rPr>
          <w:sz w:val="26"/>
          <w:szCs w:val="26"/>
        </w:rPr>
        <w:fldChar w:fldCharType="separate"/>
      </w:r>
      <w:r w:rsidR="00265E45">
        <w:rPr>
          <w:noProof/>
          <w:sz w:val="26"/>
          <w:szCs w:val="26"/>
        </w:rPr>
        <w:t>8</w:t>
      </w:r>
      <w:r w:rsidRPr="0014219F">
        <w:rPr>
          <w:sz w:val="26"/>
          <w:szCs w:val="26"/>
        </w:rPr>
        <w:fldChar w:fldCharType="end"/>
      </w:r>
      <w:r w:rsidRPr="0014219F">
        <w:rPr>
          <w:sz w:val="26"/>
          <w:szCs w:val="26"/>
        </w:rPr>
        <w:t xml:space="preserve">. </w:t>
      </w:r>
      <w:r w:rsidRPr="0014219F">
        <w:rPr>
          <w:sz w:val="26"/>
          <w:szCs w:val="26"/>
          <w:lang w:val="vi-VN"/>
        </w:rPr>
        <w:t>Quy trình phân loại và xử lý chất thải nhiễm dầu thu hồi</w:t>
      </w:r>
      <w:bookmarkEnd w:id="244"/>
    </w:p>
    <w:bookmarkEnd w:id="242"/>
    <w:bookmarkEnd w:id="243"/>
    <w:p w14:paraId="63AF6998" w14:textId="55503881" w:rsidR="00425FC8" w:rsidRPr="00265E45" w:rsidRDefault="00265E45" w:rsidP="00265E45">
      <w:pPr>
        <w:ind w:firstLine="567"/>
        <w:rPr>
          <w:b/>
          <w:bCs/>
          <w:i/>
          <w:iCs/>
          <w:lang w:val="vi-VN"/>
        </w:rPr>
      </w:pPr>
      <w:r w:rsidRPr="00265E45">
        <w:rPr>
          <w:b/>
          <w:bCs/>
          <w:i/>
          <w:iCs/>
        </w:rPr>
        <w:t xml:space="preserve">* </w:t>
      </w:r>
      <w:r w:rsidR="00425FC8" w:rsidRPr="00265E45">
        <w:rPr>
          <w:b/>
          <w:bCs/>
          <w:i/>
          <w:iCs/>
          <w:lang w:val="vi-VN"/>
        </w:rPr>
        <w:t>Tổ chức quan trắc môi trường sau sự cố, dự kiến ảnh hưởng đến sức khỏe con người và môi trường</w:t>
      </w:r>
    </w:p>
    <w:p w14:paraId="5B72C981" w14:textId="77777777" w:rsidR="00425FC8" w:rsidRPr="0014219F" w:rsidRDefault="00425FC8" w:rsidP="002B306C">
      <w:pPr>
        <w:ind w:firstLine="567"/>
        <w:jc w:val="both"/>
        <w:rPr>
          <w:rFonts w:eastAsia="Calibri"/>
          <w:sz w:val="26"/>
          <w:szCs w:val="26"/>
          <w:lang w:val="vi-VN"/>
        </w:rPr>
      </w:pPr>
      <w:r w:rsidRPr="0014219F">
        <w:rPr>
          <w:rFonts w:eastAsia="Calibri"/>
          <w:sz w:val="26"/>
          <w:szCs w:val="26"/>
          <w:lang w:val="vi-VN"/>
        </w:rPr>
        <w:t>Quá trình lập kế hoạch khắc phục ô nhiễm môi trường sẽ được tiến hành bằng việc đánh giá ô nhiễm tại hiện trường. Mục đích của việc đánh giá này là để đưa ra được các số liệu cụ thể về phạm vi và mức độ ô nhiễm cho từng sự cố cụ thể và giúp cho việc kiểm soát ô nhiễm sau sự cố được tốt nhất. Việc đánh giá này nhằm xác định:</w:t>
      </w:r>
    </w:p>
    <w:p w14:paraId="5DA9392C" w14:textId="77777777" w:rsidR="00425FC8" w:rsidRPr="0014219F" w:rsidRDefault="00425FC8" w:rsidP="002B306C">
      <w:pPr>
        <w:numPr>
          <w:ilvl w:val="0"/>
          <w:numId w:val="74"/>
        </w:numPr>
        <w:tabs>
          <w:tab w:val="left" w:pos="567"/>
        </w:tabs>
        <w:ind w:left="0" w:firstLine="284"/>
        <w:contextualSpacing/>
        <w:jc w:val="both"/>
        <w:rPr>
          <w:rFonts w:eastAsia="Calibri"/>
          <w:sz w:val="26"/>
          <w:szCs w:val="26"/>
          <w:lang w:val="vi-VN"/>
        </w:rPr>
      </w:pPr>
      <w:r w:rsidRPr="0014219F">
        <w:rPr>
          <w:rFonts w:eastAsia="Calibri"/>
          <w:sz w:val="26"/>
          <w:szCs w:val="26"/>
          <w:lang w:val="vi-VN"/>
        </w:rPr>
        <w:t>Vị trí sự cố;</w:t>
      </w:r>
    </w:p>
    <w:p w14:paraId="4003289F" w14:textId="77777777" w:rsidR="00425FC8" w:rsidRPr="0014219F" w:rsidRDefault="00425FC8" w:rsidP="002B306C">
      <w:pPr>
        <w:numPr>
          <w:ilvl w:val="0"/>
          <w:numId w:val="74"/>
        </w:numPr>
        <w:tabs>
          <w:tab w:val="left" w:pos="567"/>
        </w:tabs>
        <w:ind w:left="0" w:firstLine="284"/>
        <w:contextualSpacing/>
        <w:jc w:val="both"/>
        <w:rPr>
          <w:rFonts w:eastAsia="Calibri"/>
          <w:sz w:val="26"/>
          <w:szCs w:val="26"/>
          <w:lang w:val="vi-VN"/>
        </w:rPr>
      </w:pPr>
      <w:r w:rsidRPr="0014219F">
        <w:rPr>
          <w:rFonts w:eastAsia="Calibri"/>
          <w:sz w:val="26"/>
          <w:szCs w:val="26"/>
          <w:lang w:val="vi-VN"/>
        </w:rPr>
        <w:t>Tính chất và tình trạng của nguồn xăng dầu tại nơi xảy ra sự cố;</w:t>
      </w:r>
    </w:p>
    <w:p w14:paraId="543A3B38" w14:textId="77777777" w:rsidR="00425FC8" w:rsidRPr="0014219F" w:rsidRDefault="00425FC8" w:rsidP="002B306C">
      <w:pPr>
        <w:numPr>
          <w:ilvl w:val="0"/>
          <w:numId w:val="74"/>
        </w:numPr>
        <w:tabs>
          <w:tab w:val="left" w:pos="567"/>
        </w:tabs>
        <w:ind w:left="0" w:firstLine="284"/>
        <w:contextualSpacing/>
        <w:jc w:val="both"/>
        <w:rPr>
          <w:rFonts w:eastAsia="Calibri"/>
          <w:sz w:val="26"/>
          <w:szCs w:val="26"/>
          <w:lang w:val="vi-VN"/>
        </w:rPr>
      </w:pPr>
      <w:r w:rsidRPr="0014219F">
        <w:rPr>
          <w:rFonts w:eastAsia="Calibri"/>
          <w:sz w:val="26"/>
          <w:szCs w:val="26"/>
          <w:lang w:val="vi-VN"/>
        </w:rPr>
        <w:t>Loại và lượng xăng dầu tràn;</w:t>
      </w:r>
    </w:p>
    <w:p w14:paraId="58FEBCEB" w14:textId="77777777" w:rsidR="00425FC8" w:rsidRPr="0014219F" w:rsidRDefault="00425FC8" w:rsidP="002B306C">
      <w:pPr>
        <w:numPr>
          <w:ilvl w:val="0"/>
          <w:numId w:val="74"/>
        </w:numPr>
        <w:tabs>
          <w:tab w:val="left" w:pos="567"/>
        </w:tabs>
        <w:ind w:left="0" w:firstLine="284"/>
        <w:contextualSpacing/>
        <w:jc w:val="both"/>
        <w:rPr>
          <w:rFonts w:eastAsia="Calibri"/>
          <w:sz w:val="26"/>
          <w:szCs w:val="26"/>
          <w:lang w:val="vi-VN"/>
        </w:rPr>
      </w:pPr>
      <w:r w:rsidRPr="0014219F">
        <w:rPr>
          <w:rFonts w:eastAsia="Calibri"/>
          <w:sz w:val="26"/>
          <w:szCs w:val="26"/>
          <w:lang w:val="vi-VN"/>
        </w:rPr>
        <w:t>Tính chất, mức độ và phạm vi của các khu vực bị ảnh hưởng của sự cố xăng dầu;</w:t>
      </w:r>
    </w:p>
    <w:p w14:paraId="3FA25A97" w14:textId="77777777" w:rsidR="00425FC8" w:rsidRPr="0014219F" w:rsidRDefault="00425FC8" w:rsidP="002B306C">
      <w:pPr>
        <w:numPr>
          <w:ilvl w:val="0"/>
          <w:numId w:val="74"/>
        </w:numPr>
        <w:tabs>
          <w:tab w:val="left" w:pos="567"/>
        </w:tabs>
        <w:ind w:left="0" w:firstLine="284"/>
        <w:contextualSpacing/>
        <w:jc w:val="both"/>
        <w:rPr>
          <w:rFonts w:eastAsia="Calibri"/>
          <w:sz w:val="26"/>
          <w:szCs w:val="26"/>
          <w:lang w:val="vi-VN"/>
        </w:rPr>
      </w:pPr>
      <w:r w:rsidRPr="0014219F">
        <w:rPr>
          <w:rFonts w:eastAsia="Calibri"/>
          <w:sz w:val="26"/>
          <w:szCs w:val="26"/>
          <w:lang w:val="vi-VN"/>
        </w:rPr>
        <w:t>Khu vực xảy ra sự cố có ảnh hưởng gì đến các khu vực nhạy cảm môi trường trong khu vực hay không?</w:t>
      </w:r>
    </w:p>
    <w:p w14:paraId="527A16D1" w14:textId="77777777" w:rsidR="00425FC8" w:rsidRPr="0014219F" w:rsidRDefault="00425FC8" w:rsidP="002B306C">
      <w:pPr>
        <w:numPr>
          <w:ilvl w:val="0"/>
          <w:numId w:val="74"/>
        </w:numPr>
        <w:tabs>
          <w:tab w:val="left" w:pos="567"/>
        </w:tabs>
        <w:ind w:left="0" w:firstLine="284"/>
        <w:contextualSpacing/>
        <w:jc w:val="both"/>
        <w:rPr>
          <w:rFonts w:eastAsia="Calibri"/>
          <w:sz w:val="26"/>
          <w:szCs w:val="26"/>
          <w:lang w:val="vi-VN"/>
        </w:rPr>
      </w:pPr>
      <w:r w:rsidRPr="0014219F">
        <w:rPr>
          <w:rFonts w:eastAsia="Calibri"/>
          <w:sz w:val="26"/>
          <w:szCs w:val="26"/>
          <w:lang w:val="vi-VN"/>
        </w:rPr>
        <w:t>Các hoạt động kiểm soát và ứng phó sự cố đã đảm bảo theo các quy định hiện hành về môi trường chưa?</w:t>
      </w:r>
    </w:p>
    <w:p w14:paraId="30CA201A" w14:textId="77777777" w:rsidR="00425FC8" w:rsidRPr="0014219F" w:rsidRDefault="00425FC8" w:rsidP="002B306C">
      <w:pPr>
        <w:numPr>
          <w:ilvl w:val="0"/>
          <w:numId w:val="74"/>
        </w:numPr>
        <w:tabs>
          <w:tab w:val="left" w:pos="567"/>
        </w:tabs>
        <w:ind w:left="0" w:firstLine="284"/>
        <w:contextualSpacing/>
        <w:jc w:val="both"/>
        <w:rPr>
          <w:rFonts w:eastAsia="Calibri"/>
          <w:sz w:val="26"/>
          <w:szCs w:val="26"/>
          <w:lang w:val="vi-VN"/>
        </w:rPr>
      </w:pPr>
      <w:r w:rsidRPr="0014219F">
        <w:rPr>
          <w:rFonts w:eastAsia="Calibri"/>
          <w:sz w:val="26"/>
          <w:szCs w:val="26"/>
          <w:lang w:val="vi-VN"/>
        </w:rPr>
        <w:t>Có cần thiết phải áp dụng các biện pháp an ninh và an toàn để hạn chế việc tiếp cận với các khu vực xảy ra sự cố không?</w:t>
      </w:r>
    </w:p>
    <w:p w14:paraId="553E468F" w14:textId="77777777" w:rsidR="00425FC8" w:rsidRPr="0014219F" w:rsidRDefault="00425FC8" w:rsidP="002B306C">
      <w:pPr>
        <w:numPr>
          <w:ilvl w:val="0"/>
          <w:numId w:val="74"/>
        </w:numPr>
        <w:tabs>
          <w:tab w:val="left" w:pos="567"/>
        </w:tabs>
        <w:ind w:left="0" w:firstLine="284"/>
        <w:contextualSpacing/>
        <w:jc w:val="both"/>
        <w:rPr>
          <w:rFonts w:eastAsia="Calibri"/>
          <w:sz w:val="26"/>
          <w:szCs w:val="26"/>
          <w:lang w:val="vi-VN"/>
        </w:rPr>
      </w:pPr>
      <w:r w:rsidRPr="0014219F">
        <w:rPr>
          <w:rFonts w:eastAsia="Calibri"/>
          <w:sz w:val="26"/>
          <w:szCs w:val="26"/>
          <w:lang w:val="vi-VN"/>
        </w:rPr>
        <w:t>Năng lực của lực lượng ứng phó tại hiện trường và các thiết bị ứng phó cần có để tiến hành thực hiện các hoạt động ứng phó đã đáp ứng được yêu cầu chưa?</w:t>
      </w:r>
    </w:p>
    <w:p w14:paraId="5125AFDE" w14:textId="77777777" w:rsidR="00425FC8" w:rsidRPr="0014219F" w:rsidRDefault="00425FC8" w:rsidP="002B306C">
      <w:pPr>
        <w:tabs>
          <w:tab w:val="left" w:pos="284"/>
        </w:tabs>
        <w:ind w:firstLine="567"/>
        <w:jc w:val="both"/>
        <w:rPr>
          <w:rFonts w:eastAsia="Calibri"/>
          <w:sz w:val="26"/>
          <w:szCs w:val="26"/>
          <w:lang w:val="vi-VN"/>
        </w:rPr>
      </w:pPr>
      <w:r w:rsidRPr="0014219F">
        <w:rPr>
          <w:rFonts w:eastAsia="Calibri"/>
          <w:sz w:val="26"/>
          <w:szCs w:val="26"/>
          <w:lang w:val="vi-VN"/>
        </w:rPr>
        <w:t>Cơ sở là đơn vị chủ trì hoạt động đánh giá môi trường dưới sự giám sát của Sở TN&amp;MT tỉnh Bình Dương để xác định những thiệt hại về môi trường do SCTD gây ra và đưa ra các giải pháp giảm thiểu tác động môi trường. Tiến hành thực hiện các hoạt động đánh giá mức độ ảnh hưởng và thiệt hại khi có SCTD xảy ra như sau:</w:t>
      </w:r>
    </w:p>
    <w:p w14:paraId="2DD8C246" w14:textId="77777777" w:rsidR="00425FC8" w:rsidRPr="0014219F" w:rsidRDefault="00425FC8" w:rsidP="002B306C">
      <w:pPr>
        <w:numPr>
          <w:ilvl w:val="0"/>
          <w:numId w:val="75"/>
        </w:numPr>
        <w:tabs>
          <w:tab w:val="left" w:pos="567"/>
        </w:tabs>
        <w:ind w:left="0" w:firstLine="284"/>
        <w:contextualSpacing/>
        <w:jc w:val="both"/>
        <w:rPr>
          <w:rFonts w:eastAsia="Calibri"/>
          <w:sz w:val="26"/>
          <w:szCs w:val="26"/>
          <w:lang w:val="vi-VN"/>
        </w:rPr>
      </w:pPr>
      <w:r w:rsidRPr="0014219F">
        <w:rPr>
          <w:rFonts w:eastAsia="Calibri"/>
          <w:sz w:val="26"/>
          <w:szCs w:val="26"/>
          <w:lang w:val="vi-VN"/>
        </w:rPr>
        <w:t>Đánh giá tác động môi trường nước tại khu vực xảy ra sự cố;</w:t>
      </w:r>
    </w:p>
    <w:p w14:paraId="6FA1BD1C" w14:textId="77777777" w:rsidR="00425FC8" w:rsidRPr="0014219F" w:rsidRDefault="00425FC8" w:rsidP="002B306C">
      <w:pPr>
        <w:numPr>
          <w:ilvl w:val="0"/>
          <w:numId w:val="75"/>
        </w:numPr>
        <w:tabs>
          <w:tab w:val="left" w:pos="567"/>
        </w:tabs>
        <w:ind w:left="0" w:firstLine="284"/>
        <w:contextualSpacing/>
        <w:jc w:val="both"/>
        <w:rPr>
          <w:rFonts w:eastAsia="Calibri"/>
          <w:sz w:val="26"/>
          <w:szCs w:val="26"/>
          <w:lang w:val="vi-VN"/>
        </w:rPr>
      </w:pPr>
      <w:r w:rsidRPr="0014219F">
        <w:rPr>
          <w:rFonts w:eastAsia="Calibri"/>
          <w:sz w:val="26"/>
          <w:szCs w:val="26"/>
          <w:lang w:val="vi-VN"/>
        </w:rPr>
        <w:lastRenderedPageBreak/>
        <w:t>Đánh giá môi trường đất;</w:t>
      </w:r>
    </w:p>
    <w:p w14:paraId="2AE0D887" w14:textId="77777777" w:rsidR="00425FC8" w:rsidRPr="0014219F" w:rsidRDefault="00425FC8" w:rsidP="002B306C">
      <w:pPr>
        <w:numPr>
          <w:ilvl w:val="0"/>
          <w:numId w:val="75"/>
        </w:numPr>
        <w:tabs>
          <w:tab w:val="left" w:pos="567"/>
        </w:tabs>
        <w:ind w:left="0" w:firstLine="284"/>
        <w:contextualSpacing/>
        <w:jc w:val="both"/>
        <w:rPr>
          <w:rFonts w:eastAsia="Calibri"/>
          <w:sz w:val="26"/>
          <w:szCs w:val="26"/>
          <w:lang w:val="vi-VN"/>
        </w:rPr>
      </w:pPr>
      <w:r w:rsidRPr="0014219F">
        <w:rPr>
          <w:rFonts w:eastAsia="Calibri"/>
          <w:sz w:val="26"/>
          <w:szCs w:val="26"/>
          <w:lang w:val="vi-VN"/>
        </w:rPr>
        <w:t>Đánh giá môi trường sinh thái (động vật, thực vật…);</w:t>
      </w:r>
    </w:p>
    <w:p w14:paraId="0EDF888A" w14:textId="77777777" w:rsidR="00425FC8" w:rsidRPr="0014219F" w:rsidRDefault="00425FC8" w:rsidP="002B306C">
      <w:pPr>
        <w:numPr>
          <w:ilvl w:val="0"/>
          <w:numId w:val="75"/>
        </w:numPr>
        <w:tabs>
          <w:tab w:val="left" w:pos="567"/>
        </w:tabs>
        <w:ind w:left="0" w:firstLine="284"/>
        <w:contextualSpacing/>
        <w:jc w:val="both"/>
        <w:rPr>
          <w:rFonts w:eastAsia="Calibri"/>
          <w:sz w:val="26"/>
          <w:szCs w:val="26"/>
          <w:lang w:val="vi-VN"/>
        </w:rPr>
      </w:pPr>
      <w:r w:rsidRPr="0014219F">
        <w:rPr>
          <w:rFonts w:eastAsia="Calibri"/>
          <w:sz w:val="26"/>
          <w:szCs w:val="26"/>
          <w:lang w:val="vi-VN"/>
        </w:rPr>
        <w:t>Điều tra, đánh giá thiệt hại của người dân tại khu vực xảy ra sự cố.</w:t>
      </w:r>
    </w:p>
    <w:p w14:paraId="3085D347" w14:textId="6419E90C" w:rsidR="00425FC8" w:rsidRPr="0014219F" w:rsidRDefault="00425FC8" w:rsidP="002B306C">
      <w:pPr>
        <w:ind w:firstLine="567"/>
        <w:jc w:val="both"/>
        <w:rPr>
          <w:rFonts w:eastAsia="Calibri"/>
          <w:sz w:val="26"/>
          <w:szCs w:val="26"/>
          <w:lang w:val="vi-VN"/>
        </w:rPr>
      </w:pPr>
      <w:r w:rsidRPr="0014219F">
        <w:rPr>
          <w:rFonts w:eastAsia="Calibri"/>
          <w:sz w:val="26"/>
          <w:szCs w:val="26"/>
          <w:lang w:val="vi-VN"/>
        </w:rPr>
        <w:t>Quy trình các hoạt động đánh giá môi trường:</w:t>
      </w:r>
    </w:p>
    <w:p w14:paraId="510E4BB9" w14:textId="62E3F913" w:rsidR="002B306C" w:rsidRPr="0014219F" w:rsidRDefault="002B306C" w:rsidP="002B306C">
      <w:pPr>
        <w:ind w:firstLine="567"/>
        <w:jc w:val="both"/>
        <w:rPr>
          <w:rFonts w:eastAsia="Calibri"/>
          <w:sz w:val="26"/>
          <w:szCs w:val="26"/>
          <w:lang w:val="vi-VN"/>
        </w:rPr>
      </w:pPr>
      <w:r w:rsidRPr="0014219F">
        <w:rPr>
          <w:rFonts w:eastAsia="Calibri"/>
          <w:noProof/>
          <w:sz w:val="26"/>
          <w:szCs w:val="26"/>
        </w:rPr>
        <mc:AlternateContent>
          <mc:Choice Requires="wpg">
            <w:drawing>
              <wp:anchor distT="0" distB="0" distL="114300" distR="114300" simplePos="0" relativeHeight="251706368" behindDoc="0" locked="0" layoutInCell="1" allowOverlap="1" wp14:anchorId="5ED73321" wp14:editId="5BD46077">
                <wp:simplePos x="0" y="0"/>
                <wp:positionH relativeFrom="column">
                  <wp:posOffset>-20955</wp:posOffset>
                </wp:positionH>
                <wp:positionV relativeFrom="paragraph">
                  <wp:posOffset>193675</wp:posOffset>
                </wp:positionV>
                <wp:extent cx="6017464" cy="2674620"/>
                <wp:effectExtent l="0" t="0" r="21590" b="11430"/>
                <wp:wrapNone/>
                <wp:docPr id="36" name="Group 36"/>
                <wp:cNvGraphicFramePr/>
                <a:graphic xmlns:a="http://schemas.openxmlformats.org/drawingml/2006/main">
                  <a:graphicData uri="http://schemas.microsoft.com/office/word/2010/wordprocessingGroup">
                    <wpg:wgp>
                      <wpg:cNvGrpSpPr/>
                      <wpg:grpSpPr>
                        <a:xfrm>
                          <a:off x="0" y="0"/>
                          <a:ext cx="6017464" cy="2674620"/>
                          <a:chOff x="0" y="0"/>
                          <a:chExt cx="6017464" cy="3419115"/>
                        </a:xfrm>
                      </wpg:grpSpPr>
                      <wps:wsp>
                        <wps:cNvPr id="194" name="Rectangle 194"/>
                        <wps:cNvSpPr/>
                        <wps:spPr>
                          <a:xfrm>
                            <a:off x="1897811" y="0"/>
                            <a:ext cx="207645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4FEC5" w14:textId="77777777" w:rsidR="00C555D6" w:rsidRPr="000C4DBB" w:rsidRDefault="00C555D6" w:rsidP="00425FC8">
                              <w:pPr>
                                <w:jc w:val="center"/>
                                <w:rPr>
                                  <w:i/>
                                  <w:color w:val="000000" w:themeColor="text1"/>
                                  <w:sz w:val="26"/>
                                  <w:szCs w:val="26"/>
                                </w:rPr>
                              </w:pPr>
                              <w:r w:rsidRPr="000C4DBB">
                                <w:rPr>
                                  <w:color w:val="000000" w:themeColor="text1"/>
                                  <w:sz w:val="26"/>
                                  <w:szCs w:val="26"/>
                                </w:rPr>
                                <w:t>Hoạt động đánh giá môi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0" y="1440611"/>
                            <a:ext cx="126682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4B6A2" w14:textId="77777777" w:rsidR="00C555D6" w:rsidRPr="000C4DBB" w:rsidRDefault="00C555D6" w:rsidP="00425FC8">
                              <w:pPr>
                                <w:jc w:val="center"/>
                                <w:rPr>
                                  <w:i/>
                                  <w:color w:val="000000" w:themeColor="text1"/>
                                  <w:sz w:val="26"/>
                                  <w:szCs w:val="26"/>
                                </w:rPr>
                              </w:pPr>
                              <w:r w:rsidRPr="000C4DBB">
                                <w:rPr>
                                  <w:color w:val="000000" w:themeColor="text1"/>
                                  <w:sz w:val="26"/>
                                  <w:szCs w:val="26"/>
                                </w:rPr>
                                <w:t>Môi trường đất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1466491" y="1457864"/>
                            <a:ext cx="12954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63A9B" w14:textId="77777777" w:rsidR="00C555D6" w:rsidRPr="000C4DBB" w:rsidRDefault="00C555D6" w:rsidP="00425FC8">
                              <w:pPr>
                                <w:jc w:val="center"/>
                                <w:rPr>
                                  <w:i/>
                                  <w:color w:val="000000" w:themeColor="text1"/>
                                  <w:sz w:val="26"/>
                                  <w:szCs w:val="26"/>
                                </w:rPr>
                              </w:pPr>
                              <w:r w:rsidRPr="000C4DBB">
                                <w:rPr>
                                  <w:color w:val="000000" w:themeColor="text1"/>
                                  <w:sz w:val="26"/>
                                  <w:szCs w:val="26"/>
                                </w:rPr>
                                <w:t>Môi trường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045125" y="1457864"/>
                            <a:ext cx="1247775"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F49BD" w14:textId="77777777" w:rsidR="00C555D6" w:rsidRPr="000C4DBB" w:rsidRDefault="00C555D6" w:rsidP="00425FC8">
                              <w:pPr>
                                <w:jc w:val="center"/>
                                <w:rPr>
                                  <w:i/>
                                  <w:color w:val="000000" w:themeColor="text1"/>
                                  <w:sz w:val="26"/>
                                  <w:szCs w:val="26"/>
                                </w:rPr>
                              </w:pPr>
                              <w:r w:rsidRPr="000C4DBB">
                                <w:rPr>
                                  <w:color w:val="000000" w:themeColor="text1"/>
                                  <w:sz w:val="26"/>
                                  <w:szCs w:val="26"/>
                                </w:rPr>
                                <w:t>Môi trường sinh thái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4502989" y="1457864"/>
                            <a:ext cx="1514475" cy="666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00151" w14:textId="77777777" w:rsidR="00C555D6" w:rsidRPr="000C4DBB" w:rsidRDefault="00C555D6" w:rsidP="00425FC8">
                              <w:pPr>
                                <w:jc w:val="center"/>
                                <w:rPr>
                                  <w:i/>
                                  <w:color w:val="000000" w:themeColor="text1"/>
                                  <w:sz w:val="26"/>
                                  <w:szCs w:val="26"/>
                                </w:rPr>
                              </w:pPr>
                              <w:r w:rsidRPr="000C4DBB">
                                <w:rPr>
                                  <w:color w:val="000000" w:themeColor="text1"/>
                                  <w:sz w:val="26"/>
                                  <w:szCs w:val="26"/>
                                </w:rPr>
                                <w:t>Điều tra, đánh giá thiệt hại của người dân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a:off x="586596" y="1026543"/>
                            <a:ext cx="47910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a:off x="2941608" y="621101"/>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a:off x="595223" y="1017917"/>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Straight Arrow Connector 198"/>
                        <wps:cNvCnPr/>
                        <wps:spPr>
                          <a:xfrm>
                            <a:off x="2113472" y="1017917"/>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 name="Straight Arrow Connector 197"/>
                        <wps:cNvCnPr/>
                        <wps:spPr>
                          <a:xfrm>
                            <a:off x="3683479" y="1026543"/>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 name="Straight Arrow Connector 196"/>
                        <wps:cNvCnPr/>
                        <wps:spPr>
                          <a:xfrm>
                            <a:off x="5382883" y="1035169"/>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Rectangle 209"/>
                        <wps:cNvSpPr/>
                        <wps:spPr>
                          <a:xfrm>
                            <a:off x="2087593" y="2838090"/>
                            <a:ext cx="210502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A1241" w14:textId="77777777" w:rsidR="00C555D6" w:rsidRPr="000C4DBB" w:rsidRDefault="00C555D6" w:rsidP="00425FC8">
                              <w:pPr>
                                <w:jc w:val="center"/>
                                <w:rPr>
                                  <w:i/>
                                  <w:color w:val="000000" w:themeColor="text1"/>
                                  <w:sz w:val="26"/>
                                  <w:szCs w:val="26"/>
                                </w:rPr>
                              </w:pPr>
                              <w:r w:rsidRPr="000C4DBB">
                                <w:rPr>
                                  <w:color w:val="000000" w:themeColor="text1"/>
                                  <w:sz w:val="26"/>
                                  <w:szCs w:val="26"/>
                                </w:rPr>
                                <w:t>Lập báo cáo đánh giá tác động môi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Arrow Connector 208"/>
                        <wps:cNvCnPr/>
                        <wps:spPr>
                          <a:xfrm>
                            <a:off x="491706" y="2165230"/>
                            <a:ext cx="226695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Straight Arrow Connector 206"/>
                        <wps:cNvCnPr/>
                        <wps:spPr>
                          <a:xfrm flipH="1">
                            <a:off x="3062377" y="2122098"/>
                            <a:ext cx="619125"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 name="Straight Arrow Connector 207"/>
                        <wps:cNvCnPr/>
                        <wps:spPr>
                          <a:xfrm flipH="1">
                            <a:off x="3122762" y="2130724"/>
                            <a:ext cx="211455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 name="Straight Arrow Connector 205"/>
                        <wps:cNvCnPr/>
                        <wps:spPr>
                          <a:xfrm>
                            <a:off x="2087593" y="2096218"/>
                            <a:ext cx="790575"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ED73321" id="Group 36" o:spid="_x0000_s1104" style="position:absolute;left:0;text-align:left;margin-left:-1.65pt;margin-top:15.25pt;width:473.8pt;height:210.6pt;z-index:251706368;mso-position-horizontal-relative:text;mso-position-vertical-relative:text;mso-height-relative:margin" coordsize="60174,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">
                <v:rect id="Rectangle 194" o:spid="_x0000_s1105" style="position:absolute;left:18978;width:20764;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" filled="f" strokecolor="black [3213]" strokeweight="2pt">
                  <v:textbox>
                    <w:txbxContent>
                      <w:p w14:paraId="2834FEC5" w14:textId="77777777" w:rsidR="00C555D6" w:rsidRPr="000C4DBB" w:rsidRDefault="00C555D6" w:rsidP="00425FC8">
                        <w:pPr>
                          <w:jc w:val="center"/>
                          <w:rPr>
                            <w:i/>
                            <w:color w:val="000000" w:themeColor="text1"/>
                            <w:sz w:val="26"/>
                            <w:szCs w:val="26"/>
                          </w:rPr>
                        </w:pPr>
                        <w:r w:rsidRPr="000C4DBB">
                          <w:rPr>
                            <w:color w:val="000000" w:themeColor="text1"/>
                            <w:sz w:val="26"/>
                            <w:szCs w:val="26"/>
                          </w:rPr>
                          <w:t>Hoạt động đánh giá môi trường</w:t>
                        </w:r>
                      </w:p>
                    </w:txbxContent>
                  </v:textbox>
                </v:rect>
                <v:rect id="Rectangle 202" o:spid="_x0000_s1106" style="position:absolute;top:14406;width:1266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" filled="f" strokecolor="black [3213]" strokeweight="2pt">
                  <v:textbox>
                    <w:txbxContent>
                      <w:p w14:paraId="4E84B6A2" w14:textId="77777777" w:rsidR="00C555D6" w:rsidRPr="000C4DBB" w:rsidRDefault="00C555D6" w:rsidP="00425FC8">
                        <w:pPr>
                          <w:jc w:val="center"/>
                          <w:rPr>
                            <w:i/>
                            <w:color w:val="000000" w:themeColor="text1"/>
                            <w:sz w:val="26"/>
                            <w:szCs w:val="26"/>
                          </w:rPr>
                        </w:pPr>
                        <w:r w:rsidRPr="000C4DBB">
                          <w:rPr>
                            <w:color w:val="000000" w:themeColor="text1"/>
                            <w:sz w:val="26"/>
                            <w:szCs w:val="26"/>
                          </w:rPr>
                          <w:t>Môi trường đất</w:t>
                        </w:r>
                      </w:p>
                    </w:txbxContent>
                  </v:textbox>
                </v:rect>
                <v:rect id="Rectangle 204" o:spid="_x0000_s1107" style="position:absolute;left:14664;top:14578;width:12954;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" filled="f" strokecolor="black [3213]" strokeweight="2pt">
                  <v:textbox>
                    <w:txbxContent>
                      <w:p w14:paraId="30C63A9B" w14:textId="77777777" w:rsidR="00C555D6" w:rsidRPr="000C4DBB" w:rsidRDefault="00C555D6" w:rsidP="00425FC8">
                        <w:pPr>
                          <w:jc w:val="center"/>
                          <w:rPr>
                            <w:i/>
                            <w:color w:val="000000" w:themeColor="text1"/>
                            <w:sz w:val="26"/>
                            <w:szCs w:val="26"/>
                          </w:rPr>
                        </w:pPr>
                        <w:r w:rsidRPr="000C4DBB">
                          <w:rPr>
                            <w:color w:val="000000" w:themeColor="text1"/>
                            <w:sz w:val="26"/>
                            <w:szCs w:val="26"/>
                          </w:rPr>
                          <w:t>Môi trường nước</w:t>
                        </w:r>
                      </w:p>
                    </w:txbxContent>
                  </v:textbox>
                </v:rect>
                <v:rect id="Rectangle 203" o:spid="_x0000_s1108" style="position:absolute;left:30451;top:14578;width:1247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" filled="f" strokecolor="black [3213]" strokeweight="2pt">
                  <v:textbox>
                    <w:txbxContent>
                      <w:p w14:paraId="63EF49BD" w14:textId="77777777" w:rsidR="00C555D6" w:rsidRPr="000C4DBB" w:rsidRDefault="00C555D6" w:rsidP="00425FC8">
                        <w:pPr>
                          <w:jc w:val="center"/>
                          <w:rPr>
                            <w:i/>
                            <w:color w:val="000000" w:themeColor="text1"/>
                            <w:sz w:val="26"/>
                            <w:szCs w:val="26"/>
                          </w:rPr>
                        </w:pPr>
                        <w:r w:rsidRPr="000C4DBB">
                          <w:rPr>
                            <w:color w:val="000000" w:themeColor="text1"/>
                            <w:sz w:val="26"/>
                            <w:szCs w:val="26"/>
                          </w:rPr>
                          <w:t>Môi trường sinh thái</w:t>
                        </w:r>
                      </w:p>
                    </w:txbxContent>
                  </v:textbox>
                </v:rect>
                <v:rect id="Rectangle 201" o:spid="_x0000_s1109" style="position:absolute;left:45029;top:14578;width:15145;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" filled="f" strokecolor="black [3213]" strokeweight="2pt">
                  <v:textbox>
                    <w:txbxContent>
                      <w:p w14:paraId="73300151" w14:textId="77777777" w:rsidR="00C555D6" w:rsidRPr="000C4DBB" w:rsidRDefault="00C555D6" w:rsidP="00425FC8">
                        <w:pPr>
                          <w:jc w:val="center"/>
                          <w:rPr>
                            <w:i/>
                            <w:color w:val="000000" w:themeColor="text1"/>
                            <w:sz w:val="26"/>
                            <w:szCs w:val="26"/>
                          </w:rPr>
                        </w:pPr>
                        <w:r w:rsidRPr="000C4DBB">
                          <w:rPr>
                            <w:color w:val="000000" w:themeColor="text1"/>
                            <w:sz w:val="26"/>
                            <w:szCs w:val="26"/>
                          </w:rPr>
                          <w:t>Điều tra, đánh giá thiệt hại của người dân</w:t>
                        </w:r>
                      </w:p>
                    </w:txbxContent>
                  </v:textbox>
                </v:rect>
                <v:line id="Straight Connector 200" o:spid="_x0000_s1110" style="position:absolute;visibility:visible;mso-wrap-style:square" from="5865,10265" to="53776,1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" strokecolor="black [3040]"/>
                <v:shape id="Straight Arrow Connector 195" o:spid="_x0000_s1111" type="#_x0000_t32" style="position:absolute;left:29416;top:6211;width:0;height:4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" strokecolor="black [3213]">
                  <v:stroke endarrow="block"/>
                </v:shape>
                <v:shape id="Straight Arrow Connector 199" o:spid="_x0000_s1112" type="#_x0000_t32" style="position:absolute;left:5952;top:10179;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" strokecolor="black [3040]">
                  <v:stroke endarrow="block"/>
                </v:shape>
                <v:shape id="Straight Arrow Connector 198" o:spid="_x0000_s1113" type="#_x0000_t32" style="position:absolute;left:21134;top:10179;width:0;height:4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" strokecolor="black [3040]">
                  <v:stroke endarrow="block"/>
                </v:shape>
                <v:shape id="Straight Arrow Connector 197" o:spid="_x0000_s1114" type="#_x0000_t32" style="position:absolute;left:36834;top:10265;width:0;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" strokecolor="black [3040]">
                  <v:stroke endarrow="block"/>
                </v:shape>
                <v:shape id="Straight Arrow Connector 196" o:spid="_x0000_s1115" type="#_x0000_t32" style="position:absolute;left:53828;top:10351;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" strokecolor="black [3040]">
                  <v:stroke endarrow="block"/>
                </v:shape>
                <v:rect id="Rectangle 209" o:spid="_x0000_s1116" style="position:absolute;left:20875;top:28380;width:21051;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" filled="f" strokecolor="black [3213]" strokeweight="2pt">
                  <v:textbox>
                    <w:txbxContent>
                      <w:p w14:paraId="3C8A1241" w14:textId="77777777" w:rsidR="00C555D6" w:rsidRPr="000C4DBB" w:rsidRDefault="00C555D6" w:rsidP="00425FC8">
                        <w:pPr>
                          <w:jc w:val="center"/>
                          <w:rPr>
                            <w:i/>
                            <w:color w:val="000000" w:themeColor="text1"/>
                            <w:sz w:val="26"/>
                            <w:szCs w:val="26"/>
                          </w:rPr>
                        </w:pPr>
                        <w:r w:rsidRPr="000C4DBB">
                          <w:rPr>
                            <w:color w:val="000000" w:themeColor="text1"/>
                            <w:sz w:val="26"/>
                            <w:szCs w:val="26"/>
                          </w:rPr>
                          <w:t>Lập báo cáo đánh giá tác động môi trường</w:t>
                        </w:r>
                      </w:p>
                    </w:txbxContent>
                  </v:textbox>
                </v:rect>
                <v:shape id="Straight Arrow Connector 208" o:spid="_x0000_s1117" type="#_x0000_t32" style="position:absolute;left:4917;top:21652;width:22669;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" strokecolor="black [3040]">
                  <v:stroke endarrow="block"/>
                </v:shape>
                <v:shape id="Straight Arrow Connector 206" o:spid="_x0000_s1118" type="#_x0000_t32" style="position:absolute;left:30623;top:21220;width:6192;height:6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" strokecolor="black [3040]">
                  <v:stroke endarrow="block"/>
                </v:shape>
                <v:shape id="Straight Arrow Connector 207" o:spid="_x0000_s1119" type="#_x0000_t32" style="position:absolute;left:31227;top:21307;width:21146;height:6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" strokecolor="black [3040]">
                  <v:stroke endarrow="block"/>
                </v:shape>
                <v:shape id="Straight Arrow Connector 205" o:spid="_x0000_s1120" type="#_x0000_t32" style="position:absolute;left:20875;top:20962;width:7906;height:6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" strokecolor="black [3040]">
                  <v:stroke endarrow="block"/>
                </v:shape>
              </v:group>
            </w:pict>
          </mc:Fallback>
        </mc:AlternateContent>
      </w:r>
    </w:p>
    <w:p w14:paraId="190706AA" w14:textId="37846E82" w:rsidR="00425FC8" w:rsidRPr="0014219F" w:rsidRDefault="00425FC8" w:rsidP="00425FC8">
      <w:pPr>
        <w:keepNext/>
        <w:spacing w:before="120" w:after="120" w:line="360" w:lineRule="auto"/>
        <w:rPr>
          <w:rFonts w:eastAsia="Calibri"/>
          <w:i/>
          <w:noProof/>
          <w:sz w:val="26"/>
          <w:szCs w:val="26"/>
        </w:rPr>
      </w:pPr>
    </w:p>
    <w:p w14:paraId="3D976041" w14:textId="0355F0AB" w:rsidR="00425FC8" w:rsidRPr="0014219F" w:rsidRDefault="00425FC8" w:rsidP="00425FC8">
      <w:pPr>
        <w:keepNext/>
        <w:spacing w:before="120" w:after="120" w:line="360" w:lineRule="auto"/>
        <w:rPr>
          <w:rFonts w:eastAsia="Calibri"/>
          <w:i/>
          <w:noProof/>
          <w:sz w:val="26"/>
          <w:szCs w:val="26"/>
        </w:rPr>
      </w:pPr>
    </w:p>
    <w:p w14:paraId="735475CD" w14:textId="4AE71E5C" w:rsidR="00425FC8" w:rsidRPr="0014219F" w:rsidRDefault="00425FC8" w:rsidP="00425FC8">
      <w:pPr>
        <w:keepNext/>
        <w:spacing w:before="120" w:after="120" w:line="360" w:lineRule="auto"/>
        <w:rPr>
          <w:i/>
          <w:sz w:val="26"/>
          <w:szCs w:val="26"/>
        </w:rPr>
      </w:pPr>
    </w:p>
    <w:p w14:paraId="0A3831A9" w14:textId="0E88E740" w:rsidR="00425FC8" w:rsidRPr="0014219F" w:rsidRDefault="00425FC8" w:rsidP="00425FC8">
      <w:pPr>
        <w:keepNext/>
        <w:spacing w:before="120" w:after="120" w:line="360" w:lineRule="auto"/>
        <w:rPr>
          <w:i/>
          <w:sz w:val="26"/>
          <w:szCs w:val="26"/>
        </w:rPr>
      </w:pPr>
    </w:p>
    <w:p w14:paraId="28D5E15C" w14:textId="481F7ED7" w:rsidR="00425FC8" w:rsidRPr="0014219F" w:rsidRDefault="00425FC8" w:rsidP="00425FC8">
      <w:pPr>
        <w:keepNext/>
        <w:spacing w:before="120" w:after="120" w:line="360" w:lineRule="auto"/>
        <w:rPr>
          <w:i/>
          <w:sz w:val="26"/>
          <w:szCs w:val="26"/>
        </w:rPr>
      </w:pPr>
    </w:p>
    <w:p w14:paraId="30334C68" w14:textId="15E462C8" w:rsidR="00425FC8" w:rsidRPr="0014219F" w:rsidRDefault="00425FC8" w:rsidP="00425FC8">
      <w:pPr>
        <w:keepNext/>
        <w:spacing w:before="120" w:after="120" w:line="360" w:lineRule="auto"/>
        <w:rPr>
          <w:i/>
          <w:sz w:val="26"/>
          <w:szCs w:val="26"/>
        </w:rPr>
      </w:pPr>
    </w:p>
    <w:p w14:paraId="3B06FE49" w14:textId="1C340BFB" w:rsidR="00425FC8" w:rsidRPr="0014219F" w:rsidRDefault="00425FC8" w:rsidP="00425FC8">
      <w:pPr>
        <w:keepNext/>
        <w:spacing w:before="120" w:after="120" w:line="360" w:lineRule="auto"/>
        <w:rPr>
          <w:i/>
          <w:sz w:val="26"/>
          <w:szCs w:val="26"/>
        </w:rPr>
      </w:pPr>
    </w:p>
    <w:p w14:paraId="3C9D3144" w14:textId="77777777" w:rsidR="00265E45" w:rsidRDefault="00265E45" w:rsidP="00425FC8">
      <w:pPr>
        <w:pStyle w:val="Caption"/>
        <w:spacing w:line="360" w:lineRule="auto"/>
        <w:jc w:val="center"/>
        <w:rPr>
          <w:i w:val="0"/>
          <w:iCs w:val="0"/>
        </w:rPr>
      </w:pPr>
      <w:bookmarkStart w:id="245" w:name="_Toc74319195"/>
      <w:bookmarkStart w:id="246" w:name="_Toc88029900"/>
    </w:p>
    <w:p w14:paraId="364C04FA" w14:textId="3BEAAEF2" w:rsidR="00425FC8" w:rsidRDefault="00E73755" w:rsidP="00265E45">
      <w:pPr>
        <w:pStyle w:val="Caption"/>
        <w:spacing w:before="120" w:after="120"/>
        <w:jc w:val="center"/>
        <w:rPr>
          <w:i w:val="0"/>
          <w:iCs w:val="0"/>
          <w:lang w:val="vi-VN"/>
        </w:rPr>
      </w:pPr>
      <w:bookmarkStart w:id="247" w:name="_Toc106439128"/>
      <w:r w:rsidRPr="0014219F">
        <w:rPr>
          <w:i w:val="0"/>
          <w:iCs w:val="0"/>
        </w:rPr>
        <w:t>Hình 3.</w:t>
      </w:r>
      <w:r w:rsidRPr="0014219F">
        <w:rPr>
          <w:i w:val="0"/>
          <w:iCs w:val="0"/>
        </w:rPr>
        <w:fldChar w:fldCharType="begin"/>
      </w:r>
      <w:r w:rsidRPr="0014219F">
        <w:rPr>
          <w:i w:val="0"/>
          <w:iCs w:val="0"/>
        </w:rPr>
        <w:instrText xml:space="preserve"> SEQ Hình_3. \* ARABIC </w:instrText>
      </w:r>
      <w:r w:rsidRPr="0014219F">
        <w:rPr>
          <w:i w:val="0"/>
          <w:iCs w:val="0"/>
        </w:rPr>
        <w:fldChar w:fldCharType="separate"/>
      </w:r>
      <w:r w:rsidR="00265E45">
        <w:rPr>
          <w:i w:val="0"/>
          <w:iCs w:val="0"/>
          <w:noProof/>
        </w:rPr>
        <w:t>9</w:t>
      </w:r>
      <w:r w:rsidRPr="0014219F">
        <w:rPr>
          <w:i w:val="0"/>
          <w:iCs w:val="0"/>
        </w:rPr>
        <w:fldChar w:fldCharType="end"/>
      </w:r>
      <w:r w:rsidRPr="0014219F">
        <w:rPr>
          <w:i w:val="0"/>
          <w:iCs w:val="0"/>
        </w:rPr>
        <w:t xml:space="preserve">. </w:t>
      </w:r>
      <w:r w:rsidR="00425FC8" w:rsidRPr="0014219F">
        <w:rPr>
          <w:i w:val="0"/>
          <w:iCs w:val="0"/>
          <w:lang w:val="vi-VN"/>
        </w:rPr>
        <w:t>Quy trình các hoạt động đánh giá môi trường</w:t>
      </w:r>
      <w:bookmarkEnd w:id="245"/>
      <w:bookmarkEnd w:id="246"/>
      <w:bookmarkEnd w:id="247"/>
    </w:p>
    <w:p w14:paraId="6302A792" w14:textId="77777777" w:rsidR="00265E45" w:rsidRPr="0014219F" w:rsidRDefault="00265E45" w:rsidP="00265E45">
      <w:pPr>
        <w:pStyle w:val="trinhS2"/>
        <w:spacing w:before="120"/>
      </w:pPr>
      <w:bookmarkStart w:id="248" w:name="_Toc104996741"/>
      <w:bookmarkStart w:id="249" w:name="_Toc106439061"/>
      <w:r w:rsidRPr="0014219F">
        <w:t>3.6.4. Biện pháp chống sét và an toàn về điện</w:t>
      </w:r>
      <w:bookmarkEnd w:id="248"/>
      <w:bookmarkEnd w:id="249"/>
    </w:p>
    <w:p w14:paraId="77E387D1" w14:textId="77777777" w:rsidR="00265E45" w:rsidRPr="0014219F" w:rsidRDefault="00265E45"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Thiết kế hệ thống thu sét và tiếp địa đạt tiêu chuẩn kỹ thuật an toàn;</w:t>
      </w:r>
    </w:p>
    <w:p w14:paraId="6EDE5FD3" w14:textId="77777777" w:rsidR="00265E45" w:rsidRPr="0014219F" w:rsidRDefault="00265E45"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Hệ thống điện cần có hành lang an toàn theo quy phạm, có hệ thống chống mất pha, thường xuyên kiểm tra và bảo dưỡng định kỳ các thiết bị điện;</w:t>
      </w:r>
    </w:p>
    <w:p w14:paraId="640F0814" w14:textId="77777777" w:rsidR="00265E45" w:rsidRPr="0014219F" w:rsidRDefault="00265E45"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 xml:space="preserve">Hướng dẫn nội quy an toàn về điện cho tất cả mọi đối tượng. Trang bị bảo hộ lao động đầy đủ và chất lượng đảm bảo cho công nhân vận hành và thao tác vận hành sửa chữa điện khi có sự cố về điện. </w:t>
      </w:r>
    </w:p>
    <w:p w14:paraId="4965926E" w14:textId="77777777" w:rsidR="00292366" w:rsidRPr="0014219F" w:rsidRDefault="00292366" w:rsidP="00265E45">
      <w:pPr>
        <w:widowControl w:val="0"/>
        <w:autoSpaceDE w:val="0"/>
        <w:autoSpaceDN w:val="0"/>
        <w:spacing w:before="120" w:after="120"/>
        <w:ind w:firstLine="567"/>
        <w:jc w:val="both"/>
        <w:rPr>
          <w:i/>
          <w:iCs/>
          <w:sz w:val="26"/>
          <w:szCs w:val="26"/>
          <w:lang w:val="vi-VN"/>
        </w:rPr>
      </w:pPr>
      <w:r w:rsidRPr="0014219F">
        <w:rPr>
          <w:i/>
          <w:iCs/>
          <w:sz w:val="26"/>
          <w:szCs w:val="26"/>
          <w:lang w:val="vi-VN"/>
        </w:rPr>
        <w:t>(1). Hệ thống chống sét</w:t>
      </w:r>
    </w:p>
    <w:p w14:paraId="58AF5A08" w14:textId="7A7EDDFD"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 xml:space="preserve">Hệ thống thu sét: Tại khu bể, mái trạm bơm dầu, trạm bơm chữa cháy, mái nhà xuất dầu ôtô, nhà kiểm định, nhà hóa nghiệm, nhà văn phòng, nhà </w:t>
      </w:r>
      <w:proofErr w:type="gramStart"/>
      <w:r w:rsidRPr="0014219F">
        <w:rPr>
          <w:sz w:val="26"/>
          <w:szCs w:val="26"/>
          <w:lang w:val="vi-VN"/>
        </w:rPr>
        <w:t>kho,…</w:t>
      </w:r>
      <w:proofErr w:type="gramEnd"/>
      <w:r w:rsidRPr="0014219F">
        <w:rPr>
          <w:sz w:val="26"/>
          <w:szCs w:val="26"/>
          <w:lang w:val="vi-VN"/>
        </w:rPr>
        <w:t xml:space="preserve"> đều lắp đặt kim thu sét;</w:t>
      </w:r>
    </w:p>
    <w:p w14:paraId="5A1DB71A" w14:textId="1BED6B8D"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 xml:space="preserve">Hệ thống tiếp địa: Điện trở của hệ thống tiếp địa chống sét đánh thẳng và hệ thống tiếp địa chống cảm ứng tĩnh điện phải &lt; 10 </w:t>
      </w:r>
      <w:r w:rsidRPr="0014219F">
        <w:rPr>
          <w:sz w:val="26"/>
          <w:szCs w:val="26"/>
        </w:rPr>
        <w:t xml:space="preserve"> </w:t>
      </w:r>
      <w:r w:rsidRPr="0014219F">
        <w:rPr>
          <w:sz w:val="26"/>
          <w:szCs w:val="26"/>
        </w:rPr>
        <w:sym w:font="Symbol" w:char="F057"/>
      </w:r>
      <w:r w:rsidRPr="0014219F">
        <w:rPr>
          <w:sz w:val="26"/>
          <w:szCs w:val="26"/>
          <w:lang w:val="vi-VN"/>
        </w:rPr>
        <w:t xml:space="preserve">. Điện trở của hệ thống tiếp địa an toàn phải &lt; 4 </w:t>
      </w:r>
      <w:r w:rsidRPr="0014219F">
        <w:rPr>
          <w:sz w:val="26"/>
          <w:szCs w:val="26"/>
        </w:rPr>
        <w:t xml:space="preserve"> </w:t>
      </w:r>
      <w:r w:rsidRPr="0014219F">
        <w:rPr>
          <w:sz w:val="26"/>
          <w:szCs w:val="26"/>
        </w:rPr>
        <w:sym w:font="Symbol" w:char="F057"/>
      </w:r>
      <w:r w:rsidRPr="0014219F">
        <w:rPr>
          <w:sz w:val="26"/>
          <w:szCs w:val="26"/>
          <w:lang w:val="vi-VN"/>
        </w:rPr>
        <w:t>. Các hệ thống tiếp địa được đóng độc lập và cách nhau với khoảng cách lớn hơn 5 m (khoảng cách trong đất);</w:t>
      </w:r>
    </w:p>
    <w:p w14:paraId="41064440" w14:textId="779715F5"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 xml:space="preserve">Hệ tiếp địa chống tĩnh điện yêu cầu điện trở tiếp đất của hệ này không quá 10 </w:t>
      </w:r>
      <w:r w:rsidRPr="0014219F">
        <w:rPr>
          <w:sz w:val="26"/>
          <w:szCs w:val="26"/>
        </w:rPr>
        <w:t xml:space="preserve"> </w:t>
      </w:r>
      <w:r w:rsidRPr="0014219F">
        <w:rPr>
          <w:sz w:val="26"/>
          <w:szCs w:val="26"/>
        </w:rPr>
        <w:sym w:font="Symbol" w:char="F057"/>
      </w:r>
      <w:r w:rsidRPr="0014219F">
        <w:rPr>
          <w:sz w:val="26"/>
          <w:szCs w:val="26"/>
        </w:rPr>
        <w:t xml:space="preserve">. </w:t>
      </w:r>
      <w:r w:rsidRPr="0014219F">
        <w:rPr>
          <w:sz w:val="26"/>
          <w:szCs w:val="26"/>
          <w:lang w:val="vi-VN"/>
        </w:rPr>
        <w:t xml:space="preserve"> Yêu cầu các bồn chứa xăng dầu phải hàn nối ít nhất mỗi bồn 2 dây kim loại với hệ thống nối đất chống sét cảm ứng và chống tĩnh điện;</w:t>
      </w:r>
    </w:p>
    <w:p w14:paraId="287522FE" w14:textId="4049C5EC"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Các đường ống dẫn sản phẩm dầu đặt nổi trong công trình được thực hiện tiếp địa chống sét cảm ứng và chống tĩnh điện thông qua các cầu nối bích. Dọc tuyến ống với khoảng cách 150 m đến 200 m có bố trí các hệ cọc tiếp địa;</w:t>
      </w:r>
    </w:p>
    <w:p w14:paraId="00AEB730" w14:textId="42CD11F0"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 xml:space="preserve">Tất cả các phần kim loại không mang điện của các thiết bị điện, tủ điện, vỏ máy </w:t>
      </w:r>
      <w:r w:rsidRPr="0014219F">
        <w:rPr>
          <w:sz w:val="26"/>
          <w:szCs w:val="26"/>
          <w:lang w:val="vi-VN"/>
        </w:rPr>
        <w:lastRenderedPageBreak/>
        <w:t xml:space="preserve">bơm, máy đóng </w:t>
      </w:r>
      <w:proofErr w:type="gramStart"/>
      <w:r w:rsidRPr="0014219F">
        <w:rPr>
          <w:sz w:val="26"/>
          <w:szCs w:val="26"/>
          <w:lang w:val="vi-VN"/>
        </w:rPr>
        <w:t>bình,...</w:t>
      </w:r>
      <w:proofErr w:type="gramEnd"/>
      <w:r w:rsidRPr="0014219F">
        <w:rPr>
          <w:sz w:val="26"/>
          <w:szCs w:val="26"/>
          <w:lang w:val="vi-VN"/>
        </w:rPr>
        <w:t xml:space="preserve"> đều phải kết nối với hệ tiếp địa an toàn;</w:t>
      </w:r>
    </w:p>
    <w:p w14:paraId="1C6B338A" w14:textId="2894D630"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Ô tô xitéc khi xuất nhập nhiên liệu phải được nối với hệ tiếp địa qua bộ tiếp địa chống tĩnh kiểu tiếp xúc kiểu nam châm hoặc bằng kẹp cá sấu;</w:t>
      </w:r>
    </w:p>
    <w:p w14:paraId="28C748B9" w14:textId="1006ED03"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Hệ thống thu sét nối với hệ tiếp địa qua kẹp kiểm tra KZ, hằng năm phải tháo kẹp KZ để đo điện trở đất.</w:t>
      </w:r>
    </w:p>
    <w:p w14:paraId="384857FB" w14:textId="77777777" w:rsidR="00292366" w:rsidRPr="0014219F" w:rsidRDefault="00292366" w:rsidP="00265E45">
      <w:pPr>
        <w:widowControl w:val="0"/>
        <w:autoSpaceDE w:val="0"/>
        <w:autoSpaceDN w:val="0"/>
        <w:spacing w:before="120" w:after="120"/>
        <w:ind w:firstLine="567"/>
        <w:jc w:val="both"/>
        <w:rPr>
          <w:i/>
          <w:iCs/>
          <w:sz w:val="26"/>
          <w:szCs w:val="26"/>
          <w:lang w:val="vi-VN"/>
        </w:rPr>
      </w:pPr>
      <w:r w:rsidRPr="0014219F">
        <w:rPr>
          <w:i/>
          <w:iCs/>
          <w:sz w:val="26"/>
          <w:szCs w:val="26"/>
          <w:lang w:val="vi-VN"/>
        </w:rPr>
        <w:t>(2). Hệ thống cấp điện</w:t>
      </w:r>
    </w:p>
    <w:p w14:paraId="4A640EF1" w14:textId="50C65D48"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Các thiết bị điện được chọn phù hợp với môi trường lắp đặt chúng, được sử dụng loại kín chống bụi, nước đã được nhiệt đới hoá, ở nơi có nguy hiểm cháy nổ đều được sử dụng loại kín chống nổ phù hợp với các cấp nguy hiểm;</w:t>
      </w:r>
    </w:p>
    <w:p w14:paraId="7B9E0B23" w14:textId="0BDD0866"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Mạng điện động lực trong kho chủ yếu đều được sử dụng loại lõi cáp đồng bọc cách điện nhựa XLPE, ngoài có lớp giáp mạ DSTA, ngoài bọc nhựa PVC được chôn ngầm đất hay được luồn trong ống thép khi vượt đường ôtô hay dưới nền bê tông. Trong nhà đặt tủ phân phối điện chính, cáp được đặt trong hào xây ngầm có nắp đan bê tông, để thuận tiện trong duy tu, sửa chữa, thay thế;</w:t>
      </w:r>
    </w:p>
    <w:p w14:paraId="5B09CF5C" w14:textId="65697D51"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Hệ thống chiếu sáng được bố trí xung quanh đê ngăn cháy, đường bãi quanh khu có kết cấu kín chống bụi, chống nước, bóng phòng nổ và có tính thẩm mỹ cao.</w:t>
      </w:r>
    </w:p>
    <w:p w14:paraId="6920925F" w14:textId="3CF3855B" w:rsidR="00292366" w:rsidRPr="0014219F" w:rsidRDefault="00292366" w:rsidP="00265E45">
      <w:pPr>
        <w:pStyle w:val="trinhS2"/>
        <w:spacing w:before="120"/>
      </w:pPr>
      <w:bookmarkStart w:id="250" w:name="_Toc104996742"/>
      <w:bookmarkStart w:id="251" w:name="_Toc106439062"/>
      <w:r w:rsidRPr="0014219F">
        <w:t>3.6.5. Biện pháp phòng ngừa sự cố hệ thống xử lý nước thải hỏng hóc, ngưng hoạt động</w:t>
      </w:r>
      <w:bookmarkEnd w:id="250"/>
      <w:bookmarkEnd w:id="251"/>
    </w:p>
    <w:p w14:paraId="791B0EFC" w14:textId="1864C59F"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 xml:space="preserve">Sự cố trạm xử lý nước thải hỏng hóc hoặc tạm ngừng hoạt động có thể xảy ra do các máy móc thiết bị của trạm như máy bơm, lớp vật liệu lọc bị </w:t>
      </w:r>
      <w:proofErr w:type="gramStart"/>
      <w:r w:rsidRPr="0014219F">
        <w:rPr>
          <w:sz w:val="26"/>
          <w:szCs w:val="26"/>
          <w:lang w:val="vi-VN"/>
        </w:rPr>
        <w:t>hỏng,...</w:t>
      </w:r>
      <w:proofErr w:type="gramEnd"/>
      <w:r w:rsidRPr="0014219F">
        <w:rPr>
          <w:sz w:val="26"/>
          <w:szCs w:val="26"/>
          <w:lang w:val="vi-VN"/>
        </w:rPr>
        <w:t xml:space="preserve"> ngưng hoạt động (vì bị sự cố hoặc mất điện). Nguyên nhân khác là do công nhân vận hành không đảm bảo kỹ thuật. Trạm xử lý nước thải tạm ngừng hoạt động sẽ khiến một lượng lớn nước thải ứ đọng, không được xử lý, có thể gây ô nhiễm môi trường;</w:t>
      </w:r>
    </w:p>
    <w:p w14:paraId="1E1AD88D" w14:textId="184BE938"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Sự cố này có thể phòng tránh được bằng cách thường xuyên kiểm tra tình trạng kỹ thuật của các máy móc thiết bị đang hoạt động; thay thế sửa chữa kịp thời máy móc hư hỏng; lắp đặt hệ thống báo động tự động tại khu XLNT khi có xảy ra sự cố; công nhân được huấn luyện kỹ thuật đầy đủ.</w:t>
      </w:r>
    </w:p>
    <w:p w14:paraId="06F26E92" w14:textId="641EC49F"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rPr>
        <w:t xml:space="preserve">- </w:t>
      </w:r>
      <w:r w:rsidRPr="0014219F">
        <w:rPr>
          <w:sz w:val="26"/>
          <w:szCs w:val="26"/>
          <w:lang w:val="vi-VN"/>
        </w:rPr>
        <w:t>Khi xảy ra sự cố thì Chủ đầu tư cũng sẽ lên kế hoạch ứng phó sự cố như sau:</w:t>
      </w:r>
    </w:p>
    <w:p w14:paraId="1D88863F" w14:textId="77777777"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lang w:val="vi-VN"/>
        </w:rPr>
        <w:t>+ Đóng ngắt, ngưng hoạt động tại HTXLNT cũng như các hoạt động có phát sinh nước thải;</w:t>
      </w:r>
    </w:p>
    <w:p w14:paraId="1992E300" w14:textId="0B69F862"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lang w:val="vi-VN"/>
        </w:rPr>
        <w:t>+ Tiến hành tổ chức ứng phó ngăn chặn, thu hồi và xử lý nước thải nhiễm dầu chảy tràn ra môi trường bên ngoài bằng cách sử dụng các phao vây ngăn cách, bơm hút, khăn thấm hút;</w:t>
      </w:r>
    </w:p>
    <w:p w14:paraId="331B2EBF" w14:textId="77777777"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lang w:val="vi-VN"/>
        </w:rPr>
        <w:t>+ Tiến hành sửa chữa, khắc phục sự cố trong trong thời gian nhanh nhất có thể;</w:t>
      </w:r>
    </w:p>
    <w:p w14:paraId="34DD349F" w14:textId="571877C6" w:rsidR="00292366" w:rsidRPr="0014219F" w:rsidRDefault="00292366" w:rsidP="00265E45">
      <w:pPr>
        <w:widowControl w:val="0"/>
        <w:autoSpaceDE w:val="0"/>
        <w:autoSpaceDN w:val="0"/>
        <w:spacing w:before="120" w:after="120"/>
        <w:ind w:firstLine="567"/>
        <w:jc w:val="both"/>
        <w:rPr>
          <w:sz w:val="26"/>
          <w:szCs w:val="26"/>
          <w:lang w:val="vi-VN"/>
        </w:rPr>
      </w:pPr>
      <w:r w:rsidRPr="0014219F">
        <w:rPr>
          <w:sz w:val="26"/>
          <w:szCs w:val="26"/>
          <w:lang w:val="vi-VN"/>
        </w:rPr>
        <w:t>Lập sổ theo dõi các sự cố cũng như cách khắc phục để ứng phó kịp thời khi các sự cố tương tự xảy ra.</w:t>
      </w:r>
    </w:p>
    <w:p w14:paraId="0874A51B" w14:textId="7B3B0AB9" w:rsidR="00292366" w:rsidRPr="0014219F" w:rsidRDefault="00292366" w:rsidP="00265E45">
      <w:pPr>
        <w:pStyle w:val="trinhS2"/>
        <w:spacing w:before="120"/>
      </w:pPr>
      <w:bookmarkStart w:id="252" w:name="_Toc104996743"/>
      <w:bookmarkStart w:id="253" w:name="_Toc106439063"/>
      <w:r w:rsidRPr="0014219F">
        <w:t>3.7. Công trình, biện pháp bảo vệ môi trường khác</w:t>
      </w:r>
      <w:bookmarkEnd w:id="252"/>
      <w:bookmarkEnd w:id="253"/>
    </w:p>
    <w:p w14:paraId="7DEEABC9" w14:textId="12627A78" w:rsidR="00292366" w:rsidRPr="0014219F" w:rsidRDefault="00292366" w:rsidP="00265E45">
      <w:pPr>
        <w:pStyle w:val="trinhS2"/>
        <w:spacing w:before="120"/>
      </w:pPr>
      <w:bookmarkStart w:id="254" w:name="_Toc104996744"/>
      <w:bookmarkStart w:id="255" w:name="_Toc106439064"/>
      <w:r w:rsidRPr="0014219F">
        <w:t>3.7.1. Hạn chế ô nhiễm đến hệ sinh thái trong khu vực</w:t>
      </w:r>
      <w:bookmarkEnd w:id="254"/>
      <w:bookmarkEnd w:id="255"/>
    </w:p>
    <w:p w14:paraId="08EF4863" w14:textId="78E5C558" w:rsidR="00292366" w:rsidRPr="0014219F" w:rsidRDefault="00292366" w:rsidP="00265E45">
      <w:pPr>
        <w:widowControl w:val="0"/>
        <w:autoSpaceDE w:val="0"/>
        <w:autoSpaceDN w:val="0"/>
        <w:spacing w:before="120" w:after="120"/>
        <w:ind w:firstLine="567"/>
        <w:jc w:val="both"/>
        <w:rPr>
          <w:sz w:val="26"/>
          <w:szCs w:val="26"/>
        </w:rPr>
      </w:pPr>
      <w:r w:rsidRPr="0014219F">
        <w:rPr>
          <w:sz w:val="26"/>
          <w:szCs w:val="26"/>
          <w:lang w:val="vi-VN"/>
        </w:rPr>
        <w:t xml:space="preserve">Trong quá trình hoạt động/vận hành tại Kho cảng sẽ khó tránh khỏi những tác động gây ảnh hưởng đến hệ sinh thái trong khu vực. Vì vậy chủ đầu tư  đưa ra các biện pháp tốt nhất nhằm giảm thiểu một cách tối đa nhất các tác động lên hệ sinh thái khu vực. </w:t>
      </w:r>
      <w:r w:rsidRPr="0014219F">
        <w:rPr>
          <w:sz w:val="26"/>
          <w:szCs w:val="26"/>
          <w:lang w:val="vi-VN"/>
        </w:rPr>
        <w:lastRenderedPageBreak/>
        <w:t xml:space="preserve">Một số biện pháp nhằm giảm thiểu tác động được tổng hợp trong bảng </w:t>
      </w:r>
      <w:r w:rsidRPr="0014219F">
        <w:rPr>
          <w:sz w:val="26"/>
          <w:szCs w:val="26"/>
        </w:rPr>
        <w:t>sau:</w:t>
      </w:r>
    </w:p>
    <w:p w14:paraId="60B7B8E6" w14:textId="6C2795F4" w:rsidR="00292366" w:rsidRPr="0014219F" w:rsidRDefault="00535260" w:rsidP="00292366">
      <w:pPr>
        <w:widowControl w:val="0"/>
        <w:autoSpaceDE w:val="0"/>
        <w:autoSpaceDN w:val="0"/>
        <w:spacing w:before="120" w:after="120"/>
        <w:ind w:firstLine="567"/>
        <w:jc w:val="center"/>
        <w:rPr>
          <w:sz w:val="26"/>
          <w:szCs w:val="26"/>
          <w:lang w:val="vi-VN"/>
        </w:rPr>
      </w:pPr>
      <w:bookmarkStart w:id="256" w:name="_Hlk104750743"/>
      <w:bookmarkStart w:id="257" w:name="_Toc104996777"/>
      <w:bookmarkStart w:id="258" w:name="_Toc106439097"/>
      <w:r w:rsidRPr="0014219F">
        <w:rPr>
          <w:sz w:val="26"/>
          <w:szCs w:val="26"/>
        </w:rPr>
        <w:t>Bảng 3.</w:t>
      </w:r>
      <w:r w:rsidRPr="0014219F">
        <w:rPr>
          <w:sz w:val="26"/>
          <w:szCs w:val="26"/>
        </w:rPr>
        <w:fldChar w:fldCharType="begin"/>
      </w:r>
      <w:r w:rsidRPr="0014219F">
        <w:rPr>
          <w:sz w:val="26"/>
          <w:szCs w:val="26"/>
        </w:rPr>
        <w:instrText xml:space="preserve"> SEQ Bảng_3. \* ARABIC </w:instrText>
      </w:r>
      <w:r w:rsidRPr="0014219F">
        <w:rPr>
          <w:sz w:val="26"/>
          <w:szCs w:val="26"/>
        </w:rPr>
        <w:fldChar w:fldCharType="separate"/>
      </w:r>
      <w:r w:rsidR="00265E45">
        <w:rPr>
          <w:noProof/>
          <w:sz w:val="26"/>
          <w:szCs w:val="26"/>
        </w:rPr>
        <w:t>8</w:t>
      </w:r>
      <w:r w:rsidRPr="0014219F">
        <w:rPr>
          <w:sz w:val="26"/>
          <w:szCs w:val="26"/>
        </w:rPr>
        <w:fldChar w:fldCharType="end"/>
      </w:r>
      <w:r w:rsidRPr="0014219F">
        <w:rPr>
          <w:sz w:val="26"/>
          <w:szCs w:val="26"/>
        </w:rPr>
        <w:t xml:space="preserve">. </w:t>
      </w:r>
      <w:bookmarkEnd w:id="256"/>
      <w:r w:rsidR="00292366" w:rsidRPr="0014219F">
        <w:rPr>
          <w:sz w:val="26"/>
          <w:szCs w:val="26"/>
          <w:lang w:val="vi-VN"/>
        </w:rPr>
        <w:t>Biện pháp giảm thiểu các tác động đến hệ sinh thái trong giai đoạn hoạt động tại khu vực Kho cảng xăng dầu</w:t>
      </w:r>
      <w:bookmarkEnd w:id="257"/>
      <w:bookmarkEnd w:id="25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1408"/>
        <w:gridCol w:w="4595"/>
        <w:gridCol w:w="3059"/>
      </w:tblGrid>
      <w:tr w:rsidR="00292366" w:rsidRPr="0014219F" w14:paraId="6123607B" w14:textId="77777777" w:rsidTr="00265E45">
        <w:trPr>
          <w:cantSplit/>
          <w:trHeight w:val="760"/>
          <w:tblHeader/>
        </w:trPr>
        <w:tc>
          <w:tcPr>
            <w:tcW w:w="57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3D28958" w14:textId="77777777" w:rsidR="00292366" w:rsidRPr="0014219F" w:rsidRDefault="00292366" w:rsidP="00265E45">
            <w:pPr>
              <w:spacing w:before="120" w:after="120"/>
              <w:jc w:val="center"/>
              <w:rPr>
                <w:rFonts w:eastAsia="Calibri"/>
                <w:b/>
                <w:sz w:val="26"/>
                <w:szCs w:val="26"/>
              </w:rPr>
            </w:pPr>
            <w:r w:rsidRPr="0014219F">
              <w:rPr>
                <w:rFonts w:eastAsia="Calibri"/>
                <w:b/>
                <w:sz w:val="26"/>
                <w:szCs w:val="26"/>
              </w:rPr>
              <w:t>Stt</w:t>
            </w:r>
          </w:p>
        </w:tc>
        <w:tc>
          <w:tcPr>
            <w:tcW w:w="1408"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EEBCFDA" w14:textId="77777777" w:rsidR="00292366" w:rsidRPr="0014219F" w:rsidRDefault="00292366" w:rsidP="00265E45">
            <w:pPr>
              <w:spacing w:before="120" w:after="120"/>
              <w:jc w:val="center"/>
              <w:rPr>
                <w:rFonts w:eastAsia="Calibri"/>
                <w:b/>
                <w:sz w:val="26"/>
                <w:szCs w:val="26"/>
              </w:rPr>
            </w:pPr>
            <w:r w:rsidRPr="0014219F">
              <w:rPr>
                <w:rFonts w:eastAsia="Calibri"/>
                <w:b/>
                <w:sz w:val="26"/>
                <w:szCs w:val="26"/>
              </w:rPr>
              <w:t>Các hoạt động</w:t>
            </w:r>
          </w:p>
        </w:tc>
        <w:tc>
          <w:tcPr>
            <w:tcW w:w="4595" w:type="dxa"/>
            <w:tcBorders>
              <w:top w:val="single" w:sz="4" w:space="0" w:color="auto"/>
              <w:left w:val="single" w:sz="4" w:space="0" w:color="auto"/>
              <w:right w:val="single" w:sz="4" w:space="0" w:color="auto"/>
              <w:tl2br w:val="nil"/>
              <w:tr2bl w:val="nil"/>
            </w:tcBorders>
            <w:shd w:val="clear" w:color="auto" w:fill="auto"/>
            <w:vAlign w:val="center"/>
          </w:tcPr>
          <w:p w14:paraId="3791EB10" w14:textId="77777777" w:rsidR="00292366" w:rsidRPr="0014219F" w:rsidRDefault="00292366" w:rsidP="00265E45">
            <w:pPr>
              <w:spacing w:before="120" w:after="120"/>
              <w:jc w:val="center"/>
              <w:rPr>
                <w:rFonts w:eastAsia="Calibri"/>
                <w:b/>
                <w:bCs/>
                <w:sz w:val="26"/>
                <w:szCs w:val="26"/>
              </w:rPr>
            </w:pPr>
            <w:r w:rsidRPr="0014219F">
              <w:rPr>
                <w:rFonts w:eastAsia="Calibri"/>
                <w:b/>
                <w:bCs/>
                <w:sz w:val="26"/>
                <w:szCs w:val="26"/>
              </w:rPr>
              <w:t>Tác động đến hệ sinh thái</w:t>
            </w:r>
          </w:p>
        </w:tc>
        <w:tc>
          <w:tcPr>
            <w:tcW w:w="3059" w:type="dxa"/>
            <w:tcBorders>
              <w:top w:val="single" w:sz="4" w:space="0" w:color="auto"/>
              <w:left w:val="single" w:sz="4" w:space="0" w:color="auto"/>
              <w:right w:val="single" w:sz="4" w:space="0" w:color="auto"/>
              <w:tl2br w:val="nil"/>
              <w:tr2bl w:val="nil"/>
            </w:tcBorders>
            <w:shd w:val="clear" w:color="auto" w:fill="auto"/>
            <w:vAlign w:val="center"/>
          </w:tcPr>
          <w:p w14:paraId="73F38ADE" w14:textId="77777777" w:rsidR="00292366" w:rsidRPr="0014219F" w:rsidRDefault="00292366" w:rsidP="00265E45">
            <w:pPr>
              <w:spacing w:before="120" w:after="120"/>
              <w:jc w:val="center"/>
              <w:rPr>
                <w:rFonts w:eastAsia="Calibri"/>
                <w:b/>
                <w:bCs/>
                <w:sz w:val="26"/>
                <w:szCs w:val="26"/>
              </w:rPr>
            </w:pPr>
            <w:r w:rsidRPr="0014219F">
              <w:rPr>
                <w:rFonts w:eastAsia="Calibri"/>
                <w:b/>
                <w:bCs/>
                <w:sz w:val="26"/>
                <w:szCs w:val="26"/>
              </w:rPr>
              <w:t>Biện pháp giảm thiểu</w:t>
            </w:r>
          </w:p>
        </w:tc>
      </w:tr>
      <w:tr w:rsidR="00292366" w:rsidRPr="0014219F" w14:paraId="0B27708F" w14:textId="77777777" w:rsidTr="00265E45">
        <w:trPr>
          <w:cantSplit/>
          <w:trHeight w:val="1984"/>
        </w:trPr>
        <w:tc>
          <w:tcPr>
            <w:tcW w:w="57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5393603" w14:textId="77777777" w:rsidR="00292366" w:rsidRPr="0014219F" w:rsidRDefault="00292366" w:rsidP="00265E45">
            <w:pPr>
              <w:spacing w:before="120" w:after="120"/>
              <w:jc w:val="center"/>
              <w:rPr>
                <w:rFonts w:eastAsia="Calibri"/>
                <w:sz w:val="26"/>
                <w:szCs w:val="26"/>
              </w:rPr>
            </w:pPr>
            <w:r w:rsidRPr="0014219F">
              <w:rPr>
                <w:rFonts w:eastAsia="Calibri"/>
                <w:sz w:val="26"/>
                <w:szCs w:val="26"/>
              </w:rPr>
              <w:t>01</w:t>
            </w:r>
          </w:p>
        </w:tc>
        <w:tc>
          <w:tcPr>
            <w:tcW w:w="1408"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ED9D713" w14:textId="77777777" w:rsidR="00292366" w:rsidRPr="0014219F" w:rsidRDefault="00292366" w:rsidP="00265E45">
            <w:pPr>
              <w:spacing w:before="120" w:after="120"/>
              <w:jc w:val="both"/>
              <w:rPr>
                <w:rFonts w:eastAsia="Calibri"/>
                <w:b/>
                <w:sz w:val="26"/>
                <w:szCs w:val="26"/>
              </w:rPr>
            </w:pPr>
            <w:r w:rsidRPr="0014219F">
              <w:rPr>
                <w:rFonts w:eastAsia="Calibri"/>
                <w:sz w:val="26"/>
                <w:szCs w:val="26"/>
                <w:lang w:val="vi-VN"/>
              </w:rPr>
              <w:t>Hoạt động</w:t>
            </w:r>
            <w:r w:rsidRPr="0014219F">
              <w:rPr>
                <w:rFonts w:eastAsia="Calibri"/>
                <w:sz w:val="26"/>
                <w:szCs w:val="26"/>
              </w:rPr>
              <w:t xml:space="preserve"> xuất, nhập xăng dầu</w:t>
            </w:r>
          </w:p>
        </w:tc>
        <w:tc>
          <w:tcPr>
            <w:tcW w:w="4595" w:type="dxa"/>
            <w:tcBorders>
              <w:top w:val="single" w:sz="4" w:space="0" w:color="auto"/>
              <w:left w:val="single" w:sz="4" w:space="0" w:color="auto"/>
              <w:right w:val="single" w:sz="4" w:space="0" w:color="auto"/>
              <w:tl2br w:val="nil"/>
              <w:tr2bl w:val="nil"/>
            </w:tcBorders>
            <w:shd w:val="clear" w:color="auto" w:fill="auto"/>
            <w:vAlign w:val="center"/>
          </w:tcPr>
          <w:p w14:paraId="261CC068" w14:textId="77777777" w:rsidR="00292366" w:rsidRPr="0014219F" w:rsidRDefault="00292366" w:rsidP="00265E45">
            <w:pPr>
              <w:widowControl w:val="0"/>
              <w:numPr>
                <w:ilvl w:val="0"/>
                <w:numId w:val="55"/>
              </w:numPr>
              <w:tabs>
                <w:tab w:val="left" w:pos="1985"/>
              </w:tabs>
              <w:adjustRightInd w:val="0"/>
              <w:spacing w:before="120" w:after="120"/>
              <w:jc w:val="both"/>
              <w:textAlignment w:val="baseline"/>
              <w:rPr>
                <w:rFonts w:eastAsia="Calibri"/>
                <w:bCs/>
                <w:sz w:val="26"/>
                <w:szCs w:val="26"/>
                <w:lang w:val="it-IT"/>
              </w:rPr>
            </w:pPr>
            <w:r w:rsidRPr="0014219F">
              <w:rPr>
                <w:rFonts w:eastAsia="Calibri"/>
                <w:bCs/>
                <w:sz w:val="26"/>
                <w:szCs w:val="26"/>
                <w:lang w:val="it-IT"/>
              </w:rPr>
              <w:t>Dầu mỡ rò rỉ từ phương tiện vận chuyển thuỷ có thể gây độc cho các thực vật thuỷ sinh, ảnh hưởng tới các phiêu sinh vật cũng như trứng các loài tôm cá. Đồng thời dầu loang thấm nhanh vào đất gây biến đổi và hủy hoại môi trường đất;</w:t>
            </w:r>
          </w:p>
          <w:p w14:paraId="380E1AB7"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Nước thải và rác từ tàu thuyền có chứa nhiều chất hữu cơ cùng các vi sinh vật, có khả năng gây ô nhiễm nguồn nước và lan truyền các bệnh truyền nhiễm;</w:t>
            </w:r>
          </w:p>
          <w:p w14:paraId="1023BC85"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Bụi, khí thải từ các phương tiện phát tán bám trên các bộ phận của cây gây hại cho thảm thực vật.</w:t>
            </w:r>
          </w:p>
        </w:tc>
        <w:tc>
          <w:tcPr>
            <w:tcW w:w="3059" w:type="dxa"/>
            <w:tcBorders>
              <w:top w:val="single" w:sz="4" w:space="0" w:color="auto"/>
              <w:left w:val="single" w:sz="4" w:space="0" w:color="auto"/>
              <w:right w:val="single" w:sz="4" w:space="0" w:color="auto"/>
              <w:tl2br w:val="nil"/>
              <w:tr2bl w:val="nil"/>
            </w:tcBorders>
            <w:shd w:val="clear" w:color="auto" w:fill="auto"/>
            <w:vAlign w:val="center"/>
          </w:tcPr>
          <w:p w14:paraId="4603EC38"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Phương tiện vận tải, máy móc hoạt động đúng quy trình kỹ thuật nhằm tránh rò rỉ dầu mỡ trên sông;</w:t>
            </w:r>
          </w:p>
          <w:p w14:paraId="1F89F923"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Chủ đầu tư cần quy định bắt buộc đối với các chủ tàu tiếp nhận về việc quản lý, kiểm soát nước thải, rác từ các tàu, sà lan tránh phát tán bừa bãi gây ảnh hưởng môi trường thủy sinh ở sông.</w:t>
            </w:r>
          </w:p>
        </w:tc>
      </w:tr>
      <w:tr w:rsidR="00292366" w:rsidRPr="0014219F" w14:paraId="124D9CF9" w14:textId="77777777" w:rsidTr="00265E45">
        <w:trPr>
          <w:cantSplit/>
          <w:trHeight w:val="1984"/>
        </w:trPr>
        <w:tc>
          <w:tcPr>
            <w:tcW w:w="57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315E450" w14:textId="77777777" w:rsidR="00292366" w:rsidRPr="0014219F" w:rsidRDefault="00292366" w:rsidP="00265E45">
            <w:pPr>
              <w:spacing w:before="120" w:after="120"/>
              <w:jc w:val="center"/>
              <w:rPr>
                <w:rFonts w:eastAsia="Calibri"/>
                <w:sz w:val="26"/>
                <w:szCs w:val="26"/>
              </w:rPr>
            </w:pPr>
            <w:r w:rsidRPr="0014219F">
              <w:rPr>
                <w:rFonts w:eastAsia="Calibri"/>
                <w:sz w:val="26"/>
                <w:szCs w:val="26"/>
              </w:rPr>
              <w:t>02</w:t>
            </w:r>
          </w:p>
        </w:tc>
        <w:tc>
          <w:tcPr>
            <w:tcW w:w="1408"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9E473AD" w14:textId="77777777" w:rsidR="00292366" w:rsidRPr="0014219F" w:rsidRDefault="00292366" w:rsidP="00265E45">
            <w:pPr>
              <w:spacing w:before="120" w:after="120"/>
              <w:jc w:val="both"/>
              <w:rPr>
                <w:rFonts w:eastAsia="Calibri"/>
                <w:sz w:val="26"/>
                <w:szCs w:val="26"/>
                <w:lang w:val="it-IT"/>
              </w:rPr>
            </w:pPr>
            <w:r w:rsidRPr="0014219F">
              <w:rPr>
                <w:rFonts w:eastAsia="Calibri"/>
                <w:sz w:val="26"/>
                <w:szCs w:val="26"/>
                <w:lang w:val="it-IT"/>
              </w:rPr>
              <w:t>Hoạt động sinh hoạt của cán bộ công nhân viên</w:t>
            </w:r>
          </w:p>
        </w:tc>
        <w:tc>
          <w:tcPr>
            <w:tcW w:w="4595" w:type="dxa"/>
            <w:tcBorders>
              <w:top w:val="single" w:sz="4" w:space="0" w:color="auto"/>
              <w:left w:val="single" w:sz="4" w:space="0" w:color="auto"/>
              <w:right w:val="single" w:sz="4" w:space="0" w:color="auto"/>
              <w:tl2br w:val="nil"/>
              <w:tr2bl w:val="nil"/>
            </w:tcBorders>
            <w:shd w:val="clear" w:color="auto" w:fill="auto"/>
            <w:vAlign w:val="center"/>
          </w:tcPr>
          <w:p w14:paraId="4C36B0E8"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Nước thải sinh hoạt làm tăng hàm lượng các chất ô nhiễm (BOD, COD, SS và các chất hữu cơ dễ phân huỷ) trong nước mặt lưu vực xung quanh gây suy thoái môi trường nước và ảnh hưởng đến các loài thuỷ sinh.</w:t>
            </w:r>
          </w:p>
        </w:tc>
        <w:tc>
          <w:tcPr>
            <w:tcW w:w="3059" w:type="dxa"/>
            <w:tcBorders>
              <w:top w:val="single" w:sz="4" w:space="0" w:color="auto"/>
              <w:left w:val="single" w:sz="4" w:space="0" w:color="auto"/>
              <w:right w:val="single" w:sz="4" w:space="0" w:color="auto"/>
              <w:tl2br w:val="nil"/>
              <w:tr2bl w:val="nil"/>
            </w:tcBorders>
            <w:shd w:val="clear" w:color="auto" w:fill="auto"/>
            <w:vAlign w:val="center"/>
          </w:tcPr>
          <w:p w14:paraId="692D84D4"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Quản lý, giám sát chặt chẽ sinh hoạt cá nhân của cán bộ công nhân viên nhằm hạn chế phát chất thải bừa bãi ra môi trường.</w:t>
            </w:r>
          </w:p>
        </w:tc>
      </w:tr>
      <w:tr w:rsidR="00292366" w:rsidRPr="0014219F" w14:paraId="152928B3" w14:textId="77777777" w:rsidTr="00265E45">
        <w:trPr>
          <w:cantSplit/>
          <w:trHeight w:val="1984"/>
        </w:trPr>
        <w:tc>
          <w:tcPr>
            <w:tcW w:w="57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68BBBC5" w14:textId="77777777" w:rsidR="00292366" w:rsidRPr="0014219F" w:rsidRDefault="00292366" w:rsidP="00265E45">
            <w:pPr>
              <w:spacing w:before="120" w:after="120"/>
              <w:jc w:val="center"/>
              <w:rPr>
                <w:rFonts w:eastAsia="Calibri"/>
                <w:sz w:val="26"/>
                <w:szCs w:val="26"/>
              </w:rPr>
            </w:pPr>
            <w:r w:rsidRPr="0014219F">
              <w:rPr>
                <w:rFonts w:eastAsia="Calibri"/>
                <w:sz w:val="26"/>
                <w:szCs w:val="26"/>
              </w:rPr>
              <w:t>03</w:t>
            </w:r>
          </w:p>
        </w:tc>
        <w:tc>
          <w:tcPr>
            <w:tcW w:w="1408"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9AF610F" w14:textId="77777777" w:rsidR="00292366" w:rsidRPr="0014219F" w:rsidRDefault="00292366" w:rsidP="00265E45">
            <w:pPr>
              <w:spacing w:before="120" w:after="120"/>
              <w:jc w:val="both"/>
              <w:rPr>
                <w:rFonts w:eastAsia="Calibri"/>
                <w:sz w:val="26"/>
                <w:szCs w:val="26"/>
              </w:rPr>
            </w:pPr>
            <w:r w:rsidRPr="0014219F">
              <w:rPr>
                <w:rFonts w:eastAsia="Calibri"/>
                <w:sz w:val="26"/>
                <w:szCs w:val="26"/>
                <w:lang w:val="vi-VN"/>
              </w:rPr>
              <w:t>Hoạt động</w:t>
            </w:r>
            <w:r w:rsidRPr="0014219F">
              <w:rPr>
                <w:rFonts w:eastAsia="Calibri"/>
                <w:sz w:val="26"/>
                <w:szCs w:val="26"/>
              </w:rPr>
              <w:t xml:space="preserve"> phụ trợ: gia công cơ khí, vệ sinh, HTXLNT,…</w:t>
            </w:r>
          </w:p>
        </w:tc>
        <w:tc>
          <w:tcPr>
            <w:tcW w:w="459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82B7D40"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Chất thải rắn gồm các kim loại, bao bì đổ xuống sông sẽ xảy ra quá trình phân huỷ sinh học, hoá học tạo ra những hợp chất muối gây ảnh hưởng đến đời sống hệ thuỷ sinh khu vực;</w:t>
            </w:r>
          </w:p>
          <w:p w14:paraId="1770E362"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Nước thải từ HTXLNT đổ ra sông gây xói lở, bồi lắng và xáo trộn nước sông ảnh hướng đến hệ sinh thái thủy sinh khu vực;</w:t>
            </w:r>
          </w:p>
          <w:p w14:paraId="60CFE5FD"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Nước thải nhiễm dầu từ các công đoạn vệ sinh, xúc rửa nhiễm dầu thấm vào đất gây ảnh hưởng hệ sinh thái đất đồng thời hòa tan theo nước mưa chảy tràn ra sông gây ảnh hưởng đến hệ sinh thái thủy sinh.</w:t>
            </w:r>
          </w:p>
        </w:tc>
        <w:tc>
          <w:tcPr>
            <w:tcW w:w="30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B70E60"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Quản lý, kiểm soát các chất thải rắn: mảnh kim loại, bao bì,..tránh phát tán chất thải vào môi trường đất và nước;</w:t>
            </w:r>
          </w:p>
          <w:p w14:paraId="63AF4F31"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Sử dụng ống nước xả thải phân tán sau HTXLNT nhằm giảm áp lực nước xả thải ra sông, hạn chế xáo trộn xói lở;</w:t>
            </w:r>
          </w:p>
          <w:p w14:paraId="577DEE3B" w14:textId="77777777" w:rsidR="00292366" w:rsidRPr="0014219F" w:rsidRDefault="00292366" w:rsidP="00265E45">
            <w:pPr>
              <w:numPr>
                <w:ilvl w:val="0"/>
                <w:numId w:val="55"/>
              </w:numPr>
              <w:tabs>
                <w:tab w:val="left" w:pos="1985"/>
              </w:tabs>
              <w:spacing w:before="120" w:after="120"/>
              <w:jc w:val="both"/>
              <w:rPr>
                <w:rFonts w:eastAsia="Calibri"/>
                <w:bCs/>
                <w:sz w:val="26"/>
                <w:szCs w:val="26"/>
                <w:lang w:val="it-IT"/>
              </w:rPr>
            </w:pPr>
            <w:r w:rsidRPr="0014219F">
              <w:rPr>
                <w:rFonts w:eastAsia="Calibri"/>
                <w:bCs/>
                <w:sz w:val="26"/>
                <w:szCs w:val="26"/>
                <w:lang w:val="it-IT"/>
              </w:rPr>
              <w:t>Kiểm soát chặt chẽ, thu gom nước thải nhiễm dầu về HTXLNT nhiễm dầu trước khi xả thải ra môi trường.</w:t>
            </w:r>
          </w:p>
        </w:tc>
      </w:tr>
    </w:tbl>
    <w:p w14:paraId="59FC47F3" w14:textId="2A6F96AB" w:rsidR="00292366" w:rsidRPr="0014219F" w:rsidRDefault="00292366" w:rsidP="00FA17F5">
      <w:pPr>
        <w:pStyle w:val="trinhS2"/>
      </w:pPr>
      <w:bookmarkStart w:id="259" w:name="_Toc104996745"/>
      <w:bookmarkStart w:id="260" w:name="_Toc106439065"/>
      <w:r w:rsidRPr="0014219F">
        <w:t>3.7.2. Giải pháp khống chế ô nhiễm đến họng thu nước tại khu vực dự án</w:t>
      </w:r>
      <w:bookmarkEnd w:id="259"/>
      <w:bookmarkEnd w:id="260"/>
    </w:p>
    <w:p w14:paraId="3F48E9DE" w14:textId="77777777"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 xml:space="preserve">Các hoạt động tàu, sà lan vận chuyển xăng dầu qua lại trên sông tại khu vực dự án cũng như các hoạt động xả thải khi gặp sự cố về rò rỉ dầu, tràn dầu, nước thải sau xử lý không đạt chuẩn sẽ ảnh hưởng đến họng thu nước (họng thu nhà máy nước Bình An và </w:t>
      </w:r>
      <w:r w:rsidRPr="0014219F">
        <w:rPr>
          <w:sz w:val="26"/>
          <w:szCs w:val="26"/>
          <w:lang w:val="vi-VN"/>
        </w:rPr>
        <w:lastRenderedPageBreak/>
        <w:t>nhà máy nước Dĩ An) tại khu vực dự án. Để tránh xảy ra các sự cố đặc biệt là sự cố tràn dầu Chủ đầu tư sẽ đưa ra các giải pháp khống chế như sau:</w:t>
      </w:r>
    </w:p>
    <w:p w14:paraId="6B40B09A" w14:textId="77777777"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 Quản lý, giám sát và quy định bắt buộc đối với các tàu, sà lan hoạt động vận chuyển tại kho cảng về các quy định về kỹ thuật phương tiện vận chuyển, vận chuyển hàng hóa nhằm tránh xảy ra các sự cố gây rò rỉ, tràn dầu ra sông từ các phương tiện vận chuyển;</w:t>
      </w:r>
    </w:p>
    <w:p w14:paraId="2BC404AC" w14:textId="77777777"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 Quy định nghiêm ngặt về an toàn trong lao động, tuân thủ nguyên tắc nội quy, các kỹ thuật trong quá trình vận hành tại các bồn bể chứa, trạm bơm nhằm tránh xảy ra sự rò rỉ, cháy nổ tràn dầu ra sông;</w:t>
      </w:r>
    </w:p>
    <w:p w14:paraId="19F416B9" w14:textId="77777777"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 Khống chế cách ly an toàn bằng các trang thiết bị kỹ thuật như: sử dụng phao quay đầu trong quá trình xuất nhập xăng dầu tại cảng;</w:t>
      </w:r>
    </w:p>
    <w:p w14:paraId="5FCD6433" w14:textId="441881B0"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Các thiết bị phương tiện, tổ đội ứng phó sự cố tại kho cảng luôn trong tình trạng sẵn sàng để khi trường hợp xảy ra sự cố thì tiến hành ứng phó, ngăn chặn dầu tràn lan rộng đến các vị trí trọng điểm tại khu vực dự án.</w:t>
      </w:r>
    </w:p>
    <w:p w14:paraId="15C57FB6" w14:textId="2D0CE026" w:rsidR="00292366" w:rsidRPr="0014219F" w:rsidRDefault="00292366" w:rsidP="00FA17F5">
      <w:pPr>
        <w:pStyle w:val="trinhS2"/>
      </w:pPr>
      <w:bookmarkStart w:id="261" w:name="_Toc104996746"/>
      <w:bookmarkStart w:id="262" w:name="_Toc106439066"/>
      <w:r w:rsidRPr="0014219F">
        <w:t>3.7.3. Biện pháp giảm thiểu tác động do hoạt động giao thông trên sông đến địa hình địa mạo sông và các đối tượng ven sông</w:t>
      </w:r>
      <w:bookmarkEnd w:id="261"/>
      <w:bookmarkEnd w:id="262"/>
    </w:p>
    <w:p w14:paraId="47D48BCE" w14:textId="77777777"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Do nhu cầu đi lại của tàu thuyền trong quá trình xuất nhập xăng dầu tại khu vực rạch Bà Lồ của dự án có thể làm ảnh hưởng đến địa mạo sông như: xói mòn 2 bên bờ sông, bồi lắng hoặc xói mòn đáy sông,... Chủ dự án có các biện pháp phòng ngừa và xử lý như sau:</w:t>
      </w:r>
    </w:p>
    <w:p w14:paraId="40042E4F" w14:textId="77777777"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 Chủ dự án sẽ bố trí nhân viên thực hiện phân luồng, phân phối thời gian và lượng tàu thuyền ra vào hợp lý, tránh cùng một lúc có nhiều tàu thuyền qua lại trên rạch Bà Lồ nhằm giảm sự tác động cộng hưởng cùng lúc do sóng tạo ra từ tàu thuyền làm ảnh hưởng đến bờ sông.</w:t>
      </w:r>
    </w:p>
    <w:p w14:paraId="7B7169AF" w14:textId="77777777"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 Chủ dự án tiến hành gia cố các khu vực ven bờ, các vị trí bị tác động mạnh do tàu thuyền bằng cách trồng cỏ hoặc xây đắp bờ kè.</w:t>
      </w:r>
    </w:p>
    <w:p w14:paraId="736C50EA" w14:textId="451550A2"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 Giảm tốc độ tàu thuyền tại khu vực nhằm giảm tác động do sóng tạo ra.</w:t>
      </w:r>
    </w:p>
    <w:p w14:paraId="093834D6" w14:textId="0EF74C16" w:rsidR="00292366" w:rsidRPr="0014219F" w:rsidRDefault="00292366" w:rsidP="00FA17F5">
      <w:pPr>
        <w:pStyle w:val="trinhS2"/>
      </w:pPr>
      <w:bookmarkStart w:id="263" w:name="_Toc104996747"/>
      <w:bookmarkStart w:id="264" w:name="_Toc106439067"/>
      <w:r w:rsidRPr="0014219F">
        <w:t>3.7.4. Biện pháp giảm thiểu tác động do hoạt động xả thải đến các đối tượng xung quanh dự án</w:t>
      </w:r>
      <w:bookmarkEnd w:id="263"/>
      <w:bookmarkEnd w:id="264"/>
    </w:p>
    <w:p w14:paraId="31E0A811" w14:textId="77777777"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Hiện tại xung quanh khu vực dự án có rất ít các hoạt động nuôi trồng thủy sản, chỉ có 1 vài hộ gia đình nhỏ lẻ dọc rạch Bà Lồ sử dụng nước cho tưới cây, các rau củ quả trồng quy mô hộ gia đình. Vì vậy để giảm thiểu ảnh hưởng, chủ dự án cũng sẽ có các biện pháp như sau:</w:t>
      </w:r>
    </w:p>
    <w:p w14:paraId="129C71C4" w14:textId="77777777"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 Toàn bộ nước thải phát sinh tại nhà máy đều được thu gom và xử lý đạt quy chuẩn trước khi xả thải ra sông.</w:t>
      </w:r>
    </w:p>
    <w:p w14:paraId="16C51AA9" w14:textId="77777777" w:rsidR="00292366" w:rsidRPr="0014219F"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 Các chất thải rắn đều được thu gom và thuê đơn vị xử lý một cách triệt để nhằm tránh phát tán ra sông gây ảnh hưởng đến chất lượng nguồn nước.</w:t>
      </w:r>
    </w:p>
    <w:p w14:paraId="5DC334CF" w14:textId="789B7441" w:rsidR="00292366" w:rsidRDefault="00292366" w:rsidP="00292366">
      <w:pPr>
        <w:widowControl w:val="0"/>
        <w:autoSpaceDE w:val="0"/>
        <w:autoSpaceDN w:val="0"/>
        <w:spacing w:before="80" w:after="80"/>
        <w:ind w:firstLine="567"/>
        <w:jc w:val="both"/>
        <w:rPr>
          <w:sz w:val="26"/>
          <w:szCs w:val="26"/>
          <w:lang w:val="vi-VN"/>
        </w:rPr>
      </w:pPr>
      <w:r w:rsidRPr="0014219F">
        <w:rPr>
          <w:sz w:val="26"/>
          <w:szCs w:val="26"/>
          <w:lang w:val="vi-VN"/>
        </w:rPr>
        <w:t>­ Đối với nước mưa chảy tràn được thu gom dẫn về hệ thống mương, hố ga thoát nước mưa nhằm loại bỏ cắn cặn bẩn, các vật chất rắn trước khi thải ra kênh rạch Bà Lồ.</w:t>
      </w:r>
    </w:p>
    <w:p w14:paraId="7EC7D47A" w14:textId="532F37B1" w:rsidR="00265E45" w:rsidRDefault="00265E45" w:rsidP="00292366">
      <w:pPr>
        <w:widowControl w:val="0"/>
        <w:autoSpaceDE w:val="0"/>
        <w:autoSpaceDN w:val="0"/>
        <w:spacing w:before="80" w:after="80"/>
        <w:ind w:firstLine="567"/>
        <w:jc w:val="both"/>
        <w:rPr>
          <w:sz w:val="26"/>
          <w:szCs w:val="26"/>
          <w:lang w:val="vi-VN"/>
        </w:rPr>
      </w:pPr>
    </w:p>
    <w:p w14:paraId="55786661" w14:textId="77777777" w:rsidR="00265E45" w:rsidRPr="0014219F" w:rsidRDefault="00265E45" w:rsidP="00292366">
      <w:pPr>
        <w:widowControl w:val="0"/>
        <w:autoSpaceDE w:val="0"/>
        <w:autoSpaceDN w:val="0"/>
        <w:spacing w:before="80" w:after="80"/>
        <w:ind w:firstLine="567"/>
        <w:jc w:val="both"/>
        <w:rPr>
          <w:sz w:val="26"/>
          <w:szCs w:val="26"/>
          <w:lang w:val="vi-VN"/>
        </w:rPr>
      </w:pPr>
    </w:p>
    <w:p w14:paraId="4FCC4DCF" w14:textId="64CA4CE4" w:rsidR="00C427A8" w:rsidRPr="0014219F" w:rsidRDefault="00C427A8" w:rsidP="00FA17F5">
      <w:pPr>
        <w:pStyle w:val="trinhS2"/>
      </w:pPr>
      <w:bookmarkStart w:id="265" w:name="_Toc104996748"/>
      <w:bookmarkStart w:id="266" w:name="_Toc106439068"/>
      <w:r w:rsidRPr="0014219F">
        <w:lastRenderedPageBreak/>
        <w:t>3.8. Các nội dung thay đổi so với quyết định phê duyệt kết quả thẩm định báo cáo đánh giá tác động môi trường</w:t>
      </w:r>
      <w:bookmarkEnd w:id="265"/>
      <w:bookmarkEnd w:id="266"/>
    </w:p>
    <w:p w14:paraId="5CA043CB" w14:textId="532B8738" w:rsidR="00D264E8" w:rsidRPr="0014219F" w:rsidRDefault="00D264E8" w:rsidP="00D264E8">
      <w:pPr>
        <w:tabs>
          <w:tab w:val="left" w:pos="851"/>
        </w:tabs>
        <w:spacing w:before="120" w:after="120"/>
        <w:ind w:firstLine="567"/>
        <w:jc w:val="both"/>
        <w:rPr>
          <w:rFonts w:eastAsia="MS Mincho"/>
          <w:sz w:val="26"/>
          <w:szCs w:val="26"/>
          <w:lang w:val="vi-VN" w:eastAsia="ja-JP"/>
        </w:rPr>
      </w:pPr>
      <w:r w:rsidRPr="0014219F">
        <w:rPr>
          <w:rFonts w:eastAsia="MS Mincho"/>
          <w:sz w:val="26"/>
          <w:szCs w:val="26"/>
          <w:lang w:val="vi-VN" w:eastAsia="ja-JP"/>
        </w:rPr>
        <w:t>Các nội dung thay đổi so với quyết định phê duyệt kết quả thẩm định báo cáo đánh giá tác động môi trường</w:t>
      </w:r>
      <w:r w:rsidRPr="0014219F">
        <w:rPr>
          <w:rFonts w:eastAsia="MS Mincho"/>
          <w:sz w:val="26"/>
          <w:szCs w:val="26"/>
          <w:lang w:eastAsia="ja-JP"/>
        </w:rPr>
        <w:t xml:space="preserve"> như sau:</w:t>
      </w:r>
    </w:p>
    <w:p w14:paraId="0B55BA1C" w14:textId="2195B2F4" w:rsidR="00D264E8" w:rsidRPr="0014219F" w:rsidRDefault="00D264E8" w:rsidP="00D264E8">
      <w:pPr>
        <w:spacing w:before="120" w:after="120"/>
        <w:jc w:val="center"/>
        <w:rPr>
          <w:rFonts w:eastAsia="MS Mincho"/>
          <w:sz w:val="26"/>
          <w:szCs w:val="26"/>
          <w:lang w:val="vi-VN" w:eastAsia="ja-JP"/>
        </w:rPr>
      </w:pPr>
      <w:bookmarkStart w:id="267" w:name="_Toc529784978"/>
      <w:bookmarkStart w:id="268" w:name="_Toc529785387"/>
      <w:bookmarkStart w:id="269" w:name="_Toc529785630"/>
      <w:bookmarkStart w:id="270" w:name="_Toc21354513"/>
      <w:bookmarkStart w:id="271" w:name="_Toc104996778"/>
      <w:bookmarkStart w:id="272" w:name="_Toc106439098"/>
      <w:r w:rsidRPr="0014219F">
        <w:rPr>
          <w:sz w:val="26"/>
          <w:szCs w:val="26"/>
        </w:rPr>
        <w:t>Bảng 3.</w:t>
      </w:r>
      <w:r w:rsidRPr="0014219F">
        <w:rPr>
          <w:sz w:val="26"/>
          <w:szCs w:val="26"/>
        </w:rPr>
        <w:fldChar w:fldCharType="begin"/>
      </w:r>
      <w:r w:rsidRPr="0014219F">
        <w:rPr>
          <w:sz w:val="26"/>
          <w:szCs w:val="26"/>
        </w:rPr>
        <w:instrText xml:space="preserve"> SEQ Bảng_3. \* ARABIC </w:instrText>
      </w:r>
      <w:r w:rsidRPr="0014219F">
        <w:rPr>
          <w:sz w:val="26"/>
          <w:szCs w:val="26"/>
        </w:rPr>
        <w:fldChar w:fldCharType="separate"/>
      </w:r>
      <w:r w:rsidR="00265E45">
        <w:rPr>
          <w:noProof/>
          <w:sz w:val="26"/>
          <w:szCs w:val="26"/>
        </w:rPr>
        <w:t>9</w:t>
      </w:r>
      <w:r w:rsidRPr="0014219F">
        <w:rPr>
          <w:sz w:val="26"/>
          <w:szCs w:val="26"/>
        </w:rPr>
        <w:fldChar w:fldCharType="end"/>
      </w:r>
      <w:r w:rsidRPr="0014219F">
        <w:rPr>
          <w:sz w:val="26"/>
          <w:szCs w:val="26"/>
        </w:rPr>
        <w:t xml:space="preserve">. </w:t>
      </w:r>
      <w:r w:rsidRPr="0014219F">
        <w:rPr>
          <w:rFonts w:eastAsia="MS Mincho"/>
          <w:sz w:val="26"/>
          <w:szCs w:val="26"/>
          <w:lang w:val="vi-VN" w:eastAsia="ja-JP"/>
        </w:rPr>
        <w:t>Các công trình, biện pháp bảo vệ môi trường đã được thay đổi, điều chỉnh</w:t>
      </w:r>
      <w:bookmarkEnd w:id="267"/>
      <w:bookmarkEnd w:id="268"/>
      <w:bookmarkEnd w:id="269"/>
      <w:bookmarkEnd w:id="270"/>
      <w:bookmarkEnd w:id="271"/>
      <w:bookmarkEnd w:id="27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1707"/>
        <w:gridCol w:w="1796"/>
        <w:gridCol w:w="2126"/>
        <w:gridCol w:w="3402"/>
      </w:tblGrid>
      <w:tr w:rsidR="00D264E8" w:rsidRPr="0014219F" w14:paraId="17D9A9FF" w14:textId="77777777" w:rsidTr="00F4793C">
        <w:trPr>
          <w:tblHeader/>
        </w:trPr>
        <w:tc>
          <w:tcPr>
            <w:tcW w:w="745" w:type="dxa"/>
            <w:shd w:val="clear" w:color="auto" w:fill="auto"/>
          </w:tcPr>
          <w:p w14:paraId="72D18535" w14:textId="77777777" w:rsidR="00D264E8" w:rsidRPr="0014219F" w:rsidRDefault="00D264E8" w:rsidP="00D264E8">
            <w:pPr>
              <w:tabs>
                <w:tab w:val="left" w:pos="993"/>
              </w:tabs>
              <w:spacing w:before="60" w:after="60"/>
              <w:jc w:val="center"/>
              <w:rPr>
                <w:b/>
                <w:bCs/>
                <w:sz w:val="26"/>
                <w:szCs w:val="26"/>
                <w:lang w:val="de-DE"/>
              </w:rPr>
            </w:pPr>
            <w:r w:rsidRPr="0014219F">
              <w:rPr>
                <w:sz w:val="26"/>
                <w:szCs w:val="26"/>
                <w:lang w:val="vi-VN"/>
              </w:rPr>
              <w:t xml:space="preserve"> </w:t>
            </w:r>
            <w:r w:rsidRPr="0014219F">
              <w:rPr>
                <w:b/>
                <w:bCs/>
                <w:sz w:val="26"/>
                <w:szCs w:val="26"/>
                <w:lang w:val="de-DE"/>
              </w:rPr>
              <w:t>STT</w:t>
            </w:r>
          </w:p>
        </w:tc>
        <w:tc>
          <w:tcPr>
            <w:tcW w:w="1707" w:type="dxa"/>
            <w:shd w:val="clear" w:color="auto" w:fill="auto"/>
          </w:tcPr>
          <w:p w14:paraId="6AF03591" w14:textId="237E8D03" w:rsidR="00D264E8" w:rsidRPr="0014219F" w:rsidRDefault="00D264E8" w:rsidP="00D264E8">
            <w:pPr>
              <w:tabs>
                <w:tab w:val="left" w:pos="993"/>
              </w:tabs>
              <w:spacing w:before="60" w:after="60"/>
              <w:jc w:val="center"/>
              <w:rPr>
                <w:b/>
                <w:bCs/>
                <w:sz w:val="26"/>
                <w:szCs w:val="26"/>
                <w:lang w:val="de-DE"/>
              </w:rPr>
            </w:pPr>
            <w:r w:rsidRPr="0014219F">
              <w:rPr>
                <w:b/>
                <w:bCs/>
                <w:sz w:val="26"/>
                <w:szCs w:val="26"/>
                <w:lang w:val="de-DE"/>
              </w:rPr>
              <w:t>Các hạng mục</w:t>
            </w:r>
          </w:p>
        </w:tc>
        <w:tc>
          <w:tcPr>
            <w:tcW w:w="1796" w:type="dxa"/>
            <w:vAlign w:val="center"/>
          </w:tcPr>
          <w:p w14:paraId="1C43EA7F" w14:textId="77777777" w:rsidR="00D264E8" w:rsidRPr="0014219F" w:rsidRDefault="00D264E8" w:rsidP="00D264E8">
            <w:pPr>
              <w:tabs>
                <w:tab w:val="left" w:pos="993"/>
              </w:tabs>
              <w:spacing w:before="60" w:after="60"/>
              <w:jc w:val="center"/>
              <w:rPr>
                <w:b/>
                <w:bCs/>
                <w:sz w:val="26"/>
                <w:szCs w:val="26"/>
                <w:lang w:val="de-DE"/>
              </w:rPr>
            </w:pPr>
            <w:r w:rsidRPr="0014219F">
              <w:rPr>
                <w:rFonts w:eastAsia="MS Mincho"/>
                <w:b/>
                <w:sz w:val="26"/>
                <w:szCs w:val="26"/>
                <w:lang w:val="vi-VN" w:eastAsia="ja-JP"/>
              </w:rPr>
              <w:t>Phương án trong ĐTM</w:t>
            </w:r>
          </w:p>
        </w:tc>
        <w:tc>
          <w:tcPr>
            <w:tcW w:w="2126" w:type="dxa"/>
            <w:vAlign w:val="center"/>
          </w:tcPr>
          <w:p w14:paraId="7487D67C" w14:textId="069030AE" w:rsidR="00D264E8" w:rsidRPr="0014219F" w:rsidRDefault="00D264E8" w:rsidP="00D264E8">
            <w:pPr>
              <w:tabs>
                <w:tab w:val="left" w:pos="993"/>
              </w:tabs>
              <w:spacing w:before="60" w:after="60"/>
              <w:jc w:val="center"/>
              <w:rPr>
                <w:b/>
                <w:bCs/>
                <w:sz w:val="26"/>
                <w:szCs w:val="26"/>
                <w:lang w:val="de-DE"/>
              </w:rPr>
            </w:pPr>
            <w:r w:rsidRPr="0014219F">
              <w:rPr>
                <w:rFonts w:eastAsia="MS Mincho"/>
                <w:b/>
                <w:sz w:val="26"/>
                <w:szCs w:val="26"/>
                <w:lang w:val="vi-VN" w:eastAsia="ja-JP"/>
              </w:rPr>
              <w:t>Phương án thay đổi thực hiện</w:t>
            </w:r>
          </w:p>
        </w:tc>
        <w:tc>
          <w:tcPr>
            <w:tcW w:w="3402" w:type="dxa"/>
          </w:tcPr>
          <w:p w14:paraId="1A3C56C6" w14:textId="7F0F0B0D" w:rsidR="00D264E8" w:rsidRPr="0014219F" w:rsidRDefault="00D264E8" w:rsidP="00D264E8">
            <w:pPr>
              <w:tabs>
                <w:tab w:val="left" w:pos="993"/>
              </w:tabs>
              <w:spacing w:before="60" w:after="60"/>
              <w:jc w:val="center"/>
              <w:rPr>
                <w:rFonts w:eastAsia="MS Mincho"/>
                <w:b/>
                <w:sz w:val="26"/>
                <w:szCs w:val="26"/>
                <w:lang w:eastAsia="ja-JP"/>
              </w:rPr>
            </w:pPr>
            <w:r w:rsidRPr="0014219F">
              <w:rPr>
                <w:rFonts w:eastAsia="MS Mincho"/>
                <w:b/>
                <w:sz w:val="26"/>
                <w:szCs w:val="26"/>
                <w:lang w:eastAsia="ja-JP"/>
              </w:rPr>
              <w:t>Nguyên nhân thay đổi</w:t>
            </w:r>
            <w:r w:rsidR="004136E3" w:rsidRPr="0014219F">
              <w:rPr>
                <w:rFonts w:eastAsia="MS Mincho"/>
                <w:b/>
                <w:sz w:val="26"/>
                <w:szCs w:val="26"/>
                <w:lang w:eastAsia="ja-JP"/>
              </w:rPr>
              <w:t>/văn bản chấp thuận</w:t>
            </w:r>
          </w:p>
        </w:tc>
      </w:tr>
      <w:tr w:rsidR="002E1739" w:rsidRPr="0014219F" w14:paraId="2354E606" w14:textId="77777777" w:rsidTr="00473954">
        <w:tc>
          <w:tcPr>
            <w:tcW w:w="745" w:type="dxa"/>
            <w:shd w:val="clear" w:color="auto" w:fill="auto"/>
          </w:tcPr>
          <w:p w14:paraId="4F1F1CE1" w14:textId="6E131A98" w:rsidR="002E1739" w:rsidRPr="0014219F" w:rsidRDefault="00F744CC" w:rsidP="00D264E8">
            <w:pPr>
              <w:tabs>
                <w:tab w:val="left" w:pos="993"/>
              </w:tabs>
              <w:spacing w:before="60" w:after="60"/>
              <w:jc w:val="center"/>
              <w:rPr>
                <w:sz w:val="26"/>
                <w:szCs w:val="26"/>
              </w:rPr>
            </w:pPr>
            <w:r w:rsidRPr="0014219F">
              <w:rPr>
                <w:sz w:val="26"/>
                <w:szCs w:val="26"/>
              </w:rPr>
              <w:t>1</w:t>
            </w:r>
          </w:p>
        </w:tc>
        <w:tc>
          <w:tcPr>
            <w:tcW w:w="1707" w:type="dxa"/>
            <w:shd w:val="clear" w:color="auto" w:fill="auto"/>
          </w:tcPr>
          <w:p w14:paraId="77A3C0F2" w14:textId="0A731EA9" w:rsidR="002E1739" w:rsidRPr="0014219F" w:rsidRDefault="002E1739" w:rsidP="00D264E8">
            <w:pPr>
              <w:tabs>
                <w:tab w:val="left" w:pos="993"/>
              </w:tabs>
              <w:spacing w:before="60" w:after="60"/>
              <w:jc w:val="center"/>
              <w:rPr>
                <w:sz w:val="26"/>
                <w:szCs w:val="26"/>
                <w:lang w:val="de-DE"/>
              </w:rPr>
            </w:pPr>
            <w:r w:rsidRPr="0014219F">
              <w:rPr>
                <w:sz w:val="26"/>
                <w:szCs w:val="26"/>
                <w:lang w:val="de-DE"/>
              </w:rPr>
              <w:t>Nước thải sinh hoạt phát sinh từ cán bộ công nhân viên trực thuộc tại kho cảng và khách vãng lai</w:t>
            </w:r>
          </w:p>
        </w:tc>
        <w:tc>
          <w:tcPr>
            <w:tcW w:w="1796" w:type="dxa"/>
            <w:vAlign w:val="center"/>
          </w:tcPr>
          <w:p w14:paraId="602E029E" w14:textId="09F3EE8C" w:rsidR="002E1739" w:rsidRPr="0014219F" w:rsidRDefault="001E27D1" w:rsidP="00D264E8">
            <w:pPr>
              <w:tabs>
                <w:tab w:val="left" w:pos="993"/>
              </w:tabs>
              <w:spacing w:before="60" w:after="60"/>
              <w:jc w:val="center"/>
              <w:rPr>
                <w:rFonts w:eastAsia="MS Mincho"/>
                <w:sz w:val="26"/>
                <w:szCs w:val="26"/>
                <w:lang w:eastAsia="ja-JP"/>
              </w:rPr>
            </w:pPr>
            <w:r w:rsidRPr="0014219F">
              <w:rPr>
                <w:rFonts w:eastAsia="MS Mincho"/>
                <w:sz w:val="26"/>
                <w:szCs w:val="26"/>
                <w:lang w:eastAsia="ja-JP"/>
              </w:rPr>
              <w:t xml:space="preserve">Nước thải sinh hoạt </w:t>
            </w:r>
            <w:r w:rsidRPr="0014219F">
              <w:rPr>
                <w:rFonts w:eastAsia="MS Mincho"/>
                <w:sz w:val="26"/>
                <w:szCs w:val="26"/>
                <w:lang w:val="vi-VN" w:eastAsia="ja-JP"/>
              </w:rPr>
              <w:t>→</w:t>
            </w:r>
            <w:r w:rsidRPr="0014219F">
              <w:rPr>
                <w:rFonts w:eastAsia="MS Mincho"/>
                <w:sz w:val="26"/>
                <w:szCs w:val="26"/>
                <w:lang w:eastAsia="ja-JP"/>
              </w:rPr>
              <w:t xml:space="preserve"> Bể thu gom </w:t>
            </w:r>
            <w:r w:rsidRPr="0014219F">
              <w:rPr>
                <w:rFonts w:eastAsia="MS Mincho"/>
                <w:sz w:val="26"/>
                <w:szCs w:val="26"/>
                <w:lang w:val="vi-VN" w:eastAsia="ja-JP"/>
              </w:rPr>
              <w:t>→</w:t>
            </w:r>
            <w:r w:rsidRPr="0014219F">
              <w:rPr>
                <w:rFonts w:eastAsia="MS Mincho"/>
                <w:sz w:val="26"/>
                <w:szCs w:val="26"/>
                <w:lang w:eastAsia="ja-JP"/>
              </w:rPr>
              <w:t xml:space="preserve"> </w:t>
            </w:r>
            <w:r w:rsidR="00F744CC" w:rsidRPr="0014219F">
              <w:rPr>
                <w:rFonts w:eastAsia="MS Mincho"/>
                <w:sz w:val="26"/>
                <w:szCs w:val="26"/>
                <w:lang w:eastAsia="ja-JP"/>
              </w:rPr>
              <w:t xml:space="preserve">Bể điều hòa </w:t>
            </w:r>
            <w:r w:rsidR="00F744CC" w:rsidRPr="0014219F">
              <w:rPr>
                <w:rFonts w:eastAsia="MS Mincho"/>
                <w:sz w:val="26"/>
                <w:szCs w:val="26"/>
                <w:lang w:val="vi-VN" w:eastAsia="ja-JP"/>
              </w:rPr>
              <w:t>→</w:t>
            </w:r>
            <w:r w:rsidR="00F744CC" w:rsidRPr="0014219F">
              <w:rPr>
                <w:rFonts w:eastAsia="MS Mincho"/>
                <w:sz w:val="26"/>
                <w:szCs w:val="26"/>
                <w:lang w:eastAsia="ja-JP"/>
              </w:rPr>
              <w:t xml:space="preserve"> Bể MBBR + MBR </w:t>
            </w:r>
            <w:r w:rsidR="00F744CC" w:rsidRPr="0014219F">
              <w:rPr>
                <w:rFonts w:eastAsia="MS Mincho"/>
                <w:sz w:val="26"/>
                <w:szCs w:val="26"/>
                <w:lang w:val="vi-VN" w:eastAsia="ja-JP"/>
              </w:rPr>
              <w:t>→</w:t>
            </w:r>
            <w:r w:rsidR="00F744CC" w:rsidRPr="0014219F">
              <w:rPr>
                <w:rFonts w:eastAsia="MS Mincho"/>
                <w:sz w:val="26"/>
                <w:szCs w:val="26"/>
                <w:lang w:eastAsia="ja-JP"/>
              </w:rPr>
              <w:t xml:space="preserve"> Bể trung gian </w:t>
            </w:r>
            <w:r w:rsidR="00F744CC" w:rsidRPr="0014219F">
              <w:rPr>
                <w:rFonts w:eastAsia="MS Mincho"/>
                <w:sz w:val="26"/>
                <w:szCs w:val="26"/>
                <w:lang w:val="vi-VN" w:eastAsia="ja-JP"/>
              </w:rPr>
              <w:t>→</w:t>
            </w:r>
            <w:r w:rsidR="00F744CC" w:rsidRPr="0014219F">
              <w:rPr>
                <w:rFonts w:eastAsia="MS Mincho"/>
                <w:sz w:val="26"/>
                <w:szCs w:val="26"/>
                <w:lang w:eastAsia="ja-JP"/>
              </w:rPr>
              <w:t xml:space="preserve"> Lọc áp lực </w:t>
            </w:r>
            <w:r w:rsidR="00F744CC" w:rsidRPr="0014219F">
              <w:rPr>
                <w:rFonts w:eastAsia="MS Mincho"/>
                <w:sz w:val="26"/>
                <w:szCs w:val="26"/>
                <w:lang w:val="vi-VN" w:eastAsia="ja-JP"/>
              </w:rPr>
              <w:t>→</w:t>
            </w:r>
            <w:r w:rsidR="00F744CC" w:rsidRPr="0014219F">
              <w:rPr>
                <w:rFonts w:eastAsia="MS Mincho"/>
                <w:sz w:val="26"/>
                <w:szCs w:val="26"/>
                <w:lang w:eastAsia="ja-JP"/>
              </w:rPr>
              <w:t xml:space="preserve"> Xả thải.</w:t>
            </w:r>
          </w:p>
        </w:tc>
        <w:tc>
          <w:tcPr>
            <w:tcW w:w="2126" w:type="dxa"/>
            <w:vAlign w:val="center"/>
          </w:tcPr>
          <w:p w14:paraId="6027473B" w14:textId="0FE7AFBC" w:rsidR="002E1739" w:rsidRPr="0014219F" w:rsidRDefault="002E1739" w:rsidP="00D264E8">
            <w:pPr>
              <w:tabs>
                <w:tab w:val="left" w:pos="993"/>
              </w:tabs>
              <w:spacing w:before="60" w:after="60"/>
              <w:jc w:val="center"/>
              <w:rPr>
                <w:rFonts w:eastAsia="MS Mincho"/>
                <w:sz w:val="26"/>
                <w:szCs w:val="26"/>
                <w:lang w:val="vi-VN" w:eastAsia="ja-JP"/>
              </w:rPr>
            </w:pPr>
            <w:r w:rsidRPr="0014219F">
              <w:rPr>
                <w:rFonts w:eastAsia="MS Mincho"/>
                <w:sz w:val="26"/>
                <w:szCs w:val="26"/>
                <w:lang w:val="vi-VN" w:eastAsia="ja-JP"/>
              </w:rPr>
              <w:t>Nước thải sinh hoạt → Bể tự hoại cải tiến Bastaf → Khử trùng → Thoát ra ngoài (bùn thải sẽ hợp đồng với đơn vị có chức năng thu gom xử lý).</w:t>
            </w:r>
          </w:p>
        </w:tc>
        <w:tc>
          <w:tcPr>
            <w:tcW w:w="3402" w:type="dxa"/>
          </w:tcPr>
          <w:p w14:paraId="5DE4887C" w14:textId="4C5B6773" w:rsidR="002E1739" w:rsidRPr="0014219F" w:rsidRDefault="002E1739" w:rsidP="00D264E8">
            <w:pPr>
              <w:tabs>
                <w:tab w:val="left" w:pos="993"/>
              </w:tabs>
              <w:spacing w:before="60" w:after="60"/>
              <w:jc w:val="center"/>
              <w:rPr>
                <w:rFonts w:eastAsia="MS Mincho"/>
                <w:sz w:val="26"/>
                <w:szCs w:val="26"/>
                <w:lang w:eastAsia="ja-JP"/>
              </w:rPr>
            </w:pPr>
            <w:r w:rsidRPr="0014219F">
              <w:rPr>
                <w:rFonts w:eastAsia="MS Mincho"/>
                <w:sz w:val="26"/>
                <w:szCs w:val="26"/>
                <w:lang w:eastAsia="ja-JP"/>
              </w:rPr>
              <w:t>Chấp thuận cho phép theo công văn số</w:t>
            </w:r>
            <w:r w:rsidR="00F4793C" w:rsidRPr="0014219F">
              <w:rPr>
                <w:rFonts w:eastAsia="MS Mincho"/>
                <w:sz w:val="26"/>
                <w:szCs w:val="26"/>
                <w:lang w:eastAsia="ja-JP"/>
              </w:rPr>
              <w:t xml:space="preserve"> 2486/STNMT-CCBVMT</w:t>
            </w:r>
            <w:r w:rsidRPr="0014219F">
              <w:rPr>
                <w:rFonts w:eastAsia="MS Mincho"/>
                <w:sz w:val="26"/>
                <w:szCs w:val="26"/>
                <w:lang w:eastAsia="ja-JP"/>
              </w:rPr>
              <w:t xml:space="preserve"> ngày 30/06/2021</w:t>
            </w:r>
            <w:r w:rsidR="00CA5357" w:rsidRPr="0014219F">
              <w:rPr>
                <w:rFonts w:eastAsia="MS Mincho"/>
                <w:sz w:val="26"/>
                <w:szCs w:val="26"/>
                <w:lang w:eastAsia="ja-JP"/>
              </w:rPr>
              <w:t>.</w:t>
            </w:r>
          </w:p>
        </w:tc>
      </w:tr>
      <w:tr w:rsidR="00D264E8" w:rsidRPr="0014219F" w14:paraId="3C9E015A" w14:textId="77777777" w:rsidTr="00473954">
        <w:tc>
          <w:tcPr>
            <w:tcW w:w="745" w:type="dxa"/>
            <w:shd w:val="clear" w:color="auto" w:fill="auto"/>
            <w:vAlign w:val="center"/>
          </w:tcPr>
          <w:p w14:paraId="145B5ABB" w14:textId="2F17CC9D" w:rsidR="00D264E8" w:rsidRPr="0014219F" w:rsidRDefault="00F744CC" w:rsidP="00D264E8">
            <w:pPr>
              <w:tabs>
                <w:tab w:val="left" w:pos="993"/>
              </w:tabs>
              <w:spacing w:before="60" w:after="60"/>
              <w:jc w:val="center"/>
              <w:rPr>
                <w:bCs/>
                <w:sz w:val="26"/>
                <w:szCs w:val="26"/>
                <w:lang w:val="de-DE"/>
              </w:rPr>
            </w:pPr>
            <w:r w:rsidRPr="0014219F">
              <w:rPr>
                <w:bCs/>
                <w:sz w:val="26"/>
                <w:szCs w:val="26"/>
                <w:lang w:val="de-DE"/>
              </w:rPr>
              <w:t>2</w:t>
            </w:r>
          </w:p>
        </w:tc>
        <w:tc>
          <w:tcPr>
            <w:tcW w:w="1707" w:type="dxa"/>
            <w:shd w:val="clear" w:color="auto" w:fill="auto"/>
          </w:tcPr>
          <w:p w14:paraId="29602B69" w14:textId="77777777" w:rsidR="00D264E8" w:rsidRPr="0014219F" w:rsidRDefault="002E1739" w:rsidP="00D264E8">
            <w:pPr>
              <w:tabs>
                <w:tab w:val="left" w:pos="993"/>
              </w:tabs>
              <w:spacing w:before="60" w:after="60"/>
              <w:jc w:val="both"/>
              <w:rPr>
                <w:bCs/>
                <w:sz w:val="26"/>
                <w:szCs w:val="26"/>
                <w:lang w:val="de-DE"/>
              </w:rPr>
            </w:pPr>
            <w:r w:rsidRPr="0014219F">
              <w:rPr>
                <w:bCs/>
                <w:sz w:val="26"/>
                <w:szCs w:val="26"/>
                <w:lang w:val="de-DE"/>
              </w:rPr>
              <w:t>Nước thải vệ sinh xúc rửa bồn bể chứa xăng dầu</w:t>
            </w:r>
          </w:p>
          <w:p w14:paraId="0FB4692A" w14:textId="5463AB44" w:rsidR="00F4793C" w:rsidRPr="0014219F" w:rsidRDefault="00F4793C" w:rsidP="00F4793C">
            <w:pPr>
              <w:tabs>
                <w:tab w:val="left" w:pos="993"/>
              </w:tabs>
              <w:spacing w:before="60" w:after="60"/>
              <w:jc w:val="both"/>
              <w:rPr>
                <w:bCs/>
                <w:sz w:val="26"/>
                <w:szCs w:val="26"/>
                <w:lang w:val="de-DE"/>
              </w:rPr>
            </w:pPr>
            <w:r w:rsidRPr="0014219F">
              <w:rPr>
                <w:bCs/>
                <w:sz w:val="26"/>
                <w:szCs w:val="26"/>
                <w:lang w:val="de-DE"/>
              </w:rPr>
              <w:t>(Phát sinh không thường xuyên khoản 2năm/lần.</w:t>
            </w:r>
          </w:p>
        </w:tc>
        <w:tc>
          <w:tcPr>
            <w:tcW w:w="1796" w:type="dxa"/>
            <w:shd w:val="clear" w:color="auto" w:fill="auto"/>
          </w:tcPr>
          <w:p w14:paraId="173330B3" w14:textId="392785B7" w:rsidR="00D264E8" w:rsidRPr="0014219F" w:rsidRDefault="002E1739" w:rsidP="00D264E8">
            <w:pPr>
              <w:tabs>
                <w:tab w:val="left" w:pos="318"/>
              </w:tabs>
              <w:spacing w:before="60" w:after="60"/>
              <w:ind w:left="34"/>
              <w:jc w:val="both"/>
              <w:rPr>
                <w:bCs/>
                <w:sz w:val="26"/>
                <w:szCs w:val="26"/>
                <w:lang w:val="de-DE"/>
              </w:rPr>
            </w:pPr>
            <w:r w:rsidRPr="0014219F">
              <w:rPr>
                <w:bCs/>
                <w:sz w:val="26"/>
                <w:szCs w:val="26"/>
                <w:lang w:val="de-DE"/>
              </w:rPr>
              <w:t>Thu gom tập trung và dẫn từ từ theo mẻ về hệ thống xử lý nước thải tập trung tại kho cảng để xử lý</w:t>
            </w:r>
          </w:p>
        </w:tc>
        <w:tc>
          <w:tcPr>
            <w:tcW w:w="2126" w:type="dxa"/>
            <w:shd w:val="clear" w:color="auto" w:fill="auto"/>
          </w:tcPr>
          <w:p w14:paraId="21DFFE99" w14:textId="39011082" w:rsidR="00D264E8" w:rsidRPr="0014219F" w:rsidRDefault="002E1739" w:rsidP="00F4793C">
            <w:pPr>
              <w:spacing w:before="60" w:after="60"/>
              <w:jc w:val="both"/>
              <w:rPr>
                <w:rFonts w:eastAsia="MS Mincho"/>
                <w:sz w:val="26"/>
                <w:szCs w:val="26"/>
                <w:lang w:val="de-DE" w:eastAsia="ja-JP"/>
              </w:rPr>
            </w:pPr>
            <w:r w:rsidRPr="0014219F">
              <w:rPr>
                <w:rFonts w:eastAsia="MS Mincho"/>
                <w:sz w:val="26"/>
                <w:szCs w:val="26"/>
                <w:lang w:val="de-DE" w:eastAsia="ja-JP"/>
              </w:rPr>
              <w:t>Thu gom tập trung và hợp đồng với đơn vị có chức năng thu gom, xử lý đúng theo quy định</w:t>
            </w:r>
            <w:r w:rsidR="00473954" w:rsidRPr="0014219F">
              <w:rPr>
                <w:rFonts w:eastAsia="MS Mincho"/>
                <w:sz w:val="26"/>
                <w:szCs w:val="26"/>
                <w:lang w:val="de-DE" w:eastAsia="ja-JP"/>
              </w:rPr>
              <w:t>.</w:t>
            </w:r>
            <w:r w:rsidR="00F4793C" w:rsidRPr="0014219F">
              <w:rPr>
                <w:rFonts w:eastAsia="MS Mincho"/>
                <w:sz w:val="26"/>
                <w:szCs w:val="26"/>
                <w:lang w:val="de-DE" w:eastAsia="ja-JP"/>
              </w:rPr>
              <w:t xml:space="preserve"> </w:t>
            </w:r>
          </w:p>
        </w:tc>
        <w:tc>
          <w:tcPr>
            <w:tcW w:w="3402" w:type="dxa"/>
          </w:tcPr>
          <w:p w14:paraId="2936F692" w14:textId="0B3B54A9" w:rsidR="00D264E8" w:rsidRPr="0014219F" w:rsidRDefault="00F744CC" w:rsidP="00D264E8">
            <w:pPr>
              <w:tabs>
                <w:tab w:val="left" w:pos="321"/>
              </w:tabs>
              <w:spacing w:before="60" w:after="60"/>
              <w:ind w:right="-11"/>
              <w:jc w:val="both"/>
              <w:rPr>
                <w:sz w:val="26"/>
                <w:szCs w:val="26"/>
                <w:lang w:val="de-DE"/>
              </w:rPr>
            </w:pPr>
            <w:r w:rsidRPr="0014219F">
              <w:rPr>
                <w:sz w:val="26"/>
                <w:szCs w:val="26"/>
                <w:lang w:val="de-DE"/>
              </w:rPr>
              <w:t xml:space="preserve">Đối với nước thải vệ sinh, xúc rửa bể nồng độ cao, </w:t>
            </w:r>
            <w:r w:rsidR="00473954" w:rsidRPr="0014219F">
              <w:rPr>
                <w:sz w:val="26"/>
                <w:szCs w:val="26"/>
                <w:lang w:val="de-DE"/>
              </w:rPr>
              <w:t>phát sinh không liên tục (2 năm phát sinh một lần). Do đó Công ty đề nghị thay đổi p</w:t>
            </w:r>
            <w:r w:rsidR="00B4154B" w:rsidRPr="0014219F">
              <w:rPr>
                <w:sz w:val="26"/>
                <w:szCs w:val="26"/>
                <w:lang w:val="de-DE"/>
              </w:rPr>
              <w:t>hương án xử lý nước thải thực tế</w:t>
            </w:r>
            <w:r w:rsidR="00D6586D" w:rsidRPr="0014219F">
              <w:rPr>
                <w:sz w:val="26"/>
                <w:szCs w:val="26"/>
                <w:lang w:val="de-DE"/>
              </w:rPr>
              <w:t>,</w:t>
            </w:r>
            <w:r w:rsidR="00B4154B" w:rsidRPr="0014219F">
              <w:rPr>
                <w:sz w:val="26"/>
                <w:szCs w:val="26"/>
                <w:lang w:val="de-DE"/>
              </w:rPr>
              <w:t xml:space="preserve"> tạo điều kiện cho Công ty thực hiện đúng, đầy đủ trách nhiệm, các quy định, yêu cầu bảo vệ môi trường một cách tốt nhất. Không thay đổi các tác động môi trường và chất thải phát sinh như ĐTM đã được phê duyệt.</w:t>
            </w:r>
          </w:p>
        </w:tc>
      </w:tr>
      <w:tr w:rsidR="00D264E8" w:rsidRPr="0014219F" w14:paraId="4CEB95B8" w14:textId="77777777" w:rsidTr="00473954">
        <w:tc>
          <w:tcPr>
            <w:tcW w:w="745" w:type="dxa"/>
            <w:shd w:val="clear" w:color="auto" w:fill="auto"/>
            <w:vAlign w:val="center"/>
          </w:tcPr>
          <w:p w14:paraId="14A6AA05" w14:textId="2363B9D4" w:rsidR="00D264E8" w:rsidRPr="0014219F" w:rsidRDefault="00F744CC" w:rsidP="00D264E8">
            <w:pPr>
              <w:tabs>
                <w:tab w:val="left" w:pos="993"/>
              </w:tabs>
              <w:spacing w:before="60" w:after="60"/>
              <w:jc w:val="center"/>
              <w:rPr>
                <w:bCs/>
                <w:sz w:val="26"/>
                <w:szCs w:val="26"/>
                <w:lang w:val="de-DE"/>
              </w:rPr>
            </w:pPr>
            <w:r w:rsidRPr="0014219F">
              <w:rPr>
                <w:bCs/>
                <w:sz w:val="26"/>
                <w:szCs w:val="26"/>
                <w:lang w:val="de-DE"/>
              </w:rPr>
              <w:t>3</w:t>
            </w:r>
          </w:p>
        </w:tc>
        <w:tc>
          <w:tcPr>
            <w:tcW w:w="1707" w:type="dxa"/>
            <w:shd w:val="clear" w:color="auto" w:fill="auto"/>
            <w:vAlign w:val="center"/>
          </w:tcPr>
          <w:p w14:paraId="58D550DD" w14:textId="43B1783F" w:rsidR="00D264E8" w:rsidRPr="0014219F" w:rsidRDefault="002E1739" w:rsidP="00D264E8">
            <w:pPr>
              <w:tabs>
                <w:tab w:val="left" w:pos="993"/>
              </w:tabs>
              <w:spacing w:before="60" w:after="60"/>
              <w:rPr>
                <w:bCs/>
                <w:sz w:val="26"/>
                <w:szCs w:val="26"/>
                <w:lang w:val="de-DE"/>
              </w:rPr>
            </w:pPr>
            <w:r w:rsidRPr="0014219F">
              <w:rPr>
                <w:bCs/>
                <w:sz w:val="26"/>
                <w:szCs w:val="26"/>
                <w:lang w:val="de-DE"/>
              </w:rPr>
              <w:t>Hệ thống xử lý nước thải</w:t>
            </w:r>
          </w:p>
        </w:tc>
        <w:tc>
          <w:tcPr>
            <w:tcW w:w="1796" w:type="dxa"/>
            <w:shd w:val="clear" w:color="auto" w:fill="auto"/>
            <w:vAlign w:val="center"/>
          </w:tcPr>
          <w:p w14:paraId="0A8C2054" w14:textId="10B0935D" w:rsidR="00D264E8" w:rsidRPr="0014219F" w:rsidRDefault="002E1739" w:rsidP="00B4154B">
            <w:pPr>
              <w:tabs>
                <w:tab w:val="left" w:pos="318"/>
              </w:tabs>
              <w:spacing w:before="60" w:after="60"/>
              <w:ind w:left="34"/>
              <w:jc w:val="center"/>
              <w:rPr>
                <w:sz w:val="26"/>
                <w:szCs w:val="26"/>
                <w:lang w:val="de-DE"/>
              </w:rPr>
            </w:pPr>
            <w:r w:rsidRPr="0014219F">
              <w:rPr>
                <w:sz w:val="26"/>
                <w:szCs w:val="26"/>
                <w:lang w:val="de-DE"/>
              </w:rPr>
              <w:t>Công suất</w:t>
            </w:r>
            <w:r w:rsidR="00B4154B" w:rsidRPr="0014219F">
              <w:rPr>
                <w:sz w:val="26"/>
                <w:szCs w:val="26"/>
              </w:rPr>
              <w:t xml:space="preserve"> </w:t>
            </w:r>
            <w:r w:rsidR="00B4154B" w:rsidRPr="0014219F">
              <w:rPr>
                <w:sz w:val="26"/>
                <w:szCs w:val="26"/>
                <w:lang w:val="de-DE"/>
              </w:rPr>
              <w:t>công suất thiết kế là 71 m</w:t>
            </w:r>
            <w:r w:rsidR="00B4154B" w:rsidRPr="0014219F">
              <w:rPr>
                <w:sz w:val="26"/>
                <w:szCs w:val="26"/>
                <w:vertAlign w:val="superscript"/>
                <w:lang w:val="de-DE"/>
              </w:rPr>
              <w:t>3</w:t>
            </w:r>
            <w:r w:rsidR="00B4154B" w:rsidRPr="0014219F">
              <w:rPr>
                <w:sz w:val="26"/>
                <w:szCs w:val="26"/>
                <w:lang w:val="de-DE"/>
              </w:rPr>
              <w:t>/ngày đêm.</w:t>
            </w:r>
          </w:p>
        </w:tc>
        <w:tc>
          <w:tcPr>
            <w:tcW w:w="2126" w:type="dxa"/>
            <w:shd w:val="clear" w:color="auto" w:fill="auto"/>
            <w:vAlign w:val="center"/>
          </w:tcPr>
          <w:p w14:paraId="3CC0FB86" w14:textId="6A8781E4" w:rsidR="00D264E8" w:rsidRPr="0014219F" w:rsidRDefault="00B4154B" w:rsidP="00D264E8">
            <w:pPr>
              <w:spacing w:before="60" w:after="60"/>
              <w:rPr>
                <w:sz w:val="26"/>
                <w:szCs w:val="26"/>
                <w:lang w:val="de-DE"/>
              </w:rPr>
            </w:pPr>
            <w:r w:rsidRPr="0014219F">
              <w:rPr>
                <w:sz w:val="26"/>
                <w:szCs w:val="26"/>
                <w:lang w:val="de-DE"/>
              </w:rPr>
              <w:t>Công suất</w:t>
            </w:r>
            <w:r w:rsidRPr="0014219F">
              <w:rPr>
                <w:sz w:val="26"/>
                <w:szCs w:val="26"/>
              </w:rPr>
              <w:t xml:space="preserve"> </w:t>
            </w:r>
            <w:r w:rsidR="007E6C78" w:rsidRPr="0014219F">
              <w:rPr>
                <w:sz w:val="26"/>
                <w:szCs w:val="26"/>
                <w:lang w:val="de-DE"/>
              </w:rPr>
              <w:t>công suất thiết kế là 20</w:t>
            </w:r>
            <w:r w:rsidRPr="0014219F">
              <w:rPr>
                <w:sz w:val="26"/>
                <w:szCs w:val="26"/>
                <w:lang w:val="de-DE"/>
              </w:rPr>
              <w:t>m</w:t>
            </w:r>
            <w:r w:rsidRPr="0014219F">
              <w:rPr>
                <w:sz w:val="26"/>
                <w:szCs w:val="26"/>
                <w:vertAlign w:val="superscript"/>
                <w:lang w:val="de-DE"/>
              </w:rPr>
              <w:t>3</w:t>
            </w:r>
            <w:r w:rsidRPr="0014219F">
              <w:rPr>
                <w:sz w:val="26"/>
                <w:szCs w:val="26"/>
                <w:lang w:val="de-DE"/>
              </w:rPr>
              <w:t>/ngày đêm.</w:t>
            </w:r>
          </w:p>
        </w:tc>
        <w:tc>
          <w:tcPr>
            <w:tcW w:w="3402" w:type="dxa"/>
            <w:vAlign w:val="center"/>
          </w:tcPr>
          <w:p w14:paraId="50BAD6D8" w14:textId="2B397CED" w:rsidR="001E27D1" w:rsidRPr="0014219F" w:rsidRDefault="001E27D1" w:rsidP="007E6C78">
            <w:pPr>
              <w:tabs>
                <w:tab w:val="left" w:pos="321"/>
              </w:tabs>
              <w:spacing w:before="60" w:after="60"/>
              <w:ind w:right="-11"/>
              <w:jc w:val="both"/>
              <w:rPr>
                <w:sz w:val="26"/>
                <w:szCs w:val="26"/>
                <w:lang w:val="de-DE"/>
              </w:rPr>
            </w:pPr>
            <w:r w:rsidRPr="0014219F">
              <w:rPr>
                <w:sz w:val="26"/>
                <w:szCs w:val="26"/>
                <w:lang w:val="de-DE"/>
              </w:rPr>
              <w:t xml:space="preserve">Nước thải phát sinh theo ĐTM đã được phê duyệt </w:t>
            </w:r>
            <w:r w:rsidRPr="0014219F">
              <w:rPr>
                <w:sz w:val="26"/>
                <w:szCs w:val="26"/>
              </w:rPr>
              <w:t>15,44 m</w:t>
            </w:r>
            <w:r w:rsidRPr="0014219F">
              <w:rPr>
                <w:sz w:val="26"/>
                <w:szCs w:val="26"/>
                <w:vertAlign w:val="superscript"/>
              </w:rPr>
              <w:t>3</w:t>
            </w:r>
            <w:r w:rsidRPr="0014219F">
              <w:rPr>
                <w:sz w:val="26"/>
                <w:szCs w:val="26"/>
              </w:rPr>
              <w:t>/ngày</w:t>
            </w:r>
            <w:r w:rsidRPr="0014219F">
              <w:rPr>
                <w:sz w:val="26"/>
                <w:szCs w:val="26"/>
                <w:lang w:val="de-DE"/>
              </w:rPr>
              <w:t xml:space="preserve"> gồm:</w:t>
            </w:r>
          </w:p>
          <w:p w14:paraId="33356BA7" w14:textId="77777777" w:rsidR="00D264E8" w:rsidRPr="0014219F" w:rsidRDefault="001E27D1" w:rsidP="007E6C78">
            <w:pPr>
              <w:tabs>
                <w:tab w:val="left" w:pos="321"/>
              </w:tabs>
              <w:spacing w:before="60" w:after="60"/>
              <w:ind w:right="-11"/>
              <w:jc w:val="both"/>
              <w:rPr>
                <w:sz w:val="26"/>
                <w:szCs w:val="26"/>
              </w:rPr>
            </w:pPr>
            <w:r w:rsidRPr="0014219F">
              <w:rPr>
                <w:sz w:val="26"/>
                <w:szCs w:val="26"/>
                <w:lang w:val="de-DE"/>
              </w:rPr>
              <w:t xml:space="preserve">- Nước thải vệ sinh thiết bị, đường ống, sàn nhiễm dầu: </w:t>
            </w:r>
            <w:r w:rsidRPr="0014219F">
              <w:rPr>
                <w:sz w:val="26"/>
                <w:szCs w:val="26"/>
              </w:rPr>
              <w:t>5 m</w:t>
            </w:r>
            <w:r w:rsidRPr="0014219F">
              <w:rPr>
                <w:sz w:val="26"/>
                <w:szCs w:val="26"/>
                <w:vertAlign w:val="superscript"/>
              </w:rPr>
              <w:t>3</w:t>
            </w:r>
            <w:r w:rsidRPr="0014219F">
              <w:rPr>
                <w:sz w:val="26"/>
                <w:szCs w:val="26"/>
              </w:rPr>
              <w:t>/ngày.</w:t>
            </w:r>
          </w:p>
          <w:p w14:paraId="0575B618" w14:textId="77777777" w:rsidR="001E27D1" w:rsidRPr="0014219F" w:rsidRDefault="001E27D1" w:rsidP="007E6C78">
            <w:pPr>
              <w:tabs>
                <w:tab w:val="left" w:pos="321"/>
              </w:tabs>
              <w:spacing w:before="60" w:after="60"/>
              <w:ind w:right="-11"/>
              <w:jc w:val="both"/>
              <w:rPr>
                <w:sz w:val="26"/>
                <w:szCs w:val="26"/>
              </w:rPr>
            </w:pPr>
            <w:r w:rsidRPr="0014219F">
              <w:rPr>
                <w:sz w:val="26"/>
                <w:szCs w:val="26"/>
              </w:rPr>
              <w:t>- Nước mưa chảy tràn nhiễm dầu của kho phát sinh 10,44 m</w:t>
            </w:r>
            <w:r w:rsidRPr="0014219F">
              <w:rPr>
                <w:sz w:val="26"/>
                <w:szCs w:val="26"/>
                <w:vertAlign w:val="superscript"/>
              </w:rPr>
              <w:t>3</w:t>
            </w:r>
            <w:r w:rsidRPr="0014219F">
              <w:rPr>
                <w:sz w:val="26"/>
                <w:szCs w:val="26"/>
              </w:rPr>
              <w:t>/ngày.</w:t>
            </w:r>
          </w:p>
          <w:p w14:paraId="527E28AF" w14:textId="0FD76840" w:rsidR="001E27D1" w:rsidRPr="0014219F" w:rsidRDefault="001E27D1" w:rsidP="007E6C78">
            <w:pPr>
              <w:tabs>
                <w:tab w:val="left" w:pos="321"/>
              </w:tabs>
              <w:spacing w:before="60" w:after="60"/>
              <w:ind w:right="-11"/>
              <w:jc w:val="both"/>
              <w:rPr>
                <w:sz w:val="26"/>
                <w:szCs w:val="26"/>
                <w:lang w:val="de-DE"/>
              </w:rPr>
            </w:pPr>
            <w:r w:rsidRPr="0014219F">
              <w:rPr>
                <w:sz w:val="26"/>
                <w:szCs w:val="26"/>
              </w:rPr>
              <w:t>C</w:t>
            </w:r>
            <w:r w:rsidRPr="0014219F">
              <w:rPr>
                <w:sz w:val="26"/>
                <w:szCs w:val="26"/>
                <w:lang w:val="vi-VN"/>
              </w:rPr>
              <w:t xml:space="preserve">ông ty sẽ xây dựng HTXLNT </w:t>
            </w:r>
            <w:r w:rsidRPr="0014219F">
              <w:rPr>
                <w:sz w:val="26"/>
                <w:szCs w:val="26"/>
              </w:rPr>
              <w:t xml:space="preserve">tập trung </w:t>
            </w:r>
            <w:r w:rsidRPr="0014219F">
              <w:rPr>
                <w:sz w:val="26"/>
                <w:szCs w:val="26"/>
                <w:lang w:val="vi-VN"/>
              </w:rPr>
              <w:t xml:space="preserve">công suất </w:t>
            </w:r>
            <w:r w:rsidRPr="0014219F">
              <w:rPr>
                <w:sz w:val="26"/>
                <w:szCs w:val="26"/>
              </w:rPr>
              <w:t>20 m</w:t>
            </w:r>
            <w:r w:rsidRPr="0014219F">
              <w:rPr>
                <w:sz w:val="26"/>
                <w:szCs w:val="26"/>
                <w:vertAlign w:val="superscript"/>
              </w:rPr>
              <w:t>3</w:t>
            </w:r>
            <w:r w:rsidRPr="0014219F">
              <w:rPr>
                <w:sz w:val="26"/>
                <w:szCs w:val="26"/>
              </w:rPr>
              <w:t>/ngày đêm,</w:t>
            </w:r>
            <w:r w:rsidRPr="0014219F">
              <w:rPr>
                <w:sz w:val="26"/>
                <w:szCs w:val="26"/>
                <w:lang w:val="vi-VN"/>
              </w:rPr>
              <w:t xml:space="preserve"> </w:t>
            </w:r>
            <w:r w:rsidRPr="0014219F">
              <w:rPr>
                <w:sz w:val="26"/>
                <w:szCs w:val="26"/>
              </w:rPr>
              <w:t xml:space="preserve">có công nghệ xử lý nước thải như </w:t>
            </w:r>
            <w:r w:rsidRPr="0014219F">
              <w:rPr>
                <w:sz w:val="26"/>
                <w:szCs w:val="26"/>
                <w:lang w:val="vi-VN"/>
              </w:rPr>
              <w:t>ĐTM đã được phê duyệt</w:t>
            </w:r>
          </w:p>
        </w:tc>
      </w:tr>
    </w:tbl>
    <w:p w14:paraId="6486ED12" w14:textId="54E2DEE1" w:rsidR="00E7251F" w:rsidRPr="0014219F" w:rsidRDefault="00680F51" w:rsidP="001C7D79">
      <w:pPr>
        <w:pStyle w:val="Heading1"/>
        <w:numPr>
          <w:ilvl w:val="0"/>
          <w:numId w:val="0"/>
        </w:numPr>
        <w:spacing w:line="240" w:lineRule="auto"/>
        <w:jc w:val="center"/>
        <w:rPr>
          <w:rStyle w:val="Heading2Char"/>
          <w:rFonts w:eastAsia="SimSun" w:cs="Times New Roman"/>
          <w:b/>
          <w:color w:val="auto"/>
        </w:rPr>
      </w:pPr>
      <w:bookmarkStart w:id="273" w:name="_Toc19173350"/>
      <w:r w:rsidRPr="0014219F">
        <w:rPr>
          <w:rStyle w:val="Heading2Char"/>
          <w:rFonts w:eastAsia="SimSun" w:cs="Times New Roman"/>
          <w:b/>
          <w:color w:val="auto"/>
        </w:rPr>
        <w:br w:type="page"/>
      </w:r>
      <w:bookmarkStart w:id="274" w:name="_Toc104996749"/>
      <w:bookmarkStart w:id="275" w:name="_Toc106439069"/>
      <w:r w:rsidR="00E7251F" w:rsidRPr="0014219F">
        <w:rPr>
          <w:rStyle w:val="Heading2Char"/>
          <w:rFonts w:eastAsia="SimSun" w:cs="Times New Roman"/>
          <w:b/>
          <w:color w:val="auto"/>
        </w:rPr>
        <w:lastRenderedPageBreak/>
        <w:t xml:space="preserve">CHƯƠNG </w:t>
      </w:r>
      <w:r w:rsidR="00292366" w:rsidRPr="0014219F">
        <w:rPr>
          <w:rStyle w:val="Heading2Char"/>
          <w:rFonts w:eastAsia="SimSun" w:cs="Times New Roman"/>
          <w:b/>
          <w:color w:val="auto"/>
        </w:rPr>
        <w:t>I</w:t>
      </w:r>
      <w:r w:rsidR="00E7251F" w:rsidRPr="0014219F">
        <w:rPr>
          <w:rStyle w:val="Heading2Char"/>
          <w:rFonts w:eastAsia="SimSun" w:cs="Times New Roman"/>
          <w:b/>
          <w:color w:val="auto"/>
        </w:rPr>
        <w:t>V</w:t>
      </w:r>
      <w:bookmarkEnd w:id="274"/>
      <w:bookmarkEnd w:id="275"/>
    </w:p>
    <w:p w14:paraId="3E7105D5" w14:textId="78A7C0A7" w:rsidR="00E7251F" w:rsidRPr="0014219F" w:rsidRDefault="00E7251F" w:rsidP="00FA17F5">
      <w:pPr>
        <w:pStyle w:val="trS1"/>
        <w:rPr>
          <w:rStyle w:val="Heading2Char"/>
          <w:rFonts w:eastAsia="SimSun" w:cs="Times New Roman"/>
          <w:b/>
        </w:rPr>
      </w:pPr>
      <w:bookmarkStart w:id="276" w:name="_Toc97157174"/>
      <w:bookmarkStart w:id="277" w:name="_Toc104996750"/>
      <w:bookmarkStart w:id="278" w:name="_Toc106439070"/>
      <w:r w:rsidRPr="0014219F">
        <w:rPr>
          <w:rStyle w:val="Heading2Char"/>
          <w:rFonts w:eastAsia="SimSun" w:cs="Times New Roman"/>
          <w:b/>
        </w:rPr>
        <w:t>NỘI DUNG ĐỀ NGHỊ CẤP GIẤY PHÉP MÔI TRƯỜNG</w:t>
      </w:r>
      <w:bookmarkEnd w:id="276"/>
      <w:bookmarkEnd w:id="277"/>
      <w:bookmarkEnd w:id="278"/>
    </w:p>
    <w:p w14:paraId="2D07E66A" w14:textId="4FBB1CCC" w:rsidR="007D3ACA" w:rsidRPr="0014219F" w:rsidRDefault="00A8677C" w:rsidP="00FA17F5">
      <w:pPr>
        <w:pStyle w:val="trinhS2"/>
      </w:pPr>
      <w:bookmarkStart w:id="279" w:name="_Toc97157175"/>
      <w:bookmarkStart w:id="280" w:name="_Toc104996751"/>
      <w:bookmarkStart w:id="281" w:name="_Toc106439071"/>
      <w:r w:rsidRPr="0014219F">
        <w:rPr>
          <w:lang w:val="en-US"/>
        </w:rPr>
        <w:t>4</w:t>
      </w:r>
      <w:r w:rsidR="00507616" w:rsidRPr="0014219F">
        <w:rPr>
          <w:lang w:val="en-US"/>
        </w:rPr>
        <w:t>.1.</w:t>
      </w:r>
      <w:r w:rsidR="00507616" w:rsidRPr="0014219F">
        <w:t xml:space="preserve"> Nội dung đề nghị cấp phép đối với nước thải</w:t>
      </w:r>
      <w:bookmarkEnd w:id="279"/>
      <w:bookmarkEnd w:id="280"/>
      <w:bookmarkEnd w:id="281"/>
    </w:p>
    <w:p w14:paraId="6DDDACEF" w14:textId="77777777" w:rsidR="00292366" w:rsidRPr="0014219F" w:rsidRDefault="00AE5A16" w:rsidP="00AE5A16">
      <w:pPr>
        <w:widowControl w:val="0"/>
        <w:spacing w:before="140" w:after="120"/>
        <w:ind w:firstLine="567"/>
        <w:jc w:val="both"/>
        <w:rPr>
          <w:rFonts w:eastAsia="SimSun"/>
          <w:sz w:val="26"/>
          <w:szCs w:val="26"/>
          <w:lang w:val="vi-VN"/>
        </w:rPr>
      </w:pPr>
      <w:r w:rsidRPr="0014219F">
        <w:rPr>
          <w:rFonts w:eastAsia="SimSun"/>
          <w:sz w:val="26"/>
          <w:szCs w:val="26"/>
          <w:lang w:val="vi-VN"/>
        </w:rPr>
        <w:t xml:space="preserve">- Nguồn phát sinh nước thải: </w:t>
      </w:r>
    </w:p>
    <w:p w14:paraId="48D1984F" w14:textId="3C25C1F2" w:rsidR="00B7123F" w:rsidRPr="0014219F" w:rsidRDefault="00B7123F" w:rsidP="00AE5A16">
      <w:pPr>
        <w:widowControl w:val="0"/>
        <w:spacing w:before="140" w:after="120"/>
        <w:ind w:firstLine="567"/>
        <w:jc w:val="both"/>
        <w:rPr>
          <w:rFonts w:eastAsia="SimSun"/>
          <w:sz w:val="26"/>
          <w:szCs w:val="26"/>
          <w:lang w:val="vi-VN"/>
        </w:rPr>
      </w:pPr>
      <w:r w:rsidRPr="0014219F">
        <w:rPr>
          <w:rFonts w:eastAsia="SimSun"/>
          <w:sz w:val="26"/>
          <w:szCs w:val="26"/>
          <w:lang w:val="vi-VN"/>
        </w:rPr>
        <w:t xml:space="preserve">+ Nguồn số 1: </w:t>
      </w:r>
      <w:r w:rsidR="00292366" w:rsidRPr="0014219F">
        <w:rPr>
          <w:rFonts w:eastAsia="SimSun"/>
          <w:sz w:val="26"/>
          <w:szCs w:val="26"/>
        </w:rPr>
        <w:t>N</w:t>
      </w:r>
      <w:r w:rsidR="00292366" w:rsidRPr="0014219F">
        <w:rPr>
          <w:rFonts w:eastAsia="SimSun"/>
          <w:sz w:val="26"/>
          <w:szCs w:val="26"/>
          <w:lang w:val="vi-VN"/>
        </w:rPr>
        <w:t>ước thải sinh hoạt</w:t>
      </w:r>
      <w:r w:rsidR="00292366" w:rsidRPr="0014219F">
        <w:rPr>
          <w:rFonts w:eastAsia="SimSun"/>
          <w:sz w:val="26"/>
          <w:szCs w:val="26"/>
        </w:rPr>
        <w:t xml:space="preserve"> khu vực nhà vệ sinh</w:t>
      </w:r>
      <w:r w:rsidR="00AB2FA1" w:rsidRPr="0014219F">
        <w:rPr>
          <w:rFonts w:eastAsia="SimSun"/>
          <w:sz w:val="26"/>
          <w:szCs w:val="26"/>
          <w:lang w:val="vi-VN"/>
        </w:rPr>
        <w:t>:</w:t>
      </w:r>
      <w:r w:rsidR="00292366" w:rsidRPr="0014219F">
        <w:rPr>
          <w:rFonts w:eastAsia="SimSun"/>
          <w:sz w:val="26"/>
          <w:szCs w:val="26"/>
        </w:rPr>
        <w:t xml:space="preserve"> 1,8</w:t>
      </w:r>
      <w:r w:rsidR="00AB2FA1" w:rsidRPr="0014219F">
        <w:rPr>
          <w:rFonts w:eastAsia="SimSun"/>
          <w:sz w:val="26"/>
          <w:szCs w:val="26"/>
          <w:lang w:val="vi-VN"/>
        </w:rPr>
        <w:t xml:space="preserve"> m</w:t>
      </w:r>
      <w:r w:rsidR="00AB2FA1" w:rsidRPr="0014219F">
        <w:rPr>
          <w:rFonts w:eastAsia="SimSun"/>
          <w:sz w:val="26"/>
          <w:szCs w:val="26"/>
          <w:vertAlign w:val="superscript"/>
          <w:lang w:val="vi-VN"/>
        </w:rPr>
        <w:t>3</w:t>
      </w:r>
      <w:r w:rsidR="00AB2FA1" w:rsidRPr="0014219F">
        <w:rPr>
          <w:rFonts w:eastAsia="SimSun"/>
          <w:sz w:val="26"/>
          <w:szCs w:val="26"/>
          <w:lang w:val="vi-VN"/>
        </w:rPr>
        <w:t>/ngày.đêm</w:t>
      </w:r>
    </w:p>
    <w:p w14:paraId="4FCD7012" w14:textId="3F0610BD" w:rsidR="00292366" w:rsidRPr="0014219F" w:rsidRDefault="009B6FB3" w:rsidP="00292366">
      <w:pPr>
        <w:widowControl w:val="0"/>
        <w:spacing w:before="120" w:after="120" w:line="264" w:lineRule="auto"/>
        <w:ind w:firstLine="567"/>
        <w:jc w:val="both"/>
        <w:rPr>
          <w:rFonts w:eastAsia="SimSun"/>
          <w:sz w:val="26"/>
          <w:szCs w:val="26"/>
          <w:lang w:val="vi-VN"/>
        </w:rPr>
      </w:pPr>
      <w:r w:rsidRPr="0014219F">
        <w:rPr>
          <w:rFonts w:eastAsia="SimSun"/>
          <w:sz w:val="26"/>
          <w:szCs w:val="26"/>
          <w:lang w:val="vi-VN"/>
        </w:rPr>
        <w:t>+</w:t>
      </w:r>
      <w:r w:rsidRPr="0014219F">
        <w:rPr>
          <w:rFonts w:eastAsia="SimSun"/>
          <w:sz w:val="26"/>
          <w:szCs w:val="26"/>
        </w:rPr>
        <w:t xml:space="preserve"> </w:t>
      </w:r>
      <w:r w:rsidR="00292366" w:rsidRPr="0014219F">
        <w:rPr>
          <w:rFonts w:eastAsia="SimSun"/>
          <w:sz w:val="26"/>
          <w:szCs w:val="26"/>
          <w:lang w:val="vi-VN"/>
        </w:rPr>
        <w:t xml:space="preserve">Nguồn số 2: Nước thải vệ sinh thiết bị, đường ống, sàn nhiễm dầu: </w:t>
      </w:r>
      <w:r w:rsidR="00292366" w:rsidRPr="0014219F">
        <w:rPr>
          <w:rFonts w:eastAsia="SimSun"/>
          <w:sz w:val="26"/>
          <w:szCs w:val="26"/>
        </w:rPr>
        <w:t>5</w:t>
      </w:r>
      <w:r w:rsidR="00292366" w:rsidRPr="0014219F">
        <w:rPr>
          <w:rFonts w:eastAsia="SimSun"/>
          <w:sz w:val="26"/>
          <w:szCs w:val="26"/>
          <w:lang w:val="vi-VN"/>
        </w:rPr>
        <w:t>m</w:t>
      </w:r>
      <w:r w:rsidR="00292366" w:rsidRPr="0014219F">
        <w:rPr>
          <w:rFonts w:eastAsia="SimSun"/>
          <w:sz w:val="26"/>
          <w:szCs w:val="26"/>
          <w:vertAlign w:val="superscript"/>
          <w:lang w:val="vi-VN"/>
        </w:rPr>
        <w:t>3</w:t>
      </w:r>
      <w:r w:rsidR="00292366" w:rsidRPr="0014219F">
        <w:rPr>
          <w:rFonts w:eastAsia="SimSun"/>
          <w:sz w:val="26"/>
          <w:szCs w:val="26"/>
          <w:lang w:val="vi-VN"/>
        </w:rPr>
        <w:t>/ngày.đêm</w:t>
      </w:r>
    </w:p>
    <w:p w14:paraId="345E2577" w14:textId="53AB2745" w:rsidR="00292366" w:rsidRPr="0014219F" w:rsidRDefault="00292366" w:rsidP="00292366">
      <w:pPr>
        <w:widowControl w:val="0"/>
        <w:spacing w:before="120" w:after="120" w:line="264" w:lineRule="auto"/>
        <w:ind w:firstLine="567"/>
        <w:jc w:val="both"/>
        <w:rPr>
          <w:rFonts w:eastAsia="SimSun"/>
          <w:sz w:val="26"/>
          <w:szCs w:val="26"/>
          <w:lang w:val="vi-VN"/>
        </w:rPr>
      </w:pPr>
      <w:r w:rsidRPr="0014219F">
        <w:rPr>
          <w:rFonts w:eastAsia="SimSun"/>
          <w:sz w:val="26"/>
          <w:szCs w:val="26"/>
        </w:rPr>
        <w:t xml:space="preserve"> + </w:t>
      </w:r>
      <w:r w:rsidRPr="0014219F">
        <w:rPr>
          <w:rFonts w:eastAsia="SimSun"/>
          <w:sz w:val="26"/>
          <w:szCs w:val="26"/>
          <w:lang w:val="vi-VN"/>
        </w:rPr>
        <w:t xml:space="preserve">Nguồn số </w:t>
      </w:r>
      <w:r w:rsidRPr="0014219F">
        <w:rPr>
          <w:rFonts w:eastAsia="SimSun"/>
          <w:sz w:val="26"/>
          <w:szCs w:val="26"/>
        </w:rPr>
        <w:t>3</w:t>
      </w:r>
      <w:r w:rsidRPr="0014219F">
        <w:rPr>
          <w:rFonts w:eastAsia="SimSun"/>
          <w:sz w:val="26"/>
          <w:szCs w:val="26"/>
          <w:lang w:val="vi-VN"/>
        </w:rPr>
        <w:t xml:space="preserve">: Nước mưa chảy tràn nhiễm dầu của kho: </w:t>
      </w:r>
      <w:r w:rsidRPr="0014219F">
        <w:rPr>
          <w:rFonts w:eastAsia="SimSun"/>
          <w:sz w:val="26"/>
          <w:szCs w:val="26"/>
        </w:rPr>
        <w:t>10,44</w:t>
      </w:r>
      <w:r w:rsidRPr="0014219F">
        <w:rPr>
          <w:rFonts w:eastAsia="SimSun"/>
          <w:sz w:val="26"/>
          <w:szCs w:val="26"/>
          <w:lang w:val="vi-VN"/>
        </w:rPr>
        <w:t xml:space="preserve"> m</w:t>
      </w:r>
      <w:r w:rsidRPr="0014219F">
        <w:rPr>
          <w:rFonts w:eastAsia="SimSun"/>
          <w:sz w:val="26"/>
          <w:szCs w:val="26"/>
          <w:vertAlign w:val="superscript"/>
          <w:lang w:val="vi-VN"/>
        </w:rPr>
        <w:t>3</w:t>
      </w:r>
      <w:r w:rsidRPr="0014219F">
        <w:rPr>
          <w:rFonts w:eastAsia="SimSun"/>
          <w:sz w:val="26"/>
          <w:szCs w:val="26"/>
          <w:lang w:val="vi-VN"/>
        </w:rPr>
        <w:t>/</w:t>
      </w:r>
      <w:proofErr w:type="gramStart"/>
      <w:r w:rsidRPr="0014219F">
        <w:rPr>
          <w:rFonts w:eastAsia="SimSun"/>
          <w:sz w:val="26"/>
          <w:szCs w:val="26"/>
          <w:lang w:val="vi-VN"/>
        </w:rPr>
        <w:t>ngày.đêm</w:t>
      </w:r>
      <w:proofErr w:type="gramEnd"/>
    </w:p>
    <w:p w14:paraId="0E9F506E" w14:textId="592A37F6" w:rsidR="00AE5A16" w:rsidRPr="0014219F" w:rsidRDefault="00AE5A16" w:rsidP="00AE5A16">
      <w:pPr>
        <w:widowControl w:val="0"/>
        <w:spacing w:before="140" w:after="120"/>
        <w:ind w:firstLine="567"/>
        <w:jc w:val="both"/>
        <w:rPr>
          <w:rFonts w:eastAsia="SimSun"/>
          <w:sz w:val="26"/>
          <w:szCs w:val="26"/>
          <w:lang w:val="vi-VN"/>
        </w:rPr>
      </w:pPr>
      <w:r w:rsidRPr="0014219F">
        <w:rPr>
          <w:rFonts w:eastAsia="SimSun"/>
          <w:sz w:val="26"/>
          <w:szCs w:val="26"/>
          <w:lang w:val="vi-VN"/>
        </w:rPr>
        <w:t xml:space="preserve">- Lưu lượng xả nước thải tối đa: </w:t>
      </w:r>
      <w:r w:rsidR="00680F51" w:rsidRPr="0014219F">
        <w:rPr>
          <w:rFonts w:eastAsia="SimSun"/>
          <w:sz w:val="26"/>
          <w:szCs w:val="26"/>
        </w:rPr>
        <w:t>20</w:t>
      </w:r>
      <w:r w:rsidRPr="0014219F">
        <w:rPr>
          <w:rFonts w:eastAsia="SimSun"/>
          <w:sz w:val="26"/>
          <w:szCs w:val="26"/>
          <w:lang w:val="vi-VN"/>
        </w:rPr>
        <w:t xml:space="preserve"> m</w:t>
      </w:r>
      <w:r w:rsidRPr="0014219F">
        <w:rPr>
          <w:rFonts w:eastAsia="SimSun"/>
          <w:sz w:val="26"/>
          <w:szCs w:val="26"/>
          <w:vertAlign w:val="superscript"/>
          <w:lang w:val="vi-VN"/>
        </w:rPr>
        <w:t>3</w:t>
      </w:r>
      <w:r w:rsidRPr="0014219F">
        <w:rPr>
          <w:rFonts w:eastAsia="SimSun"/>
          <w:sz w:val="26"/>
          <w:szCs w:val="26"/>
          <w:lang w:val="vi-VN"/>
        </w:rPr>
        <w:t>/ngày.đêm</w:t>
      </w:r>
      <w:r w:rsidR="00AB2FA1" w:rsidRPr="0014219F">
        <w:rPr>
          <w:rFonts w:eastAsia="SimSun"/>
          <w:sz w:val="26"/>
          <w:szCs w:val="26"/>
          <w:lang w:val="vi-VN"/>
        </w:rPr>
        <w:t>.</w:t>
      </w:r>
    </w:p>
    <w:p w14:paraId="1088E0A1" w14:textId="6CED37C2" w:rsidR="00292366" w:rsidRPr="0014219F" w:rsidRDefault="00292366" w:rsidP="00A60F97">
      <w:pPr>
        <w:widowControl w:val="0"/>
        <w:spacing w:before="140" w:after="120"/>
        <w:ind w:firstLine="567"/>
        <w:jc w:val="both"/>
        <w:rPr>
          <w:rFonts w:eastAsia="SimSun"/>
          <w:sz w:val="26"/>
          <w:szCs w:val="26"/>
        </w:rPr>
      </w:pPr>
      <w:r w:rsidRPr="0014219F">
        <w:rPr>
          <w:rFonts w:eastAsia="SimSun"/>
          <w:sz w:val="26"/>
          <w:szCs w:val="26"/>
        </w:rPr>
        <w:t xml:space="preserve">- Dòng nước thải: </w:t>
      </w:r>
    </w:p>
    <w:p w14:paraId="6380FDDE" w14:textId="6C2BAB12" w:rsidR="00292366" w:rsidRPr="0014219F" w:rsidRDefault="00292366" w:rsidP="00A60F97">
      <w:pPr>
        <w:widowControl w:val="0"/>
        <w:spacing w:before="140" w:after="120"/>
        <w:ind w:firstLine="567"/>
        <w:jc w:val="both"/>
        <w:rPr>
          <w:rFonts w:eastAsia="SimSun"/>
          <w:sz w:val="26"/>
          <w:szCs w:val="26"/>
        </w:rPr>
      </w:pPr>
      <w:r w:rsidRPr="0014219F">
        <w:rPr>
          <w:rFonts w:eastAsia="SimSun"/>
          <w:sz w:val="26"/>
          <w:szCs w:val="26"/>
        </w:rPr>
        <w:t>+ Dòng nước thải 1:</w:t>
      </w:r>
      <w:r w:rsidRPr="0014219F">
        <w:rPr>
          <w:rFonts w:eastAsia="SimSun"/>
          <w:sz w:val="26"/>
          <w:szCs w:val="26"/>
          <w:lang w:val="vi-VN"/>
        </w:rPr>
        <w:t xml:space="preserve"> </w:t>
      </w:r>
      <w:r w:rsidRPr="0014219F">
        <w:rPr>
          <w:sz w:val="26"/>
          <w:szCs w:val="26"/>
          <w:lang w:val="pt-BR"/>
        </w:rPr>
        <w:t xml:space="preserve">Nước thải sinh hoạt </w:t>
      </w:r>
      <w:r w:rsidRPr="0014219F">
        <w:rPr>
          <w:sz w:val="26"/>
          <w:szCs w:val="26"/>
        </w:rPr>
        <w:t>→</w:t>
      </w:r>
      <w:r w:rsidRPr="0014219F">
        <w:rPr>
          <w:sz w:val="26"/>
          <w:szCs w:val="26"/>
          <w:lang w:val="pt-BR"/>
        </w:rPr>
        <w:t xml:space="preserve"> Bể tự hoại cải tiến Bastaf → Khử trùng </w:t>
      </w:r>
      <w:r w:rsidRPr="0014219F">
        <w:rPr>
          <w:sz w:val="26"/>
          <w:szCs w:val="26"/>
        </w:rPr>
        <w:t xml:space="preserve">→ Thoát ra ngoài </w:t>
      </w:r>
      <w:r w:rsidRPr="0014219F">
        <w:rPr>
          <w:sz w:val="26"/>
          <w:szCs w:val="26"/>
          <w:lang w:val="pt-BR"/>
        </w:rPr>
        <w:t>theo hệ thống đường ống nhựa PVC DN 90 ra điểm xả chung cùng dòng nước thải 2.</w:t>
      </w:r>
    </w:p>
    <w:p w14:paraId="4B34BBB3" w14:textId="7F563B3F" w:rsidR="00292366" w:rsidRPr="0014219F" w:rsidRDefault="00292366" w:rsidP="00A60F97">
      <w:pPr>
        <w:widowControl w:val="0"/>
        <w:spacing w:before="140" w:after="120"/>
        <w:ind w:firstLine="567"/>
        <w:jc w:val="both"/>
        <w:rPr>
          <w:rFonts w:eastAsia="SimSun"/>
          <w:sz w:val="26"/>
          <w:szCs w:val="26"/>
        </w:rPr>
      </w:pPr>
      <w:r w:rsidRPr="0014219F">
        <w:rPr>
          <w:rFonts w:eastAsia="SimSun"/>
          <w:sz w:val="26"/>
          <w:szCs w:val="26"/>
        </w:rPr>
        <w:t>+ Dòng nước thải 2:</w:t>
      </w:r>
      <w:r w:rsidRPr="0014219F">
        <w:rPr>
          <w:rFonts w:eastAsia="SimSun"/>
          <w:sz w:val="26"/>
          <w:szCs w:val="26"/>
          <w:lang w:val="vi-VN"/>
        </w:rPr>
        <w:t xml:space="preserve"> Nước thải vệ sinh thiết bị, đường ống, sàn nhiễm dầu</w:t>
      </w:r>
      <w:r w:rsidRPr="0014219F">
        <w:rPr>
          <w:rFonts w:eastAsia="SimSun"/>
          <w:sz w:val="26"/>
          <w:szCs w:val="26"/>
        </w:rPr>
        <w:t>,</w:t>
      </w:r>
      <w:r w:rsidRPr="0014219F">
        <w:rPr>
          <w:rFonts w:eastAsia="SimSun"/>
          <w:sz w:val="26"/>
          <w:szCs w:val="26"/>
          <w:lang w:val="vi-VN"/>
        </w:rPr>
        <w:t xml:space="preserve"> </w:t>
      </w:r>
      <w:r w:rsidRPr="0014219F">
        <w:rPr>
          <w:rFonts w:eastAsia="SimSun"/>
          <w:sz w:val="26"/>
          <w:szCs w:val="26"/>
        </w:rPr>
        <w:t>n</w:t>
      </w:r>
      <w:r w:rsidRPr="0014219F">
        <w:rPr>
          <w:rFonts w:eastAsia="SimSun"/>
          <w:sz w:val="26"/>
          <w:szCs w:val="26"/>
          <w:lang w:val="vi-VN"/>
        </w:rPr>
        <w:t>ước mưa chảy tràn nhiễm dầu của kho</w:t>
      </w:r>
      <w:r w:rsidRPr="0014219F">
        <w:rPr>
          <w:rFonts w:eastAsia="SimSun"/>
          <w:sz w:val="26"/>
          <w:szCs w:val="26"/>
        </w:rPr>
        <w:t xml:space="preserve"> sẽ được thu gom và theo hệ thống đường ống nhựa PVC DN 90 âm đất dẫn về hệ thống xử lý nước thải. Nước sau xử lý đạt đạt QCVN 29:2010/BTNMT, cột A theo đường ống riêng, độc lập không chung đường ống thoát nước mưa của Kho. Nguồn tiếp nhận là rạch Bà Lồ thuộc nhánh sông Đồng Nai cuối cùng đổ ra sông Đồng Nai.</w:t>
      </w:r>
    </w:p>
    <w:p w14:paraId="15EDF9CC" w14:textId="71556031" w:rsidR="00AE5A16" w:rsidRPr="0014219F" w:rsidRDefault="00AE5A16" w:rsidP="00292366">
      <w:pPr>
        <w:widowControl w:val="0"/>
        <w:spacing w:before="120" w:after="120"/>
        <w:ind w:firstLine="567"/>
        <w:jc w:val="both"/>
        <w:rPr>
          <w:rFonts w:eastAsia="SimSun"/>
          <w:sz w:val="26"/>
          <w:szCs w:val="26"/>
        </w:rPr>
      </w:pPr>
      <w:r w:rsidRPr="0014219F">
        <w:rPr>
          <w:rFonts w:eastAsia="SimSun"/>
          <w:sz w:val="26"/>
          <w:szCs w:val="26"/>
          <w:lang w:val="vi-VN"/>
        </w:rPr>
        <w:t xml:space="preserve">- Các chất ô nhiễm và giá trị giới hạn của các chất ô nhiễm theo dòng nước thải: </w:t>
      </w:r>
      <w:r w:rsidR="00AF4795" w:rsidRPr="0014219F">
        <w:rPr>
          <w:rFonts w:eastAsia="SimSun"/>
          <w:sz w:val="26"/>
          <w:szCs w:val="26"/>
          <w:lang w:val="vi-VN"/>
        </w:rPr>
        <w:t xml:space="preserve">được xử  lý đạt quy chuẩn theo </w:t>
      </w:r>
      <w:r w:rsidR="00292366" w:rsidRPr="0014219F">
        <w:rPr>
          <w:rFonts w:eastAsia="SimSun"/>
          <w:sz w:val="26"/>
          <w:szCs w:val="26"/>
          <w:lang w:val="vi-VN"/>
        </w:rPr>
        <w:t>QCVN 29:2010/BTNMT</w:t>
      </w:r>
      <w:r w:rsidR="00A8677C" w:rsidRPr="0014219F">
        <w:rPr>
          <w:rFonts w:eastAsia="SimSun"/>
          <w:sz w:val="26"/>
          <w:szCs w:val="26"/>
        </w:rPr>
        <w:t xml:space="preserve"> </w:t>
      </w:r>
      <w:r w:rsidR="00292366" w:rsidRPr="0014219F">
        <w:rPr>
          <w:rFonts w:eastAsia="SimSun"/>
          <w:sz w:val="26"/>
          <w:szCs w:val="26"/>
          <w:lang w:val="vi-VN"/>
        </w:rPr>
        <w:t>cột A</w:t>
      </w:r>
      <w:r w:rsidR="00292366" w:rsidRPr="0014219F">
        <w:rPr>
          <w:rFonts w:eastAsia="SimSun"/>
          <w:sz w:val="26"/>
          <w:szCs w:val="26"/>
        </w:rPr>
        <w:t>, Quy chuẩn kỹ thuật quốc gia về nước thải của kho và cửa hàng xăng dầu</w:t>
      </w:r>
      <w:r w:rsidRPr="0014219F">
        <w:rPr>
          <w:rFonts w:eastAsia="SimSun"/>
          <w:sz w:val="26"/>
          <w:szCs w:val="26"/>
          <w:lang w:val="vi-VN"/>
        </w:rPr>
        <w:t>.</w:t>
      </w:r>
    </w:p>
    <w:p w14:paraId="6594CBBE" w14:textId="77777777" w:rsidR="00AE5A16" w:rsidRPr="0014219F" w:rsidRDefault="00AE5A16" w:rsidP="00AE5A16">
      <w:pPr>
        <w:widowControl w:val="0"/>
        <w:spacing w:before="120" w:after="120"/>
        <w:ind w:firstLine="567"/>
        <w:jc w:val="both"/>
        <w:rPr>
          <w:rFonts w:eastAsia="SimSun"/>
          <w:spacing w:val="-2"/>
          <w:sz w:val="26"/>
          <w:szCs w:val="26"/>
          <w:lang w:val="vi-VN"/>
        </w:rPr>
      </w:pPr>
      <w:r w:rsidRPr="0014219F">
        <w:rPr>
          <w:rFonts w:eastAsia="SimSun"/>
          <w:spacing w:val="-2"/>
          <w:sz w:val="26"/>
          <w:szCs w:val="26"/>
          <w:lang w:val="vi-VN"/>
        </w:rPr>
        <w:t xml:space="preserve">- Vị trí, phương thức xả nước thải và nguồn tiếp nhận nước thải: </w:t>
      </w:r>
    </w:p>
    <w:p w14:paraId="10FAE406" w14:textId="3CD09464" w:rsidR="00A8677C" w:rsidRPr="0014219F" w:rsidRDefault="00AE5A16" w:rsidP="00AF4795">
      <w:pPr>
        <w:spacing w:before="120" w:after="120"/>
        <w:ind w:right="115" w:firstLine="567"/>
        <w:jc w:val="both"/>
        <w:rPr>
          <w:rFonts w:eastAsia="SimSun"/>
          <w:spacing w:val="-2"/>
          <w:sz w:val="26"/>
          <w:szCs w:val="26"/>
          <w:lang w:val="vi-VN"/>
        </w:rPr>
      </w:pPr>
      <w:r w:rsidRPr="0014219F">
        <w:rPr>
          <w:rFonts w:eastAsia="SimSun"/>
          <w:spacing w:val="-2"/>
          <w:sz w:val="26"/>
          <w:szCs w:val="26"/>
          <w:lang w:val="vi-VN"/>
        </w:rPr>
        <w:t xml:space="preserve">+ Vị trí xả nước thải: </w:t>
      </w:r>
      <w:r w:rsidR="00AF4795" w:rsidRPr="0014219F">
        <w:rPr>
          <w:rFonts w:eastAsia="SimSun"/>
          <w:spacing w:val="-2"/>
          <w:sz w:val="26"/>
          <w:szCs w:val="26"/>
          <w:lang w:val="vi-VN"/>
        </w:rPr>
        <w:t xml:space="preserve">Nước thải sau khi xử  lý sẽ </w:t>
      </w:r>
      <w:r w:rsidR="00A8677C" w:rsidRPr="0014219F">
        <w:rPr>
          <w:rFonts w:eastAsia="SimSun"/>
          <w:spacing w:val="-2"/>
          <w:sz w:val="26"/>
          <w:szCs w:val="26"/>
          <w:lang w:val="vi-VN"/>
        </w:rPr>
        <w:t>được dẫn qua thiết bị đo lưu lượng thoát ra rạch Bà Lồ cuối cùng đổ ra sông Đồng Nai</w:t>
      </w:r>
      <w:r w:rsidR="00A8677C" w:rsidRPr="0014219F">
        <w:rPr>
          <w:rFonts w:eastAsia="SimSun"/>
          <w:spacing w:val="-2"/>
          <w:sz w:val="26"/>
          <w:szCs w:val="26"/>
        </w:rPr>
        <w:t xml:space="preserve"> t</w:t>
      </w:r>
      <w:r w:rsidR="00A8677C" w:rsidRPr="0014219F">
        <w:rPr>
          <w:rFonts w:eastAsia="SimSun"/>
          <w:spacing w:val="-2"/>
          <w:sz w:val="26"/>
          <w:szCs w:val="26"/>
          <w:lang w:val="vi-VN"/>
        </w:rPr>
        <w:t>ại khu phố Quyết Thắng, phường Bình Thắng, thành phố Dĩ An, tỉnh Bình Dương.</w:t>
      </w:r>
    </w:p>
    <w:p w14:paraId="1859208D" w14:textId="403BA79E" w:rsidR="00AE5A16" w:rsidRPr="0014219F" w:rsidRDefault="00A60F97" w:rsidP="00AF4795">
      <w:pPr>
        <w:spacing w:before="120" w:after="120"/>
        <w:ind w:right="115" w:firstLine="567"/>
        <w:jc w:val="both"/>
        <w:rPr>
          <w:rFonts w:eastAsia="SimSun"/>
          <w:sz w:val="26"/>
          <w:szCs w:val="26"/>
          <w:lang w:val="vi-VN"/>
        </w:rPr>
      </w:pPr>
      <w:r w:rsidRPr="0014219F">
        <w:rPr>
          <w:rFonts w:eastAsia="SimSun"/>
          <w:spacing w:val="-2"/>
          <w:sz w:val="26"/>
          <w:szCs w:val="26"/>
          <w:lang w:val="vi-VN"/>
        </w:rPr>
        <w:t>+</w:t>
      </w:r>
      <w:r w:rsidRPr="0014219F">
        <w:rPr>
          <w:rFonts w:eastAsia="SimSun"/>
          <w:sz w:val="26"/>
          <w:szCs w:val="26"/>
          <w:lang w:val="vi-VN"/>
        </w:rPr>
        <w:t xml:space="preserve"> </w:t>
      </w:r>
      <w:r w:rsidR="00A8677C" w:rsidRPr="0014219F">
        <w:rPr>
          <w:rFonts w:eastAsia="SimSun"/>
          <w:sz w:val="26"/>
          <w:szCs w:val="26"/>
          <w:lang w:val="vi-VN"/>
        </w:rPr>
        <w:t xml:space="preserve">Tọa độ vị trí xả thải: </w:t>
      </w:r>
      <w:r w:rsidR="001C7D79" w:rsidRPr="0014219F">
        <w:rPr>
          <w:sz w:val="26"/>
          <w:szCs w:val="26"/>
        </w:rPr>
        <w:t>X = 12</w:t>
      </w:r>
      <w:r w:rsidR="001C7D79" w:rsidRPr="0014219F">
        <w:rPr>
          <w:sz w:val="26"/>
          <w:szCs w:val="26"/>
          <w:lang w:val="vi-VN"/>
        </w:rPr>
        <w:t xml:space="preserve"> </w:t>
      </w:r>
      <w:r w:rsidR="001C7D79" w:rsidRPr="0014219F">
        <w:rPr>
          <w:sz w:val="26"/>
          <w:szCs w:val="26"/>
        </w:rPr>
        <w:t>06</w:t>
      </w:r>
      <w:r w:rsidR="001C7D79" w:rsidRPr="0014219F">
        <w:rPr>
          <w:sz w:val="26"/>
          <w:szCs w:val="26"/>
          <w:lang w:val="vi-VN"/>
        </w:rPr>
        <w:t xml:space="preserve"> </w:t>
      </w:r>
      <w:r w:rsidR="001C7D79" w:rsidRPr="0014219F">
        <w:rPr>
          <w:sz w:val="26"/>
          <w:szCs w:val="26"/>
        </w:rPr>
        <w:t xml:space="preserve">255 m; Y = </w:t>
      </w:r>
      <w:r w:rsidR="001C7D79" w:rsidRPr="0014219F">
        <w:rPr>
          <w:sz w:val="26"/>
          <w:szCs w:val="26"/>
          <w:lang w:val="vi-VN"/>
        </w:rPr>
        <w:t>0</w:t>
      </w:r>
      <w:r w:rsidR="001C7D79" w:rsidRPr="0014219F">
        <w:rPr>
          <w:sz w:val="26"/>
          <w:szCs w:val="26"/>
        </w:rPr>
        <w:t>6</w:t>
      </w:r>
      <w:r w:rsidR="001C7D79" w:rsidRPr="0014219F">
        <w:rPr>
          <w:sz w:val="26"/>
          <w:szCs w:val="26"/>
          <w:lang w:val="vi-VN"/>
        </w:rPr>
        <w:t xml:space="preserve"> </w:t>
      </w:r>
      <w:r w:rsidR="001C7D79" w:rsidRPr="0014219F">
        <w:rPr>
          <w:sz w:val="26"/>
          <w:szCs w:val="26"/>
        </w:rPr>
        <w:t>18</w:t>
      </w:r>
      <w:r w:rsidR="001C7D79" w:rsidRPr="0014219F">
        <w:rPr>
          <w:sz w:val="26"/>
          <w:szCs w:val="26"/>
          <w:lang w:val="vi-VN"/>
        </w:rPr>
        <w:t xml:space="preserve"> </w:t>
      </w:r>
      <w:r w:rsidR="001C7D79" w:rsidRPr="0014219F">
        <w:rPr>
          <w:sz w:val="26"/>
          <w:szCs w:val="26"/>
        </w:rPr>
        <w:t>100</w:t>
      </w:r>
      <w:r w:rsidR="00E11083" w:rsidRPr="0014219F">
        <w:rPr>
          <w:sz w:val="26"/>
          <w:szCs w:val="26"/>
        </w:rPr>
        <w:t xml:space="preserve"> m.</w:t>
      </w:r>
    </w:p>
    <w:p w14:paraId="2E42839C" w14:textId="0F50F798" w:rsidR="00AE5A16" w:rsidRPr="0014219F" w:rsidRDefault="00AE5A16" w:rsidP="00AE5A16">
      <w:pPr>
        <w:widowControl w:val="0"/>
        <w:spacing w:before="120" w:after="120"/>
        <w:ind w:firstLine="567"/>
        <w:jc w:val="both"/>
        <w:rPr>
          <w:rFonts w:eastAsia="SimSun"/>
          <w:sz w:val="26"/>
          <w:szCs w:val="26"/>
          <w:lang w:val="vi-VN"/>
        </w:rPr>
      </w:pPr>
      <w:r w:rsidRPr="0014219F">
        <w:rPr>
          <w:rFonts w:eastAsia="SimSun"/>
          <w:spacing w:val="-2"/>
          <w:sz w:val="26"/>
          <w:szCs w:val="26"/>
          <w:lang w:val="vi-VN"/>
        </w:rPr>
        <w:t xml:space="preserve">+ Phương thức xả thải: </w:t>
      </w:r>
      <w:r w:rsidR="00964A30" w:rsidRPr="0014219F">
        <w:rPr>
          <w:rFonts w:eastAsia="SimSun"/>
          <w:sz w:val="26"/>
          <w:szCs w:val="26"/>
          <w:lang w:val="vi-VN"/>
        </w:rPr>
        <w:t>Tự chảy</w:t>
      </w:r>
      <w:r w:rsidRPr="0014219F">
        <w:rPr>
          <w:rFonts w:eastAsia="SimSun"/>
          <w:sz w:val="26"/>
          <w:szCs w:val="26"/>
          <w:lang w:val="vi-VN"/>
        </w:rPr>
        <w:t xml:space="preserve"> .</w:t>
      </w:r>
    </w:p>
    <w:p w14:paraId="48BFCEF7" w14:textId="42ADD33D" w:rsidR="00AE5A16" w:rsidRPr="0014219F" w:rsidRDefault="00AE5A16" w:rsidP="00AE5A16">
      <w:pPr>
        <w:widowControl w:val="0"/>
        <w:spacing w:before="120" w:after="120"/>
        <w:ind w:firstLine="567"/>
        <w:jc w:val="both"/>
        <w:rPr>
          <w:rFonts w:eastAsia="SimSun"/>
          <w:spacing w:val="-2"/>
          <w:sz w:val="26"/>
          <w:szCs w:val="26"/>
        </w:rPr>
      </w:pPr>
      <w:r w:rsidRPr="0014219F">
        <w:rPr>
          <w:rFonts w:eastAsia="SimSun"/>
          <w:spacing w:val="-2"/>
          <w:sz w:val="26"/>
          <w:szCs w:val="26"/>
          <w:lang w:val="vi-VN"/>
        </w:rPr>
        <w:t xml:space="preserve">+ Nguồn tiếp nhận nước thải: </w:t>
      </w:r>
      <w:r w:rsidR="00A8677C" w:rsidRPr="0014219F">
        <w:rPr>
          <w:rFonts w:eastAsia="SimSun"/>
          <w:sz w:val="26"/>
          <w:szCs w:val="26"/>
          <w:lang w:val="vi-VN"/>
        </w:rPr>
        <w:t>rạch Bà Lồ cuối cùng đổ ra sông Đồng Nai</w:t>
      </w:r>
      <w:r w:rsidR="00A8677C" w:rsidRPr="0014219F">
        <w:rPr>
          <w:rFonts w:eastAsia="SimSun"/>
          <w:sz w:val="26"/>
          <w:szCs w:val="26"/>
        </w:rPr>
        <w:t>.</w:t>
      </w:r>
    </w:p>
    <w:p w14:paraId="24C2A0EC" w14:textId="0BA22BA5" w:rsidR="00507616" w:rsidRPr="0014219F" w:rsidRDefault="00A8677C" w:rsidP="00FA17F5">
      <w:pPr>
        <w:pStyle w:val="trinhS2"/>
      </w:pPr>
      <w:bookmarkStart w:id="282" w:name="_Toc97157176"/>
      <w:bookmarkStart w:id="283" w:name="_Toc104996752"/>
      <w:bookmarkStart w:id="284" w:name="_Toc106439072"/>
      <w:r w:rsidRPr="0014219F">
        <w:rPr>
          <w:lang w:val="en-US"/>
        </w:rPr>
        <w:t>4</w:t>
      </w:r>
      <w:r w:rsidR="00507616" w:rsidRPr="0014219F">
        <w:rPr>
          <w:lang w:val="en-US"/>
        </w:rPr>
        <w:t>.2.</w:t>
      </w:r>
      <w:r w:rsidR="00507616" w:rsidRPr="0014219F">
        <w:t xml:space="preserve"> Nội dung đề nghị cấp phép đối với khí thải</w:t>
      </w:r>
      <w:bookmarkEnd w:id="282"/>
      <w:bookmarkEnd w:id="283"/>
      <w:bookmarkEnd w:id="284"/>
    </w:p>
    <w:p w14:paraId="4C80B372" w14:textId="53BC347C" w:rsidR="00AE5A16" w:rsidRPr="0014219F" w:rsidRDefault="00AE5A16" w:rsidP="00AE5A16">
      <w:pPr>
        <w:widowControl w:val="0"/>
        <w:spacing w:before="120" w:after="120"/>
        <w:ind w:firstLine="567"/>
        <w:jc w:val="both"/>
        <w:rPr>
          <w:rFonts w:eastAsia="SimSun"/>
          <w:spacing w:val="4"/>
          <w:sz w:val="26"/>
          <w:szCs w:val="26"/>
        </w:rPr>
      </w:pPr>
      <w:r w:rsidRPr="0014219F">
        <w:rPr>
          <w:rFonts w:eastAsia="SimSun"/>
          <w:spacing w:val="4"/>
          <w:sz w:val="26"/>
          <w:szCs w:val="26"/>
        </w:rPr>
        <w:t>Không</w:t>
      </w:r>
    </w:p>
    <w:p w14:paraId="1BBACFCA" w14:textId="77F8EAE7" w:rsidR="00E7251F" w:rsidRPr="0014219F" w:rsidRDefault="00A8677C" w:rsidP="00FA17F5">
      <w:pPr>
        <w:pStyle w:val="trinhS2"/>
      </w:pPr>
      <w:bookmarkStart w:id="285" w:name="_Toc97157177"/>
      <w:bookmarkStart w:id="286" w:name="_Toc104996753"/>
      <w:bookmarkStart w:id="287" w:name="_Toc106439073"/>
      <w:r w:rsidRPr="0014219F">
        <w:rPr>
          <w:lang w:val="en-US"/>
        </w:rPr>
        <w:t>4</w:t>
      </w:r>
      <w:r w:rsidR="00E7251F" w:rsidRPr="0014219F">
        <w:rPr>
          <w:lang w:val="en-US"/>
        </w:rPr>
        <w:t>.3.</w:t>
      </w:r>
      <w:r w:rsidR="00E7251F" w:rsidRPr="0014219F">
        <w:t xml:space="preserve"> Nội dung đề nghị cấp phép đối với tiếng ồn, độ rung</w:t>
      </w:r>
      <w:bookmarkEnd w:id="285"/>
      <w:bookmarkEnd w:id="286"/>
      <w:bookmarkEnd w:id="287"/>
    </w:p>
    <w:p w14:paraId="0ABD8092" w14:textId="77777777" w:rsidR="00AE5A16" w:rsidRPr="0014219F" w:rsidRDefault="00AE5A16" w:rsidP="00AE5A16">
      <w:pPr>
        <w:spacing w:before="120" w:after="120"/>
        <w:ind w:firstLine="567"/>
        <w:jc w:val="both"/>
        <w:rPr>
          <w:b/>
          <w:sz w:val="26"/>
          <w:szCs w:val="26"/>
        </w:rPr>
      </w:pPr>
      <w:r w:rsidRPr="0014219F">
        <w:rPr>
          <w:rFonts w:eastAsia="SimSun"/>
          <w:sz w:val="26"/>
          <w:szCs w:val="26"/>
        </w:rPr>
        <w:t>Không</w:t>
      </w:r>
    </w:p>
    <w:p w14:paraId="231F3B23" w14:textId="22FA08AE" w:rsidR="007D3ACA" w:rsidRPr="0014219F" w:rsidRDefault="00AE5A16" w:rsidP="00AE5A16">
      <w:pPr>
        <w:pStyle w:val="0Normal"/>
        <w:spacing w:before="0"/>
        <w:rPr>
          <w:color w:val="auto"/>
          <w:lang w:val="vi-VN"/>
        </w:rPr>
      </w:pPr>
      <w:r w:rsidRPr="0014219F">
        <w:rPr>
          <w:rFonts w:eastAsia="SimSun"/>
          <w:color w:val="auto"/>
        </w:rPr>
        <w:br w:type="page"/>
      </w:r>
    </w:p>
    <w:p w14:paraId="2BF37928" w14:textId="2358860C" w:rsidR="00E7251F" w:rsidRPr="0014219F" w:rsidRDefault="00E7251F" w:rsidP="00E7251F">
      <w:pPr>
        <w:pStyle w:val="1Chuong1"/>
        <w:rPr>
          <w:rStyle w:val="Heading2Char"/>
          <w:rFonts w:eastAsia="SimSun" w:cs="Times New Roman"/>
          <w:b/>
          <w:color w:val="auto"/>
          <w:lang w:val="en-US"/>
        </w:rPr>
      </w:pPr>
      <w:r w:rsidRPr="0014219F">
        <w:rPr>
          <w:color w:val="auto"/>
        </w:rPr>
        <w:lastRenderedPageBreak/>
        <w:tab/>
      </w:r>
      <w:bookmarkStart w:id="288" w:name="_Toc104996754"/>
      <w:bookmarkStart w:id="289" w:name="_Toc106439074"/>
      <w:r w:rsidRPr="0014219F">
        <w:rPr>
          <w:rStyle w:val="Heading2Char"/>
          <w:rFonts w:eastAsia="SimSun" w:cs="Times New Roman"/>
          <w:b/>
          <w:color w:val="auto"/>
        </w:rPr>
        <w:t>CHƯƠNG V</w:t>
      </w:r>
      <w:bookmarkEnd w:id="288"/>
      <w:bookmarkEnd w:id="289"/>
    </w:p>
    <w:p w14:paraId="7553FD75" w14:textId="0A0CF679" w:rsidR="00E7251F" w:rsidRPr="0014219F" w:rsidRDefault="00E7251F" w:rsidP="00E7251F">
      <w:pPr>
        <w:pStyle w:val="1Chuong1"/>
        <w:rPr>
          <w:rStyle w:val="Heading2Char"/>
          <w:rFonts w:eastAsia="SimSun" w:cs="Times New Roman"/>
          <w:b/>
          <w:color w:val="auto"/>
          <w:lang w:val="en-US"/>
        </w:rPr>
      </w:pPr>
      <w:bookmarkStart w:id="290" w:name="_Toc104996755"/>
      <w:bookmarkStart w:id="291" w:name="_Toc106439075"/>
      <w:r w:rsidRPr="0014219F">
        <w:rPr>
          <w:rStyle w:val="Heading2Char"/>
          <w:rFonts w:eastAsia="SimSun" w:cs="Times New Roman"/>
          <w:b/>
          <w:color w:val="auto"/>
          <w:lang w:val="en-US"/>
        </w:rPr>
        <w:t>KẾ HOẠCH VẬN HÀNH THỬ NGHIỆM CÔNG TRÌNH XỬ LÝ CHẤT THẢI VÀ CHƯƠNG TRÌNH QUAN TRẮC MÔI TRƯỜNG CỦA DỰ ÁN</w:t>
      </w:r>
      <w:bookmarkEnd w:id="290"/>
      <w:bookmarkEnd w:id="291"/>
    </w:p>
    <w:p w14:paraId="714217C6" w14:textId="77777777" w:rsidR="00E7251F" w:rsidRPr="0014219F" w:rsidRDefault="00E7251F" w:rsidP="00E7251F">
      <w:pPr>
        <w:rPr>
          <w:sz w:val="26"/>
          <w:szCs w:val="26"/>
        </w:rPr>
      </w:pPr>
    </w:p>
    <w:p w14:paraId="6D227957" w14:textId="013C3112" w:rsidR="00E7251F" w:rsidRPr="0014219F" w:rsidRDefault="00A8677C" w:rsidP="00477E22">
      <w:pPr>
        <w:pStyle w:val="trinhS2"/>
        <w:ind w:firstLine="0"/>
      </w:pPr>
      <w:bookmarkStart w:id="292" w:name="_Toc97157178"/>
      <w:bookmarkStart w:id="293" w:name="_Toc104996756"/>
      <w:bookmarkStart w:id="294" w:name="_Toc106439076"/>
      <w:r w:rsidRPr="0014219F">
        <w:rPr>
          <w:lang w:val="en-US"/>
        </w:rPr>
        <w:t>5</w:t>
      </w:r>
      <w:r w:rsidR="00E7251F" w:rsidRPr="0014219F">
        <w:rPr>
          <w:lang w:val="en-US"/>
        </w:rPr>
        <w:t>.1.</w:t>
      </w:r>
      <w:r w:rsidR="00E7251F" w:rsidRPr="0014219F">
        <w:t xml:space="preserve"> Kế hoạch vận hành thử nghiệm công trình xử lý chất thải của dự án đầu tư</w:t>
      </w:r>
      <w:bookmarkEnd w:id="292"/>
      <w:bookmarkEnd w:id="293"/>
      <w:bookmarkEnd w:id="294"/>
    </w:p>
    <w:p w14:paraId="5E95E388" w14:textId="2D3F3466" w:rsidR="00E7251F" w:rsidRPr="0014219F" w:rsidRDefault="00A8677C" w:rsidP="00FA17F5">
      <w:pPr>
        <w:pStyle w:val="trinhS2"/>
      </w:pPr>
      <w:bookmarkStart w:id="295" w:name="_Toc97157179"/>
      <w:bookmarkStart w:id="296" w:name="_Toc104996757"/>
      <w:bookmarkStart w:id="297" w:name="_Toc106439077"/>
      <w:r w:rsidRPr="0014219F">
        <w:rPr>
          <w:lang w:val="en-US"/>
        </w:rPr>
        <w:t>5</w:t>
      </w:r>
      <w:r w:rsidR="00E7251F" w:rsidRPr="0014219F">
        <w:rPr>
          <w:lang w:val="en-US"/>
        </w:rPr>
        <w:t>.1.1.</w:t>
      </w:r>
      <w:r w:rsidR="00E7251F" w:rsidRPr="0014219F">
        <w:t xml:space="preserve"> Thời gian dự kiến thực hiện vận hành thử nghiệm</w:t>
      </w:r>
      <w:bookmarkEnd w:id="295"/>
      <w:bookmarkEnd w:id="296"/>
      <w:bookmarkEnd w:id="297"/>
    </w:p>
    <w:p w14:paraId="42FA63ED" w14:textId="2F0D1623" w:rsidR="005C2FB4" w:rsidRPr="0014219F" w:rsidRDefault="005C2FB4" w:rsidP="005C2FB4">
      <w:pPr>
        <w:tabs>
          <w:tab w:val="left" w:pos="851"/>
        </w:tabs>
        <w:spacing w:before="120" w:after="120" w:line="288" w:lineRule="auto"/>
        <w:ind w:firstLine="567"/>
        <w:jc w:val="both"/>
        <w:rPr>
          <w:sz w:val="26"/>
          <w:szCs w:val="26"/>
        </w:rPr>
      </w:pPr>
      <w:r w:rsidRPr="0014219F">
        <w:rPr>
          <w:sz w:val="26"/>
          <w:szCs w:val="26"/>
        </w:rPr>
        <w:t>- Thời gian bắt đầu: 13/7/202</w:t>
      </w:r>
      <w:r w:rsidR="00A8677C" w:rsidRPr="0014219F">
        <w:rPr>
          <w:sz w:val="26"/>
          <w:szCs w:val="26"/>
        </w:rPr>
        <w:t>2</w:t>
      </w:r>
      <w:r w:rsidRPr="0014219F">
        <w:rPr>
          <w:sz w:val="26"/>
          <w:szCs w:val="26"/>
        </w:rPr>
        <w:t>.</w:t>
      </w:r>
    </w:p>
    <w:p w14:paraId="1AD84EF2" w14:textId="20230CCD" w:rsidR="005C2FB4" w:rsidRPr="0014219F" w:rsidRDefault="005C2FB4" w:rsidP="005C2FB4">
      <w:pPr>
        <w:tabs>
          <w:tab w:val="left" w:pos="851"/>
        </w:tabs>
        <w:spacing w:before="120" w:after="120" w:line="288" w:lineRule="auto"/>
        <w:ind w:firstLine="567"/>
        <w:jc w:val="both"/>
        <w:rPr>
          <w:sz w:val="26"/>
          <w:szCs w:val="26"/>
        </w:rPr>
      </w:pPr>
      <w:r w:rsidRPr="0014219F">
        <w:rPr>
          <w:sz w:val="26"/>
          <w:szCs w:val="26"/>
        </w:rPr>
        <w:t>- Thời gian kết thúc: 04/10/202</w:t>
      </w:r>
      <w:r w:rsidR="00A8677C" w:rsidRPr="0014219F">
        <w:rPr>
          <w:sz w:val="26"/>
          <w:szCs w:val="26"/>
        </w:rPr>
        <w:t>2</w:t>
      </w:r>
      <w:r w:rsidRPr="0014219F">
        <w:rPr>
          <w:sz w:val="26"/>
          <w:szCs w:val="26"/>
        </w:rPr>
        <w:t>.</w:t>
      </w:r>
    </w:p>
    <w:p w14:paraId="77595734" w14:textId="252E8FD2" w:rsidR="005C2FB4" w:rsidRPr="0014219F" w:rsidRDefault="005C2FB4" w:rsidP="005C2FB4">
      <w:pPr>
        <w:tabs>
          <w:tab w:val="left" w:pos="851"/>
        </w:tabs>
        <w:spacing w:before="120" w:after="120" w:line="288" w:lineRule="auto"/>
        <w:ind w:firstLine="567"/>
        <w:jc w:val="both"/>
        <w:rPr>
          <w:sz w:val="26"/>
          <w:szCs w:val="26"/>
        </w:rPr>
      </w:pPr>
      <w:r w:rsidRPr="0014219F">
        <w:rPr>
          <w:sz w:val="26"/>
          <w:szCs w:val="26"/>
        </w:rPr>
        <w:t xml:space="preserve">- Công suất dự kiến đạt được của Hệ thống xử lý nước thải tại thời điểm kết thúc giai đoạn vận hành thử nghiệm: </w:t>
      </w:r>
      <w:r w:rsidR="00A8677C" w:rsidRPr="0014219F">
        <w:rPr>
          <w:sz w:val="26"/>
          <w:szCs w:val="26"/>
        </w:rPr>
        <w:t>20</w:t>
      </w:r>
      <w:r w:rsidR="007C56B8" w:rsidRPr="0014219F">
        <w:rPr>
          <w:sz w:val="26"/>
          <w:szCs w:val="26"/>
        </w:rPr>
        <w:t xml:space="preserve"> </w:t>
      </w:r>
      <w:r w:rsidRPr="0014219F">
        <w:rPr>
          <w:sz w:val="26"/>
          <w:szCs w:val="26"/>
        </w:rPr>
        <w:t>m</w:t>
      </w:r>
      <w:r w:rsidRPr="0014219F">
        <w:rPr>
          <w:sz w:val="26"/>
          <w:szCs w:val="26"/>
          <w:vertAlign w:val="superscript"/>
        </w:rPr>
        <w:t>3</w:t>
      </w:r>
      <w:r w:rsidRPr="0014219F">
        <w:rPr>
          <w:sz w:val="26"/>
          <w:szCs w:val="26"/>
        </w:rPr>
        <w:t>/ngày đêm.</w:t>
      </w:r>
    </w:p>
    <w:p w14:paraId="18117BBB" w14:textId="7512EF98" w:rsidR="00E7251F" w:rsidRPr="0014219F" w:rsidRDefault="00535260" w:rsidP="00FA17F5">
      <w:pPr>
        <w:pStyle w:val="trinhS2"/>
      </w:pPr>
      <w:bookmarkStart w:id="298" w:name="_Toc97157180"/>
      <w:bookmarkStart w:id="299" w:name="_Toc104996758"/>
      <w:bookmarkStart w:id="300" w:name="_Toc106439078"/>
      <w:r w:rsidRPr="0014219F">
        <w:rPr>
          <w:lang w:val="en-US"/>
        </w:rPr>
        <w:t>5</w:t>
      </w:r>
      <w:r w:rsidR="00E7251F" w:rsidRPr="0014219F">
        <w:rPr>
          <w:lang w:val="en-US"/>
        </w:rPr>
        <w:t>.1.2.</w:t>
      </w:r>
      <w:r w:rsidR="00E7251F" w:rsidRPr="0014219F">
        <w:t xml:space="preserve"> Kế hoạch quan trắc chất thải, đánh giá hiệu quả xử lý của các công trình, thiết bị xử lý chất thải</w:t>
      </w:r>
      <w:bookmarkEnd w:id="298"/>
      <w:bookmarkEnd w:id="299"/>
      <w:bookmarkEnd w:id="300"/>
    </w:p>
    <w:p w14:paraId="3690151B" w14:textId="752F6D54" w:rsidR="0048203A" w:rsidRPr="0014219F" w:rsidRDefault="0048203A" w:rsidP="0048203A">
      <w:pPr>
        <w:widowControl w:val="0"/>
        <w:spacing w:before="120" w:after="120"/>
        <w:ind w:firstLine="567"/>
        <w:jc w:val="both"/>
        <w:rPr>
          <w:bCs/>
          <w:sz w:val="26"/>
          <w:szCs w:val="26"/>
        </w:rPr>
      </w:pPr>
      <w:r w:rsidRPr="0014219F">
        <w:rPr>
          <w:bCs/>
          <w:sz w:val="26"/>
          <w:szCs w:val="26"/>
        </w:rPr>
        <w:t xml:space="preserve">Việc lấy mẫu nước thải để đo đạc, phân tích, đánh giá sự phù hợp của công trình xử lý nước thải bảo đảm phù hợp với TCVN 5999:1995 (ISO 5667-10:1992) về chất lượng nước - lấy mẫu và hướng dẫn lấy mẫu nước thải. </w:t>
      </w:r>
    </w:p>
    <w:p w14:paraId="1BE1518D" w14:textId="238D7C91" w:rsidR="001A5AC1" w:rsidRPr="0014219F" w:rsidRDefault="0048203A" w:rsidP="0048203A">
      <w:pPr>
        <w:widowControl w:val="0"/>
        <w:spacing w:before="120" w:after="120"/>
        <w:ind w:firstLine="567"/>
        <w:jc w:val="both"/>
        <w:rPr>
          <w:bCs/>
          <w:sz w:val="26"/>
          <w:szCs w:val="26"/>
        </w:rPr>
      </w:pPr>
      <w:r w:rsidRPr="0014219F">
        <w:rPr>
          <w:bCs/>
          <w:sz w:val="26"/>
          <w:szCs w:val="26"/>
        </w:rPr>
        <w:t>Phương pháp quan trắc lấy mẫu tổ hợp: Một mẫu tổ hợp được lấy theo thời gian gồm 03 mẫu đơn lấy ở 03 thời điểm khác nhau trong ngày (sáng, trưa - chiều, chiều - tối) được trộn đều với nhau.</w:t>
      </w:r>
    </w:p>
    <w:p w14:paraId="5E48354B" w14:textId="47542551" w:rsidR="0048203A" w:rsidRPr="0014219F" w:rsidRDefault="0048203A" w:rsidP="00C22977">
      <w:pPr>
        <w:widowControl w:val="0"/>
        <w:spacing w:before="120" w:after="120"/>
        <w:ind w:firstLine="567"/>
        <w:jc w:val="both"/>
        <w:rPr>
          <w:bCs/>
          <w:sz w:val="26"/>
          <w:szCs w:val="26"/>
        </w:rPr>
      </w:pPr>
      <w:r w:rsidRPr="0014219F">
        <w:rPr>
          <w:bCs/>
          <w:sz w:val="26"/>
          <w:szCs w:val="26"/>
        </w:rPr>
        <w:t>- Thời gian đánh giá trong giai đoạn điều chỉnh hiệu quả của công trình xử lý nước thải ít nhất là 75 ngày kể từ ngày bắt đầu vận hành thử nghiệm</w:t>
      </w:r>
      <w:r w:rsidR="007103F2" w:rsidRPr="0014219F">
        <w:rPr>
          <w:bCs/>
          <w:sz w:val="26"/>
          <w:szCs w:val="26"/>
        </w:rPr>
        <w:t>.</w:t>
      </w:r>
      <w:r w:rsidRPr="0014219F">
        <w:rPr>
          <w:bCs/>
          <w:sz w:val="26"/>
          <w:szCs w:val="26"/>
        </w:rPr>
        <w:t xml:space="preserve"> </w:t>
      </w:r>
    </w:p>
    <w:p w14:paraId="2890B6D6" w14:textId="43B4397C" w:rsidR="001A5AC1" w:rsidRPr="0014219F" w:rsidRDefault="007103F2" w:rsidP="00C22977">
      <w:pPr>
        <w:widowControl w:val="0"/>
        <w:spacing w:before="120" w:after="120"/>
        <w:ind w:firstLine="567"/>
        <w:jc w:val="both"/>
        <w:rPr>
          <w:bCs/>
          <w:sz w:val="26"/>
          <w:szCs w:val="26"/>
        </w:rPr>
      </w:pPr>
      <w:r w:rsidRPr="0014219F">
        <w:rPr>
          <w:bCs/>
          <w:sz w:val="26"/>
          <w:szCs w:val="26"/>
        </w:rPr>
        <w:t>- Thời gian đánh giá hiệu quả trong giai đoạn vận hành ổn định của công trình xử lý nước thải ít nhất là 07 ngày liên tiếp sau giai đoạn điều chỉnh hiệu quả của công trình xử lý nước thải.</w:t>
      </w:r>
    </w:p>
    <w:p w14:paraId="740E2934" w14:textId="17747DCB" w:rsidR="007103F2" w:rsidRPr="0014219F" w:rsidRDefault="00535260" w:rsidP="00535260">
      <w:pPr>
        <w:pStyle w:val="Caption"/>
        <w:jc w:val="center"/>
        <w:rPr>
          <w:i w:val="0"/>
          <w:iCs w:val="0"/>
        </w:rPr>
      </w:pPr>
      <w:bookmarkStart w:id="301" w:name="_Toc104996779"/>
      <w:bookmarkStart w:id="302" w:name="_Toc106439099"/>
      <w:r w:rsidRPr="0014219F">
        <w:rPr>
          <w:i w:val="0"/>
          <w:iCs w:val="0"/>
        </w:rPr>
        <w:t>Bảng 5.</w:t>
      </w:r>
      <w:r w:rsidRPr="0014219F">
        <w:rPr>
          <w:i w:val="0"/>
          <w:iCs w:val="0"/>
        </w:rPr>
        <w:fldChar w:fldCharType="begin"/>
      </w:r>
      <w:r w:rsidRPr="0014219F">
        <w:rPr>
          <w:i w:val="0"/>
          <w:iCs w:val="0"/>
        </w:rPr>
        <w:instrText xml:space="preserve"> SEQ Bảng_5. \* ARABIC </w:instrText>
      </w:r>
      <w:r w:rsidRPr="0014219F">
        <w:rPr>
          <w:i w:val="0"/>
          <w:iCs w:val="0"/>
        </w:rPr>
        <w:fldChar w:fldCharType="separate"/>
      </w:r>
      <w:r w:rsidR="007E6C78" w:rsidRPr="0014219F">
        <w:rPr>
          <w:i w:val="0"/>
          <w:iCs w:val="0"/>
          <w:noProof/>
        </w:rPr>
        <w:t>1</w:t>
      </w:r>
      <w:r w:rsidRPr="0014219F">
        <w:rPr>
          <w:i w:val="0"/>
          <w:iCs w:val="0"/>
        </w:rPr>
        <w:fldChar w:fldCharType="end"/>
      </w:r>
      <w:r w:rsidRPr="0014219F">
        <w:rPr>
          <w:i w:val="0"/>
          <w:iCs w:val="0"/>
        </w:rPr>
        <w:t xml:space="preserve">. </w:t>
      </w:r>
      <w:r w:rsidR="007103F2" w:rsidRPr="0014219F">
        <w:rPr>
          <w:bCs w:val="0"/>
          <w:i w:val="0"/>
          <w:iCs w:val="0"/>
        </w:rPr>
        <w:t>Kế hoạch quan trắc chất thải, đánh giá hiệu quả xử lý của các công trình, thiết bị xử lý chất thải</w:t>
      </w:r>
      <w:bookmarkEnd w:id="301"/>
      <w:bookmarkEnd w:id="302"/>
    </w:p>
    <w:tbl>
      <w:tblPr>
        <w:tblStyle w:val="TableGrid4"/>
        <w:tblW w:w="5238" w:type="pct"/>
        <w:jc w:val="center"/>
        <w:tblLook w:val="04A0" w:firstRow="1" w:lastRow="0" w:firstColumn="1" w:lastColumn="0" w:noHBand="0" w:noVBand="1"/>
      </w:tblPr>
      <w:tblGrid>
        <w:gridCol w:w="708"/>
        <w:gridCol w:w="2121"/>
        <w:gridCol w:w="1278"/>
        <w:gridCol w:w="3195"/>
        <w:gridCol w:w="2191"/>
      </w:tblGrid>
      <w:tr w:rsidR="007103F2" w:rsidRPr="0014219F" w14:paraId="7E8CC975" w14:textId="77777777" w:rsidTr="009D4A92">
        <w:trPr>
          <w:trHeight w:val="794"/>
          <w:tblHeader/>
          <w:jc w:val="center"/>
        </w:trPr>
        <w:tc>
          <w:tcPr>
            <w:tcW w:w="373" w:type="pct"/>
            <w:vAlign w:val="center"/>
          </w:tcPr>
          <w:p w14:paraId="0086C09F" w14:textId="77777777" w:rsidR="007103F2" w:rsidRPr="0014219F" w:rsidRDefault="007103F2" w:rsidP="001C7D79">
            <w:pPr>
              <w:spacing w:before="120" w:after="120"/>
              <w:jc w:val="both"/>
              <w:rPr>
                <w:b/>
                <w:sz w:val="26"/>
                <w:szCs w:val="26"/>
              </w:rPr>
            </w:pPr>
            <w:r w:rsidRPr="0014219F">
              <w:rPr>
                <w:b/>
                <w:sz w:val="26"/>
                <w:szCs w:val="26"/>
              </w:rPr>
              <w:t>STT</w:t>
            </w:r>
          </w:p>
        </w:tc>
        <w:tc>
          <w:tcPr>
            <w:tcW w:w="1117" w:type="pct"/>
            <w:vAlign w:val="center"/>
          </w:tcPr>
          <w:p w14:paraId="085967B1" w14:textId="77777777" w:rsidR="007103F2" w:rsidRPr="0014219F" w:rsidRDefault="007103F2" w:rsidP="001C7D79">
            <w:pPr>
              <w:spacing w:before="120" w:after="120"/>
              <w:jc w:val="both"/>
              <w:rPr>
                <w:b/>
                <w:sz w:val="26"/>
                <w:szCs w:val="26"/>
              </w:rPr>
            </w:pPr>
            <w:r w:rsidRPr="0014219F">
              <w:rPr>
                <w:b/>
                <w:sz w:val="26"/>
                <w:szCs w:val="26"/>
              </w:rPr>
              <w:t>Vị trí</w:t>
            </w:r>
          </w:p>
        </w:tc>
        <w:tc>
          <w:tcPr>
            <w:tcW w:w="673" w:type="pct"/>
            <w:vAlign w:val="center"/>
          </w:tcPr>
          <w:p w14:paraId="68EBA406" w14:textId="77777777" w:rsidR="007103F2" w:rsidRPr="0014219F" w:rsidRDefault="007103F2" w:rsidP="001C7D79">
            <w:pPr>
              <w:spacing w:before="120" w:after="120"/>
              <w:jc w:val="both"/>
              <w:rPr>
                <w:b/>
                <w:sz w:val="26"/>
                <w:szCs w:val="26"/>
              </w:rPr>
            </w:pPr>
            <w:r w:rsidRPr="0014219F">
              <w:rPr>
                <w:b/>
                <w:sz w:val="26"/>
                <w:szCs w:val="26"/>
              </w:rPr>
              <w:t>Số lượng</w:t>
            </w:r>
          </w:p>
        </w:tc>
        <w:tc>
          <w:tcPr>
            <w:tcW w:w="1683" w:type="pct"/>
            <w:vAlign w:val="center"/>
          </w:tcPr>
          <w:p w14:paraId="33007942" w14:textId="5789865D" w:rsidR="007103F2" w:rsidRPr="0014219F" w:rsidRDefault="007103F2" w:rsidP="001C7D79">
            <w:pPr>
              <w:spacing w:before="120" w:after="120"/>
              <w:jc w:val="both"/>
              <w:rPr>
                <w:b/>
                <w:sz w:val="26"/>
                <w:szCs w:val="26"/>
              </w:rPr>
            </w:pPr>
            <w:r w:rsidRPr="0014219F">
              <w:rPr>
                <w:b/>
                <w:sz w:val="26"/>
                <w:szCs w:val="26"/>
              </w:rPr>
              <w:t>Thông số quan trắc</w:t>
            </w:r>
          </w:p>
        </w:tc>
        <w:tc>
          <w:tcPr>
            <w:tcW w:w="1154" w:type="pct"/>
            <w:vAlign w:val="center"/>
          </w:tcPr>
          <w:p w14:paraId="3438B537" w14:textId="77777777" w:rsidR="007103F2" w:rsidRPr="0014219F" w:rsidRDefault="007103F2" w:rsidP="001C7D79">
            <w:pPr>
              <w:spacing w:before="120" w:after="120"/>
              <w:jc w:val="both"/>
              <w:rPr>
                <w:b/>
                <w:sz w:val="26"/>
                <w:szCs w:val="26"/>
              </w:rPr>
            </w:pPr>
            <w:r w:rsidRPr="0014219F">
              <w:rPr>
                <w:b/>
                <w:sz w:val="26"/>
                <w:szCs w:val="26"/>
              </w:rPr>
              <w:t>Thời gian lấy dự kiến</w:t>
            </w:r>
          </w:p>
        </w:tc>
      </w:tr>
      <w:tr w:rsidR="007103F2" w:rsidRPr="0014219F" w14:paraId="40A3555E" w14:textId="77777777" w:rsidTr="009D4A92">
        <w:trPr>
          <w:trHeight w:val="449"/>
          <w:jc w:val="center"/>
        </w:trPr>
        <w:tc>
          <w:tcPr>
            <w:tcW w:w="373" w:type="pct"/>
            <w:vAlign w:val="center"/>
          </w:tcPr>
          <w:p w14:paraId="1D0BFBB5" w14:textId="02C111FB" w:rsidR="007103F2" w:rsidRPr="0014219F" w:rsidRDefault="007103F2" w:rsidP="001C7D79">
            <w:pPr>
              <w:spacing w:before="120" w:after="120"/>
              <w:jc w:val="center"/>
              <w:rPr>
                <w:b/>
                <w:sz w:val="26"/>
                <w:szCs w:val="26"/>
              </w:rPr>
            </w:pPr>
            <w:r w:rsidRPr="0014219F">
              <w:rPr>
                <w:b/>
                <w:sz w:val="26"/>
                <w:szCs w:val="26"/>
              </w:rPr>
              <w:t>1</w:t>
            </w:r>
          </w:p>
        </w:tc>
        <w:tc>
          <w:tcPr>
            <w:tcW w:w="4627" w:type="pct"/>
            <w:gridSpan w:val="4"/>
            <w:vAlign w:val="center"/>
          </w:tcPr>
          <w:p w14:paraId="0CA5686A" w14:textId="75B02D26" w:rsidR="007103F2" w:rsidRPr="0014219F" w:rsidRDefault="007103F2" w:rsidP="001C7D79">
            <w:pPr>
              <w:spacing w:before="120" w:after="120"/>
              <w:jc w:val="both"/>
              <w:rPr>
                <w:b/>
                <w:sz w:val="26"/>
                <w:szCs w:val="26"/>
              </w:rPr>
            </w:pPr>
            <w:r w:rsidRPr="0014219F">
              <w:rPr>
                <w:b/>
                <w:sz w:val="26"/>
                <w:szCs w:val="26"/>
              </w:rPr>
              <w:t>Giai đoạn điều chỉnh hiệu quả của công trình xử lý nước thải</w:t>
            </w:r>
          </w:p>
        </w:tc>
      </w:tr>
      <w:tr w:rsidR="00314C52" w:rsidRPr="0014219F" w14:paraId="0EA3287A" w14:textId="77777777" w:rsidTr="009D4A92">
        <w:trPr>
          <w:trHeight w:val="794"/>
          <w:jc w:val="center"/>
        </w:trPr>
        <w:tc>
          <w:tcPr>
            <w:tcW w:w="373" w:type="pct"/>
            <w:vAlign w:val="center"/>
          </w:tcPr>
          <w:p w14:paraId="1DBD7CBE" w14:textId="24547E67" w:rsidR="00314C52" w:rsidRPr="0014219F" w:rsidRDefault="00314C52" w:rsidP="00477E22">
            <w:pPr>
              <w:jc w:val="center"/>
              <w:rPr>
                <w:bCs/>
                <w:sz w:val="26"/>
                <w:szCs w:val="26"/>
              </w:rPr>
            </w:pPr>
            <w:r w:rsidRPr="0014219F">
              <w:rPr>
                <w:bCs/>
                <w:sz w:val="26"/>
                <w:szCs w:val="26"/>
              </w:rPr>
              <w:t>1</w:t>
            </w:r>
          </w:p>
        </w:tc>
        <w:tc>
          <w:tcPr>
            <w:tcW w:w="1117" w:type="pct"/>
            <w:vAlign w:val="center"/>
          </w:tcPr>
          <w:p w14:paraId="5B8A0EA8" w14:textId="6A1CD1A7" w:rsidR="00314C52" w:rsidRPr="0014219F" w:rsidRDefault="00314C52" w:rsidP="00477E22">
            <w:pPr>
              <w:jc w:val="both"/>
              <w:rPr>
                <w:bCs/>
                <w:sz w:val="26"/>
                <w:szCs w:val="26"/>
              </w:rPr>
            </w:pPr>
            <w:r w:rsidRPr="0014219F">
              <w:rPr>
                <w:bCs/>
                <w:sz w:val="26"/>
                <w:szCs w:val="26"/>
              </w:rPr>
              <w:t>Đầu vào của công trình xử lý nước thải</w:t>
            </w:r>
          </w:p>
        </w:tc>
        <w:tc>
          <w:tcPr>
            <w:tcW w:w="673" w:type="pct"/>
            <w:vAlign w:val="center"/>
          </w:tcPr>
          <w:p w14:paraId="5A613047" w14:textId="696F4A4C" w:rsidR="00314C52" w:rsidRPr="0014219F" w:rsidRDefault="00314C52" w:rsidP="00477E22">
            <w:pPr>
              <w:jc w:val="center"/>
              <w:rPr>
                <w:bCs/>
                <w:sz w:val="26"/>
                <w:szCs w:val="26"/>
              </w:rPr>
            </w:pPr>
            <w:r w:rsidRPr="0014219F">
              <w:rPr>
                <w:bCs/>
                <w:sz w:val="26"/>
                <w:szCs w:val="26"/>
              </w:rPr>
              <w:t>6</w:t>
            </w:r>
          </w:p>
        </w:tc>
        <w:tc>
          <w:tcPr>
            <w:tcW w:w="1683" w:type="pct"/>
            <w:vMerge w:val="restart"/>
            <w:vAlign w:val="center"/>
          </w:tcPr>
          <w:p w14:paraId="5D85E730" w14:textId="788D4885" w:rsidR="00314C52" w:rsidRPr="0014219F" w:rsidRDefault="00314C52" w:rsidP="00477E22">
            <w:pPr>
              <w:jc w:val="both"/>
              <w:rPr>
                <w:bCs/>
                <w:sz w:val="26"/>
                <w:szCs w:val="26"/>
              </w:rPr>
            </w:pPr>
            <w:r w:rsidRPr="0014219F">
              <w:rPr>
                <w:sz w:val="26"/>
                <w:szCs w:val="26"/>
              </w:rPr>
              <w:t>L</w:t>
            </w:r>
            <w:r w:rsidRPr="0014219F">
              <w:rPr>
                <w:sz w:val="26"/>
                <w:szCs w:val="26"/>
                <w:lang w:val="vi-VN"/>
              </w:rPr>
              <w:t xml:space="preserve">ưu lượng, pH, </w:t>
            </w:r>
            <w:r w:rsidRPr="0014219F">
              <w:rPr>
                <w:sz w:val="26"/>
                <w:szCs w:val="26"/>
                <w:lang w:val="sv-SE"/>
              </w:rPr>
              <w:t>TSS, COD</w:t>
            </w:r>
            <w:r w:rsidRPr="0014219F">
              <w:rPr>
                <w:sz w:val="26"/>
                <w:szCs w:val="26"/>
                <w:lang w:val="vi-VN"/>
              </w:rPr>
              <w:t xml:space="preserve">, </w:t>
            </w:r>
            <w:r w:rsidR="00A8677C" w:rsidRPr="0014219F">
              <w:rPr>
                <w:sz w:val="26"/>
                <w:szCs w:val="26"/>
                <w:lang w:val="vi-VN"/>
              </w:rPr>
              <w:t>dầu mỡ khoáng (hydrocarbon)</w:t>
            </w:r>
            <w:r w:rsidR="00A8677C" w:rsidRPr="0014219F">
              <w:rPr>
                <w:sz w:val="26"/>
                <w:szCs w:val="26"/>
              </w:rPr>
              <w:t>.</w:t>
            </w:r>
          </w:p>
        </w:tc>
        <w:tc>
          <w:tcPr>
            <w:tcW w:w="1154" w:type="pct"/>
            <w:vMerge w:val="restart"/>
            <w:vAlign w:val="center"/>
          </w:tcPr>
          <w:p w14:paraId="6763889E" w14:textId="77777777" w:rsidR="00314C52" w:rsidRPr="0014219F" w:rsidRDefault="00314C52" w:rsidP="00477E22">
            <w:pPr>
              <w:jc w:val="both"/>
              <w:rPr>
                <w:bCs/>
                <w:sz w:val="26"/>
                <w:szCs w:val="26"/>
              </w:rPr>
            </w:pPr>
            <w:r w:rsidRPr="0014219F">
              <w:rPr>
                <w:bCs/>
                <w:sz w:val="26"/>
                <w:szCs w:val="26"/>
              </w:rPr>
              <w:t xml:space="preserve">Được lấy mẫu tổ hợp trong 75 ngày vận hành thử nghiệm cứ 15 ngày lấy mẫu 1 lần. </w:t>
            </w:r>
          </w:p>
          <w:p w14:paraId="0D006471" w14:textId="77777777" w:rsidR="00314C52" w:rsidRDefault="00314C52" w:rsidP="00477E22">
            <w:pPr>
              <w:jc w:val="both"/>
              <w:rPr>
                <w:bCs/>
                <w:sz w:val="26"/>
                <w:szCs w:val="26"/>
              </w:rPr>
            </w:pPr>
            <w:r w:rsidRPr="0014219F">
              <w:rPr>
                <w:bCs/>
                <w:sz w:val="26"/>
                <w:szCs w:val="26"/>
              </w:rPr>
              <w:t>- Thời gian bắt đầu: 13/7/202</w:t>
            </w:r>
            <w:r w:rsidR="00A8677C" w:rsidRPr="0014219F">
              <w:rPr>
                <w:bCs/>
                <w:sz w:val="26"/>
                <w:szCs w:val="26"/>
              </w:rPr>
              <w:t>2</w:t>
            </w:r>
            <w:r w:rsidR="009D4A92" w:rsidRPr="0014219F">
              <w:rPr>
                <w:bCs/>
                <w:sz w:val="26"/>
                <w:szCs w:val="26"/>
              </w:rPr>
              <w:t>.</w:t>
            </w:r>
          </w:p>
          <w:p w14:paraId="0D951BE4" w14:textId="77777777" w:rsidR="00265E45" w:rsidRDefault="00265E45" w:rsidP="00477E22">
            <w:pPr>
              <w:jc w:val="both"/>
              <w:rPr>
                <w:bCs/>
                <w:sz w:val="26"/>
                <w:szCs w:val="26"/>
              </w:rPr>
            </w:pPr>
          </w:p>
          <w:p w14:paraId="5786D34E" w14:textId="77777777" w:rsidR="00265E45" w:rsidRDefault="00265E45" w:rsidP="00477E22">
            <w:pPr>
              <w:jc w:val="both"/>
              <w:rPr>
                <w:bCs/>
                <w:sz w:val="26"/>
                <w:szCs w:val="26"/>
              </w:rPr>
            </w:pPr>
          </w:p>
          <w:p w14:paraId="7502FCA4" w14:textId="2C5BC44F" w:rsidR="00265E45" w:rsidRPr="0014219F" w:rsidRDefault="00265E45" w:rsidP="00477E22">
            <w:pPr>
              <w:jc w:val="both"/>
              <w:rPr>
                <w:bCs/>
                <w:sz w:val="26"/>
                <w:szCs w:val="26"/>
              </w:rPr>
            </w:pPr>
          </w:p>
        </w:tc>
      </w:tr>
      <w:tr w:rsidR="00314C52" w:rsidRPr="0014219F" w14:paraId="3B7B2824" w14:textId="77777777" w:rsidTr="00477E22">
        <w:trPr>
          <w:trHeight w:val="446"/>
          <w:jc w:val="center"/>
        </w:trPr>
        <w:tc>
          <w:tcPr>
            <w:tcW w:w="373" w:type="pct"/>
            <w:vAlign w:val="center"/>
          </w:tcPr>
          <w:p w14:paraId="45633CD3" w14:textId="7EBFCEA2" w:rsidR="00314C52" w:rsidRPr="0014219F" w:rsidRDefault="00314C52" w:rsidP="00477E22">
            <w:pPr>
              <w:jc w:val="center"/>
              <w:rPr>
                <w:bCs/>
                <w:sz w:val="26"/>
                <w:szCs w:val="26"/>
              </w:rPr>
            </w:pPr>
            <w:r w:rsidRPr="0014219F">
              <w:rPr>
                <w:bCs/>
                <w:sz w:val="26"/>
                <w:szCs w:val="26"/>
              </w:rPr>
              <w:t>2</w:t>
            </w:r>
          </w:p>
        </w:tc>
        <w:tc>
          <w:tcPr>
            <w:tcW w:w="1117" w:type="pct"/>
            <w:vAlign w:val="center"/>
          </w:tcPr>
          <w:p w14:paraId="36E56146" w14:textId="77777777" w:rsidR="00314C52" w:rsidRPr="0014219F" w:rsidRDefault="00314C52" w:rsidP="00477E22">
            <w:pPr>
              <w:jc w:val="both"/>
              <w:rPr>
                <w:bCs/>
                <w:sz w:val="26"/>
                <w:szCs w:val="26"/>
              </w:rPr>
            </w:pPr>
            <w:r w:rsidRPr="0014219F">
              <w:rPr>
                <w:bCs/>
                <w:sz w:val="26"/>
                <w:szCs w:val="26"/>
              </w:rPr>
              <w:t>Đầu ra của công trình xử lý nước thải</w:t>
            </w:r>
          </w:p>
          <w:p w14:paraId="18D194A5" w14:textId="77777777" w:rsidR="001C7D79" w:rsidRPr="0014219F" w:rsidRDefault="001C7D79" w:rsidP="00477E22">
            <w:pPr>
              <w:jc w:val="both"/>
              <w:rPr>
                <w:bCs/>
                <w:sz w:val="26"/>
                <w:szCs w:val="26"/>
              </w:rPr>
            </w:pPr>
          </w:p>
          <w:p w14:paraId="3B404C18" w14:textId="77777777" w:rsidR="001C7D79" w:rsidRPr="0014219F" w:rsidRDefault="001C7D79" w:rsidP="00477E22">
            <w:pPr>
              <w:jc w:val="both"/>
              <w:rPr>
                <w:bCs/>
                <w:sz w:val="26"/>
                <w:szCs w:val="26"/>
              </w:rPr>
            </w:pPr>
          </w:p>
          <w:p w14:paraId="0B213D4D" w14:textId="725CF77C" w:rsidR="001C7D79" w:rsidRPr="0014219F" w:rsidRDefault="001C7D79" w:rsidP="00477E22">
            <w:pPr>
              <w:jc w:val="both"/>
              <w:rPr>
                <w:bCs/>
                <w:sz w:val="26"/>
                <w:szCs w:val="26"/>
              </w:rPr>
            </w:pPr>
          </w:p>
        </w:tc>
        <w:tc>
          <w:tcPr>
            <w:tcW w:w="673" w:type="pct"/>
            <w:vAlign w:val="center"/>
          </w:tcPr>
          <w:p w14:paraId="153973DD" w14:textId="346784B2" w:rsidR="00314C52" w:rsidRPr="0014219F" w:rsidRDefault="00314C52" w:rsidP="00477E22">
            <w:pPr>
              <w:jc w:val="center"/>
              <w:rPr>
                <w:bCs/>
                <w:sz w:val="26"/>
                <w:szCs w:val="26"/>
              </w:rPr>
            </w:pPr>
            <w:r w:rsidRPr="0014219F">
              <w:rPr>
                <w:bCs/>
                <w:sz w:val="26"/>
                <w:szCs w:val="26"/>
              </w:rPr>
              <w:t>6</w:t>
            </w:r>
          </w:p>
        </w:tc>
        <w:tc>
          <w:tcPr>
            <w:tcW w:w="1683" w:type="pct"/>
            <w:vMerge/>
            <w:vAlign w:val="center"/>
          </w:tcPr>
          <w:p w14:paraId="581EA44C" w14:textId="77777777" w:rsidR="00314C52" w:rsidRPr="0014219F" w:rsidRDefault="00314C52" w:rsidP="001C7D79">
            <w:pPr>
              <w:spacing w:before="120" w:after="120"/>
              <w:ind w:firstLine="567"/>
              <w:jc w:val="both"/>
              <w:rPr>
                <w:sz w:val="26"/>
                <w:szCs w:val="26"/>
              </w:rPr>
            </w:pPr>
          </w:p>
        </w:tc>
        <w:tc>
          <w:tcPr>
            <w:tcW w:w="1154" w:type="pct"/>
            <w:vMerge/>
            <w:vAlign w:val="center"/>
          </w:tcPr>
          <w:p w14:paraId="2A91EE99" w14:textId="178448EB" w:rsidR="00314C52" w:rsidRPr="0014219F" w:rsidRDefault="00314C52" w:rsidP="001C7D79">
            <w:pPr>
              <w:spacing w:before="120" w:after="120"/>
              <w:jc w:val="both"/>
              <w:rPr>
                <w:bCs/>
                <w:sz w:val="26"/>
                <w:szCs w:val="26"/>
              </w:rPr>
            </w:pPr>
          </w:p>
        </w:tc>
      </w:tr>
      <w:tr w:rsidR="00314C52" w:rsidRPr="0014219F" w14:paraId="20AF7B63" w14:textId="77777777" w:rsidTr="009D4A92">
        <w:trPr>
          <w:trHeight w:val="384"/>
          <w:jc w:val="center"/>
        </w:trPr>
        <w:tc>
          <w:tcPr>
            <w:tcW w:w="373" w:type="pct"/>
            <w:vAlign w:val="center"/>
          </w:tcPr>
          <w:p w14:paraId="49B5AA55" w14:textId="7BC5DDBB" w:rsidR="00314C52" w:rsidRPr="0014219F" w:rsidRDefault="00314C52" w:rsidP="001C7D79">
            <w:pPr>
              <w:spacing w:before="120" w:after="120"/>
              <w:jc w:val="center"/>
              <w:rPr>
                <w:b/>
                <w:sz w:val="26"/>
                <w:szCs w:val="26"/>
              </w:rPr>
            </w:pPr>
            <w:r w:rsidRPr="0014219F">
              <w:rPr>
                <w:b/>
                <w:sz w:val="26"/>
                <w:szCs w:val="26"/>
              </w:rPr>
              <w:lastRenderedPageBreak/>
              <w:t>II</w:t>
            </w:r>
          </w:p>
        </w:tc>
        <w:tc>
          <w:tcPr>
            <w:tcW w:w="4627" w:type="pct"/>
            <w:gridSpan w:val="4"/>
            <w:vAlign w:val="center"/>
          </w:tcPr>
          <w:p w14:paraId="7347B31E" w14:textId="29C7DC8C" w:rsidR="00314C52" w:rsidRPr="0014219F" w:rsidRDefault="00314C52" w:rsidP="001C7D79">
            <w:pPr>
              <w:spacing w:before="120" w:after="120"/>
              <w:jc w:val="both"/>
              <w:rPr>
                <w:b/>
                <w:sz w:val="26"/>
                <w:szCs w:val="26"/>
              </w:rPr>
            </w:pPr>
            <w:r w:rsidRPr="0014219F">
              <w:rPr>
                <w:b/>
                <w:sz w:val="26"/>
                <w:szCs w:val="26"/>
              </w:rPr>
              <w:t>Giai đoạn vận hành ổn định của công trình xử lý nước thải</w:t>
            </w:r>
          </w:p>
        </w:tc>
      </w:tr>
      <w:tr w:rsidR="00314C52" w:rsidRPr="0014219F" w14:paraId="42A6DCC7" w14:textId="77777777" w:rsidTr="009D4A92">
        <w:trPr>
          <w:trHeight w:val="794"/>
          <w:jc w:val="center"/>
        </w:trPr>
        <w:tc>
          <w:tcPr>
            <w:tcW w:w="373" w:type="pct"/>
            <w:vAlign w:val="center"/>
          </w:tcPr>
          <w:p w14:paraId="1CD701B4" w14:textId="0A0789AE" w:rsidR="00314C52" w:rsidRPr="0014219F" w:rsidRDefault="00314C52" w:rsidP="001C7D79">
            <w:pPr>
              <w:spacing w:before="120" w:after="120"/>
              <w:jc w:val="center"/>
              <w:rPr>
                <w:bCs/>
                <w:sz w:val="26"/>
                <w:szCs w:val="26"/>
              </w:rPr>
            </w:pPr>
            <w:r w:rsidRPr="0014219F">
              <w:rPr>
                <w:bCs/>
                <w:sz w:val="26"/>
                <w:szCs w:val="26"/>
              </w:rPr>
              <w:t>1</w:t>
            </w:r>
          </w:p>
        </w:tc>
        <w:tc>
          <w:tcPr>
            <w:tcW w:w="1117" w:type="pct"/>
            <w:vAlign w:val="center"/>
          </w:tcPr>
          <w:p w14:paraId="7F6913D4" w14:textId="5E399A85" w:rsidR="00314C52" w:rsidRPr="0014219F" w:rsidRDefault="00314C52" w:rsidP="001C7D79">
            <w:pPr>
              <w:spacing w:before="120" w:after="120"/>
              <w:jc w:val="both"/>
              <w:rPr>
                <w:bCs/>
                <w:sz w:val="26"/>
                <w:szCs w:val="26"/>
              </w:rPr>
            </w:pPr>
            <w:r w:rsidRPr="0014219F">
              <w:rPr>
                <w:bCs/>
                <w:sz w:val="26"/>
                <w:szCs w:val="26"/>
              </w:rPr>
              <w:t>Đầu vào của công trình xử lý nước thải</w:t>
            </w:r>
          </w:p>
        </w:tc>
        <w:tc>
          <w:tcPr>
            <w:tcW w:w="673" w:type="pct"/>
            <w:vAlign w:val="center"/>
          </w:tcPr>
          <w:p w14:paraId="7D2AAA1E" w14:textId="5D9AA8A1" w:rsidR="00314C52" w:rsidRPr="0014219F" w:rsidRDefault="00A8677C" w:rsidP="001C7D79">
            <w:pPr>
              <w:spacing w:before="120" w:after="120"/>
              <w:jc w:val="center"/>
              <w:rPr>
                <w:bCs/>
                <w:sz w:val="26"/>
                <w:szCs w:val="26"/>
              </w:rPr>
            </w:pPr>
            <w:r w:rsidRPr="0014219F">
              <w:rPr>
                <w:bCs/>
                <w:sz w:val="26"/>
                <w:szCs w:val="26"/>
              </w:rPr>
              <w:t>1</w:t>
            </w:r>
          </w:p>
        </w:tc>
        <w:tc>
          <w:tcPr>
            <w:tcW w:w="1683" w:type="pct"/>
            <w:vMerge w:val="restart"/>
            <w:vAlign w:val="center"/>
          </w:tcPr>
          <w:p w14:paraId="68CD35B6" w14:textId="07F38D4F" w:rsidR="00314C52" w:rsidRPr="0014219F" w:rsidRDefault="00A8677C" w:rsidP="001C7D79">
            <w:pPr>
              <w:spacing w:before="120" w:after="120"/>
              <w:jc w:val="both"/>
              <w:rPr>
                <w:sz w:val="26"/>
                <w:szCs w:val="26"/>
              </w:rPr>
            </w:pPr>
            <w:r w:rsidRPr="0014219F">
              <w:rPr>
                <w:sz w:val="26"/>
                <w:szCs w:val="26"/>
              </w:rPr>
              <w:t>L</w:t>
            </w:r>
            <w:r w:rsidRPr="0014219F">
              <w:rPr>
                <w:sz w:val="26"/>
                <w:szCs w:val="26"/>
                <w:lang w:val="vi-VN"/>
              </w:rPr>
              <w:t xml:space="preserve">ưu lượng, pH, </w:t>
            </w:r>
            <w:r w:rsidRPr="0014219F">
              <w:rPr>
                <w:sz w:val="26"/>
                <w:szCs w:val="26"/>
                <w:lang w:val="sv-SE"/>
              </w:rPr>
              <w:t>TSS, COD</w:t>
            </w:r>
            <w:r w:rsidRPr="0014219F">
              <w:rPr>
                <w:sz w:val="26"/>
                <w:szCs w:val="26"/>
                <w:lang w:val="vi-VN"/>
              </w:rPr>
              <w:t>, dầu mỡ khoáng (hydrocarbon)</w:t>
            </w:r>
            <w:r w:rsidRPr="0014219F">
              <w:rPr>
                <w:sz w:val="26"/>
                <w:szCs w:val="26"/>
              </w:rPr>
              <w:t>.</w:t>
            </w:r>
          </w:p>
        </w:tc>
        <w:tc>
          <w:tcPr>
            <w:tcW w:w="1154" w:type="pct"/>
            <w:vMerge w:val="restart"/>
            <w:vAlign w:val="center"/>
          </w:tcPr>
          <w:p w14:paraId="239267DA" w14:textId="588CFE5A" w:rsidR="00314C52" w:rsidRPr="0014219F" w:rsidRDefault="00314C52" w:rsidP="001C7D79">
            <w:pPr>
              <w:spacing w:before="120" w:after="120"/>
              <w:jc w:val="both"/>
              <w:rPr>
                <w:bCs/>
                <w:sz w:val="26"/>
                <w:szCs w:val="26"/>
              </w:rPr>
            </w:pPr>
            <w:r w:rsidRPr="0014219F">
              <w:rPr>
                <w:sz w:val="26"/>
                <w:szCs w:val="26"/>
              </w:rPr>
              <w:t>Lấy 7 ngày liên tiếp sau giai đoạn điều chỉnh hiệu suất từng công đoạn và hiệu quả của công trình xử lý khí thải. 7 mẫu (</w:t>
            </w:r>
            <w:r w:rsidR="00327302" w:rsidRPr="0014219F">
              <w:rPr>
                <w:sz w:val="26"/>
                <w:szCs w:val="26"/>
              </w:rPr>
              <w:t>1 ngày 1 mẫu) bắt đầu từ ngày 28/9/202</w:t>
            </w:r>
            <w:r w:rsidR="00A8677C" w:rsidRPr="0014219F">
              <w:rPr>
                <w:sz w:val="26"/>
                <w:szCs w:val="26"/>
              </w:rPr>
              <w:t>2</w:t>
            </w:r>
            <w:r w:rsidRPr="0014219F">
              <w:rPr>
                <w:sz w:val="26"/>
                <w:szCs w:val="26"/>
              </w:rPr>
              <w:t>.</w:t>
            </w:r>
          </w:p>
        </w:tc>
      </w:tr>
      <w:tr w:rsidR="00314C52" w:rsidRPr="0014219F" w14:paraId="58ED7A67" w14:textId="77777777" w:rsidTr="009D4A92">
        <w:trPr>
          <w:trHeight w:val="794"/>
          <w:jc w:val="center"/>
        </w:trPr>
        <w:tc>
          <w:tcPr>
            <w:tcW w:w="373" w:type="pct"/>
            <w:vAlign w:val="center"/>
          </w:tcPr>
          <w:p w14:paraId="403C3A84" w14:textId="775F388E" w:rsidR="00314C52" w:rsidRPr="0014219F" w:rsidRDefault="00314C52" w:rsidP="001C7D79">
            <w:pPr>
              <w:spacing w:before="120" w:after="120"/>
              <w:jc w:val="center"/>
              <w:rPr>
                <w:bCs/>
                <w:sz w:val="26"/>
                <w:szCs w:val="26"/>
              </w:rPr>
            </w:pPr>
            <w:r w:rsidRPr="0014219F">
              <w:rPr>
                <w:bCs/>
                <w:sz w:val="26"/>
                <w:szCs w:val="26"/>
              </w:rPr>
              <w:t>2</w:t>
            </w:r>
          </w:p>
        </w:tc>
        <w:tc>
          <w:tcPr>
            <w:tcW w:w="1117" w:type="pct"/>
            <w:vAlign w:val="center"/>
          </w:tcPr>
          <w:p w14:paraId="619DA2EE" w14:textId="1B0999CC" w:rsidR="00314C52" w:rsidRPr="0014219F" w:rsidRDefault="00314C52" w:rsidP="001C7D79">
            <w:pPr>
              <w:spacing w:before="120" w:after="120"/>
              <w:jc w:val="both"/>
              <w:rPr>
                <w:bCs/>
                <w:sz w:val="26"/>
                <w:szCs w:val="26"/>
              </w:rPr>
            </w:pPr>
            <w:r w:rsidRPr="0014219F">
              <w:rPr>
                <w:bCs/>
                <w:sz w:val="26"/>
                <w:szCs w:val="26"/>
              </w:rPr>
              <w:t>Đầu ra của công trình xử lý nước thải</w:t>
            </w:r>
          </w:p>
        </w:tc>
        <w:tc>
          <w:tcPr>
            <w:tcW w:w="673" w:type="pct"/>
            <w:vAlign w:val="center"/>
          </w:tcPr>
          <w:p w14:paraId="77808183" w14:textId="6C835629" w:rsidR="00314C52" w:rsidRPr="0014219F" w:rsidRDefault="00314C52" w:rsidP="001C7D79">
            <w:pPr>
              <w:spacing w:before="120" w:after="120"/>
              <w:jc w:val="center"/>
              <w:rPr>
                <w:bCs/>
                <w:sz w:val="26"/>
                <w:szCs w:val="26"/>
              </w:rPr>
            </w:pPr>
            <w:r w:rsidRPr="0014219F">
              <w:rPr>
                <w:bCs/>
                <w:sz w:val="26"/>
                <w:szCs w:val="26"/>
              </w:rPr>
              <w:t>7</w:t>
            </w:r>
          </w:p>
        </w:tc>
        <w:tc>
          <w:tcPr>
            <w:tcW w:w="1683" w:type="pct"/>
            <w:vMerge/>
            <w:vAlign w:val="center"/>
          </w:tcPr>
          <w:p w14:paraId="17F584DD" w14:textId="77777777" w:rsidR="00314C52" w:rsidRPr="0014219F" w:rsidRDefault="00314C52" w:rsidP="001C7D79">
            <w:pPr>
              <w:spacing w:before="120" w:after="120"/>
              <w:ind w:firstLine="567"/>
              <w:jc w:val="both"/>
              <w:rPr>
                <w:sz w:val="26"/>
                <w:szCs w:val="26"/>
              </w:rPr>
            </w:pPr>
          </w:p>
        </w:tc>
        <w:tc>
          <w:tcPr>
            <w:tcW w:w="1154" w:type="pct"/>
            <w:vMerge/>
            <w:vAlign w:val="center"/>
          </w:tcPr>
          <w:p w14:paraId="40F6D8F1" w14:textId="6F1C9390" w:rsidR="00314C52" w:rsidRPr="0014219F" w:rsidRDefault="00314C52" w:rsidP="001C7D79">
            <w:pPr>
              <w:spacing w:before="120" w:after="120"/>
              <w:jc w:val="both"/>
              <w:rPr>
                <w:bCs/>
                <w:sz w:val="26"/>
                <w:szCs w:val="26"/>
              </w:rPr>
            </w:pPr>
          </w:p>
        </w:tc>
      </w:tr>
    </w:tbl>
    <w:p w14:paraId="07364872" w14:textId="53FC3241" w:rsidR="00314C52" w:rsidRPr="0014219F" w:rsidRDefault="00314C52" w:rsidP="00314C52">
      <w:pPr>
        <w:tabs>
          <w:tab w:val="left" w:pos="720"/>
          <w:tab w:val="left" w:pos="851"/>
        </w:tabs>
        <w:spacing w:before="120" w:after="120"/>
        <w:ind w:firstLine="567"/>
        <w:jc w:val="both"/>
        <w:rPr>
          <w:i/>
          <w:sz w:val="26"/>
          <w:szCs w:val="26"/>
        </w:rPr>
      </w:pPr>
      <w:r w:rsidRPr="0014219F">
        <w:rPr>
          <w:i/>
          <w:sz w:val="26"/>
          <w:szCs w:val="26"/>
        </w:rPr>
        <w:t>Ghi chú: Trường hợp bất khả kháng không thể đo đạc, lấy và phân tích mẫu đúng ngày dự kiến thì phải thực hiện đo đạc, lấy và phân tích mẫu sang ngày kế tiếp.</w:t>
      </w:r>
    </w:p>
    <w:p w14:paraId="220D33E2" w14:textId="1C12E0E7" w:rsidR="00E7251F" w:rsidRPr="0014219F" w:rsidRDefault="00A8677C" w:rsidP="00FA17F5">
      <w:pPr>
        <w:pStyle w:val="trinhS2"/>
      </w:pPr>
      <w:bookmarkStart w:id="303" w:name="_Toc97157181"/>
      <w:bookmarkStart w:id="304" w:name="_Toc104996759"/>
      <w:bookmarkStart w:id="305" w:name="_Toc106439079"/>
      <w:r w:rsidRPr="0014219F">
        <w:rPr>
          <w:lang w:val="en-US"/>
        </w:rPr>
        <w:t>5</w:t>
      </w:r>
      <w:r w:rsidR="00E7251F" w:rsidRPr="0014219F">
        <w:rPr>
          <w:lang w:val="en-US"/>
        </w:rPr>
        <w:t>.2.</w:t>
      </w:r>
      <w:r w:rsidR="00E7251F" w:rsidRPr="0014219F">
        <w:t xml:space="preserve"> Chương trình quan trắc chất thải (tự động, liên tục và định kỳ) theo quy định của pháp luật</w:t>
      </w:r>
      <w:bookmarkEnd w:id="303"/>
      <w:bookmarkEnd w:id="304"/>
      <w:bookmarkEnd w:id="305"/>
    </w:p>
    <w:p w14:paraId="6F8C1F3E" w14:textId="1D502CAC" w:rsidR="00E7251F" w:rsidRPr="0014219F" w:rsidRDefault="00A8677C" w:rsidP="00FA17F5">
      <w:pPr>
        <w:pStyle w:val="trinhS2"/>
      </w:pPr>
      <w:bookmarkStart w:id="306" w:name="_Toc97157182"/>
      <w:bookmarkStart w:id="307" w:name="_Toc104996760"/>
      <w:bookmarkStart w:id="308" w:name="_Toc106439080"/>
      <w:r w:rsidRPr="0014219F">
        <w:rPr>
          <w:lang w:val="en-US"/>
        </w:rPr>
        <w:t>5</w:t>
      </w:r>
      <w:r w:rsidR="00E7251F" w:rsidRPr="0014219F">
        <w:rPr>
          <w:lang w:val="en-US"/>
        </w:rPr>
        <w:t>.2.1.</w:t>
      </w:r>
      <w:r w:rsidR="00E7251F" w:rsidRPr="0014219F">
        <w:t xml:space="preserve"> Chương trình quan trắc môi trường định kỳ</w:t>
      </w:r>
      <w:bookmarkEnd w:id="306"/>
      <w:bookmarkEnd w:id="307"/>
      <w:bookmarkEnd w:id="308"/>
    </w:p>
    <w:p w14:paraId="30B5A8AC" w14:textId="6C6EFD91" w:rsidR="000A2F54" w:rsidRPr="0014219F" w:rsidRDefault="000A2F54" w:rsidP="00425FC8">
      <w:pPr>
        <w:numPr>
          <w:ilvl w:val="1"/>
          <w:numId w:val="54"/>
        </w:numPr>
        <w:tabs>
          <w:tab w:val="clear" w:pos="786"/>
          <w:tab w:val="num" w:pos="993"/>
        </w:tabs>
        <w:spacing w:before="120" w:after="120"/>
        <w:ind w:left="0" w:firstLine="567"/>
        <w:jc w:val="both"/>
        <w:rPr>
          <w:b/>
          <w:i/>
          <w:sz w:val="26"/>
          <w:szCs w:val="26"/>
        </w:rPr>
      </w:pPr>
      <w:r w:rsidRPr="0014219F">
        <w:rPr>
          <w:b/>
          <w:i/>
          <w:sz w:val="26"/>
          <w:szCs w:val="26"/>
        </w:rPr>
        <w:t>Quan trắc nước thải</w:t>
      </w:r>
    </w:p>
    <w:p w14:paraId="44149FC8" w14:textId="56C6C49E" w:rsidR="000A2F54" w:rsidRPr="0014219F" w:rsidRDefault="000A2F54" w:rsidP="000A2F54">
      <w:pPr>
        <w:spacing w:before="120" w:after="120"/>
        <w:ind w:firstLine="567"/>
        <w:jc w:val="both"/>
        <w:rPr>
          <w:sz w:val="26"/>
          <w:szCs w:val="26"/>
        </w:rPr>
      </w:pPr>
      <w:bookmarkStart w:id="309" w:name="_Toc423083738"/>
      <w:r w:rsidRPr="0014219F">
        <w:rPr>
          <w:snapToGrid w:val="0"/>
          <w:sz w:val="26"/>
          <w:szCs w:val="26"/>
        </w:rPr>
        <w:t xml:space="preserve">- </w:t>
      </w:r>
      <w:r w:rsidRPr="0014219F">
        <w:rPr>
          <w:snapToGrid w:val="0"/>
          <w:sz w:val="26"/>
          <w:szCs w:val="26"/>
          <w:lang w:val="vi-VN"/>
        </w:rPr>
        <w:t xml:space="preserve">Vị trí: </w:t>
      </w:r>
      <w:bookmarkStart w:id="310" w:name="_Toc423083741"/>
      <w:bookmarkEnd w:id="309"/>
      <w:r w:rsidRPr="0014219F">
        <w:rPr>
          <w:snapToGrid w:val="0"/>
          <w:sz w:val="26"/>
          <w:szCs w:val="26"/>
        </w:rPr>
        <w:t>S</w:t>
      </w:r>
      <w:r w:rsidRPr="0014219F">
        <w:rPr>
          <w:sz w:val="26"/>
          <w:szCs w:val="26"/>
        </w:rPr>
        <w:t>au hệ thống xử lý nước thải.</w:t>
      </w:r>
    </w:p>
    <w:p w14:paraId="69C3601E" w14:textId="77777777" w:rsidR="000A2F54" w:rsidRPr="0014219F" w:rsidRDefault="000A2F54" w:rsidP="000A2F54">
      <w:pPr>
        <w:spacing w:before="120" w:after="120"/>
        <w:ind w:firstLine="567"/>
        <w:jc w:val="both"/>
        <w:rPr>
          <w:sz w:val="26"/>
          <w:szCs w:val="26"/>
          <w:lang w:val="vi-VN"/>
        </w:rPr>
      </w:pPr>
      <w:r w:rsidRPr="0014219F">
        <w:rPr>
          <w:sz w:val="26"/>
          <w:szCs w:val="26"/>
          <w:lang w:val="vi-VN"/>
        </w:rPr>
        <w:t xml:space="preserve">- </w:t>
      </w:r>
      <w:r w:rsidRPr="0014219F">
        <w:rPr>
          <w:bCs/>
          <w:spacing w:val="-3"/>
          <w:sz w:val="26"/>
          <w:szCs w:val="26"/>
        </w:rPr>
        <w:t>Tần suất giám sát: 03 tháng/lần.</w:t>
      </w:r>
    </w:p>
    <w:p w14:paraId="66429891" w14:textId="4921035D" w:rsidR="000A2F54" w:rsidRPr="0014219F" w:rsidRDefault="000A2F54" w:rsidP="000A2F54">
      <w:pPr>
        <w:spacing w:before="120" w:after="120"/>
        <w:ind w:firstLine="567"/>
        <w:jc w:val="both"/>
        <w:rPr>
          <w:sz w:val="26"/>
          <w:szCs w:val="26"/>
          <w:lang w:val="vi-VN"/>
        </w:rPr>
      </w:pPr>
      <w:r w:rsidRPr="0014219F">
        <w:rPr>
          <w:sz w:val="26"/>
          <w:szCs w:val="26"/>
          <w:lang w:val="vi-VN"/>
        </w:rPr>
        <w:t xml:space="preserve">- </w:t>
      </w:r>
      <w:r w:rsidRPr="0014219F">
        <w:rPr>
          <w:snapToGrid w:val="0"/>
          <w:sz w:val="26"/>
          <w:szCs w:val="26"/>
          <w:lang w:val="vi-VN"/>
        </w:rPr>
        <w:t xml:space="preserve">Thông số giám sát: </w:t>
      </w:r>
      <w:r w:rsidRPr="0014219F">
        <w:rPr>
          <w:sz w:val="26"/>
          <w:szCs w:val="26"/>
          <w:lang w:val="vi-VN"/>
        </w:rPr>
        <w:t xml:space="preserve">lưu lượng, </w:t>
      </w:r>
      <w:r w:rsidR="00A8677C" w:rsidRPr="0014219F">
        <w:rPr>
          <w:sz w:val="26"/>
          <w:szCs w:val="26"/>
          <w:lang w:val="vi-VN"/>
        </w:rPr>
        <w:t>pH, TSS, COD, dầu mỡ khoáng (hydrocarbon)</w:t>
      </w:r>
      <w:r w:rsidRPr="0014219F">
        <w:rPr>
          <w:sz w:val="26"/>
          <w:szCs w:val="26"/>
          <w:lang w:val="vi-VN"/>
        </w:rPr>
        <w:t>.</w:t>
      </w:r>
    </w:p>
    <w:p w14:paraId="23E3D582" w14:textId="0E1E68FC" w:rsidR="000A2F54" w:rsidRPr="0014219F" w:rsidRDefault="000A2F54" w:rsidP="000A2F54">
      <w:pPr>
        <w:spacing w:before="120" w:after="120"/>
        <w:ind w:firstLine="567"/>
        <w:jc w:val="both"/>
        <w:rPr>
          <w:sz w:val="26"/>
          <w:szCs w:val="26"/>
          <w:lang w:val="vi-VN"/>
        </w:rPr>
      </w:pPr>
      <w:r w:rsidRPr="0014219F">
        <w:rPr>
          <w:sz w:val="26"/>
          <w:szCs w:val="26"/>
          <w:lang w:val="vi-VN"/>
        </w:rPr>
        <w:t xml:space="preserve">- </w:t>
      </w:r>
      <w:r w:rsidRPr="0014219F">
        <w:rPr>
          <w:snapToGrid w:val="0"/>
          <w:sz w:val="26"/>
          <w:szCs w:val="26"/>
        </w:rPr>
        <w:t xml:space="preserve">Quy chuẩn </w:t>
      </w:r>
      <w:r w:rsidR="00447131" w:rsidRPr="0014219F">
        <w:rPr>
          <w:snapToGrid w:val="0"/>
          <w:sz w:val="26"/>
          <w:szCs w:val="26"/>
        </w:rPr>
        <w:t>kỹ thuật áp dụng</w:t>
      </w:r>
      <w:r w:rsidRPr="0014219F">
        <w:rPr>
          <w:snapToGrid w:val="0"/>
          <w:sz w:val="26"/>
          <w:szCs w:val="26"/>
          <w:lang w:val="vi-VN"/>
        </w:rPr>
        <w:t>:</w:t>
      </w:r>
      <w:r w:rsidRPr="0014219F">
        <w:rPr>
          <w:snapToGrid w:val="0"/>
          <w:sz w:val="26"/>
          <w:szCs w:val="26"/>
        </w:rPr>
        <w:t xml:space="preserve"> </w:t>
      </w:r>
      <w:bookmarkStart w:id="311" w:name="_Toc423083742"/>
      <w:bookmarkEnd w:id="310"/>
      <w:r w:rsidR="00A8677C" w:rsidRPr="0014219F">
        <w:rPr>
          <w:iCs/>
          <w:sz w:val="26"/>
          <w:szCs w:val="26"/>
        </w:rPr>
        <w:t>Quy chuẩn kỹ thuật quốc gia về nước thải nhiễm xăng dầu (QCVN 29:2010/BTNMT, cột A)</w:t>
      </w:r>
      <w:r w:rsidRPr="0014219F">
        <w:rPr>
          <w:iCs/>
          <w:sz w:val="26"/>
          <w:szCs w:val="26"/>
        </w:rPr>
        <w:t>.</w:t>
      </w:r>
    </w:p>
    <w:bookmarkEnd w:id="311"/>
    <w:p w14:paraId="336BDEAC" w14:textId="38DEB1C8" w:rsidR="00447131" w:rsidRPr="0014219F" w:rsidRDefault="00447131" w:rsidP="00425FC8">
      <w:pPr>
        <w:numPr>
          <w:ilvl w:val="1"/>
          <w:numId w:val="54"/>
        </w:numPr>
        <w:tabs>
          <w:tab w:val="clear" w:pos="786"/>
          <w:tab w:val="num" w:pos="993"/>
        </w:tabs>
        <w:spacing w:before="120" w:after="120"/>
        <w:ind w:left="0" w:firstLine="567"/>
        <w:jc w:val="both"/>
        <w:rPr>
          <w:b/>
          <w:i/>
          <w:sz w:val="26"/>
          <w:szCs w:val="26"/>
        </w:rPr>
      </w:pPr>
      <w:r w:rsidRPr="0014219F">
        <w:rPr>
          <w:b/>
          <w:i/>
          <w:sz w:val="26"/>
          <w:szCs w:val="26"/>
        </w:rPr>
        <w:t>Quan trắc bụi, khí thải công nghiệp</w:t>
      </w:r>
    </w:p>
    <w:p w14:paraId="3DFCFCEE" w14:textId="00D61C9D" w:rsidR="007103F2" w:rsidRPr="0014219F" w:rsidRDefault="00447131" w:rsidP="00C22977">
      <w:pPr>
        <w:widowControl w:val="0"/>
        <w:spacing w:before="120" w:after="120"/>
        <w:ind w:firstLine="567"/>
        <w:jc w:val="both"/>
        <w:rPr>
          <w:bCs/>
          <w:sz w:val="26"/>
          <w:szCs w:val="26"/>
        </w:rPr>
      </w:pPr>
      <w:r w:rsidRPr="0014219F">
        <w:rPr>
          <w:bCs/>
          <w:sz w:val="26"/>
          <w:szCs w:val="26"/>
        </w:rPr>
        <w:t>- Quan trắc bụi, khí thải công nghiệp: dự án không phát sinh bụi, khí thải công nghiệp do đó không thực hiện quan trắc bụi, khí thải định kì theo điều 98, Nghị định số 08/2022/NĐ-CP ngày 10 tháng 01 năm 2022 quy định chi tiết một số điều của Luật Bảo vệ môi trường.</w:t>
      </w:r>
    </w:p>
    <w:p w14:paraId="69D4D9BE" w14:textId="2DA1AA00" w:rsidR="00E7251F" w:rsidRPr="0014219F" w:rsidRDefault="00A8677C" w:rsidP="00477E22">
      <w:pPr>
        <w:pStyle w:val="trinhS2"/>
        <w:spacing w:before="0" w:after="0"/>
      </w:pPr>
      <w:bookmarkStart w:id="312" w:name="_Toc97157184"/>
      <w:bookmarkStart w:id="313" w:name="_Toc104996761"/>
      <w:bookmarkStart w:id="314" w:name="_Toc106439081"/>
      <w:r w:rsidRPr="0014219F">
        <w:rPr>
          <w:lang w:val="en-US"/>
        </w:rPr>
        <w:t>5</w:t>
      </w:r>
      <w:r w:rsidR="00E7251F" w:rsidRPr="0014219F">
        <w:rPr>
          <w:lang w:val="en-US"/>
        </w:rPr>
        <w:t>.2.</w:t>
      </w:r>
      <w:r w:rsidRPr="0014219F">
        <w:rPr>
          <w:lang w:val="en-US"/>
        </w:rPr>
        <w:t>2</w:t>
      </w:r>
      <w:r w:rsidR="00E7251F" w:rsidRPr="0014219F">
        <w:rPr>
          <w:lang w:val="en-US"/>
        </w:rPr>
        <w:t>.</w:t>
      </w:r>
      <w:r w:rsidR="00E7251F" w:rsidRPr="0014219F">
        <w:t xml:space="preserve"> Hoạt động quan trắc môi trường định kỳ, quan trắc môi trường tự động, liên tục khác</w:t>
      </w:r>
      <w:bookmarkEnd w:id="312"/>
      <w:bookmarkEnd w:id="313"/>
      <w:bookmarkEnd w:id="314"/>
    </w:p>
    <w:p w14:paraId="1E803DF2" w14:textId="77777777" w:rsidR="00A67200" w:rsidRPr="0014219F" w:rsidRDefault="00A67200" w:rsidP="00477E22">
      <w:pPr>
        <w:pStyle w:val="ListParagraph"/>
        <w:numPr>
          <w:ilvl w:val="0"/>
          <w:numId w:val="52"/>
        </w:numPr>
        <w:tabs>
          <w:tab w:val="left" w:pos="851"/>
        </w:tabs>
        <w:ind w:left="0" w:firstLine="567"/>
        <w:rPr>
          <w:b/>
          <w:i/>
          <w:color w:val="auto"/>
          <w:spacing w:val="-6"/>
          <w:szCs w:val="26"/>
          <w:lang w:eastAsia="vi-VN"/>
        </w:rPr>
      </w:pPr>
      <w:r w:rsidRPr="0014219F">
        <w:rPr>
          <w:b/>
          <w:i/>
          <w:color w:val="auto"/>
          <w:spacing w:val="-6"/>
          <w:szCs w:val="26"/>
          <w:lang w:val="vi-VN" w:eastAsia="vi-VN"/>
        </w:rPr>
        <w:t xml:space="preserve">Giám sát </w:t>
      </w:r>
      <w:r w:rsidRPr="0014219F">
        <w:rPr>
          <w:b/>
          <w:i/>
          <w:color w:val="auto"/>
          <w:spacing w:val="-6"/>
          <w:szCs w:val="26"/>
          <w:lang w:eastAsia="vi-VN"/>
        </w:rPr>
        <w:t>chất thải rắn, chất thải nguy hại</w:t>
      </w:r>
    </w:p>
    <w:p w14:paraId="38D526AF" w14:textId="77777777" w:rsidR="00A67200" w:rsidRPr="0014219F" w:rsidRDefault="00A67200" w:rsidP="00477E22">
      <w:pPr>
        <w:ind w:firstLine="720"/>
        <w:jc w:val="both"/>
        <w:rPr>
          <w:sz w:val="26"/>
          <w:szCs w:val="26"/>
          <w:lang w:eastAsia="vi-VN"/>
        </w:rPr>
      </w:pPr>
      <w:r w:rsidRPr="0014219F">
        <w:rPr>
          <w:sz w:val="26"/>
          <w:szCs w:val="26"/>
          <w:lang w:eastAsia="vi-VN"/>
        </w:rPr>
        <w:t>- Vị trí giám sát: các điểm tập kết chất thải rắn sinh hoạt, nhà chứa chất thải nguy hại.</w:t>
      </w:r>
    </w:p>
    <w:p w14:paraId="6439E322" w14:textId="2E038ECE" w:rsidR="00A67200" w:rsidRPr="0014219F" w:rsidRDefault="00A67200" w:rsidP="00477E22">
      <w:pPr>
        <w:ind w:firstLine="567"/>
        <w:jc w:val="both"/>
        <w:rPr>
          <w:sz w:val="26"/>
          <w:szCs w:val="26"/>
          <w:lang w:eastAsia="vi-VN"/>
        </w:rPr>
      </w:pPr>
      <w:r w:rsidRPr="0014219F">
        <w:rPr>
          <w:sz w:val="26"/>
          <w:szCs w:val="26"/>
          <w:lang w:eastAsia="vi-VN"/>
        </w:rPr>
        <w:t>- Thông số giám sát: thành phần và khối lượng</w:t>
      </w:r>
    </w:p>
    <w:p w14:paraId="10A372BE" w14:textId="5655BB84" w:rsidR="00E7251F" w:rsidRPr="0014219F" w:rsidRDefault="00A8677C" w:rsidP="00477E22">
      <w:pPr>
        <w:pStyle w:val="trinhS2"/>
        <w:spacing w:before="0" w:after="0"/>
      </w:pPr>
      <w:bookmarkStart w:id="315" w:name="_Toc97157185"/>
      <w:bookmarkStart w:id="316" w:name="_Toc104996762"/>
      <w:bookmarkStart w:id="317" w:name="_Toc106439082"/>
      <w:r w:rsidRPr="0014219F">
        <w:rPr>
          <w:lang w:val="en-US"/>
        </w:rPr>
        <w:t>5</w:t>
      </w:r>
      <w:r w:rsidR="00E7251F" w:rsidRPr="0014219F">
        <w:rPr>
          <w:lang w:val="en-US"/>
        </w:rPr>
        <w:t>.3.</w:t>
      </w:r>
      <w:r w:rsidR="00E7251F" w:rsidRPr="0014219F">
        <w:t xml:space="preserve"> Kinh phí thực hiện quan trắc môi trường hằng năm</w:t>
      </w:r>
      <w:bookmarkEnd w:id="315"/>
      <w:bookmarkEnd w:id="316"/>
      <w:bookmarkEnd w:id="317"/>
    </w:p>
    <w:p w14:paraId="0A359198" w14:textId="2CB3F981" w:rsidR="006434C3" w:rsidRPr="0014219F" w:rsidRDefault="00A67200" w:rsidP="00477E22">
      <w:pPr>
        <w:ind w:firstLine="567"/>
        <w:jc w:val="both"/>
        <w:rPr>
          <w:sz w:val="26"/>
          <w:szCs w:val="26"/>
        </w:rPr>
      </w:pPr>
      <w:r w:rsidRPr="0014219F">
        <w:rPr>
          <w:rFonts w:eastAsia="SimSun"/>
          <w:sz w:val="26"/>
          <w:szCs w:val="26"/>
        </w:rPr>
        <w:t>Kinh phí giám sát chất thải rắn: 40.000.000 VNĐ/năm.</w:t>
      </w:r>
      <w:r w:rsidR="00E7251F" w:rsidRPr="0014219F">
        <w:rPr>
          <w:sz w:val="26"/>
          <w:szCs w:val="26"/>
        </w:rPr>
        <w:tab/>
      </w:r>
    </w:p>
    <w:p w14:paraId="7AFD80ED" w14:textId="77777777" w:rsidR="006434C3" w:rsidRPr="0014219F" w:rsidRDefault="006434C3">
      <w:pPr>
        <w:spacing w:after="200" w:line="276" w:lineRule="auto"/>
        <w:rPr>
          <w:b/>
          <w:bCs/>
          <w:caps/>
          <w:noProof/>
          <w:sz w:val="26"/>
          <w:szCs w:val="26"/>
          <w:lang w:val="vi-VN" w:eastAsia="x-none"/>
        </w:rPr>
      </w:pPr>
      <w:r w:rsidRPr="0014219F">
        <w:rPr>
          <w:sz w:val="26"/>
          <w:szCs w:val="26"/>
        </w:rPr>
        <w:br w:type="page"/>
      </w:r>
    </w:p>
    <w:p w14:paraId="2CB773BC" w14:textId="441F2C91" w:rsidR="00E7251F" w:rsidRPr="0014219F" w:rsidRDefault="00E7251F" w:rsidP="00E7251F">
      <w:pPr>
        <w:pStyle w:val="1Chuong1"/>
        <w:rPr>
          <w:rStyle w:val="Heading2Char"/>
          <w:rFonts w:eastAsia="SimSun" w:cs="Times New Roman"/>
          <w:b/>
          <w:color w:val="auto"/>
          <w:lang w:val="en-US"/>
        </w:rPr>
      </w:pPr>
      <w:bookmarkStart w:id="318" w:name="_Toc104996763"/>
      <w:bookmarkStart w:id="319" w:name="_Toc106439083"/>
      <w:r w:rsidRPr="0014219F">
        <w:rPr>
          <w:rStyle w:val="Heading2Char"/>
          <w:rFonts w:eastAsia="SimSun" w:cs="Times New Roman"/>
          <w:b/>
          <w:color w:val="auto"/>
        </w:rPr>
        <w:lastRenderedPageBreak/>
        <w:t>CHƯƠNG V</w:t>
      </w:r>
      <w:r w:rsidRPr="0014219F">
        <w:rPr>
          <w:rStyle w:val="Heading2Char"/>
          <w:rFonts w:eastAsia="SimSun" w:cs="Times New Roman"/>
          <w:b/>
          <w:color w:val="auto"/>
          <w:lang w:val="en-US"/>
        </w:rPr>
        <w:t>II</w:t>
      </w:r>
      <w:bookmarkEnd w:id="318"/>
      <w:bookmarkEnd w:id="319"/>
    </w:p>
    <w:p w14:paraId="14DFACB2" w14:textId="43DE48AF" w:rsidR="00E7251F" w:rsidRPr="0014219F" w:rsidRDefault="00E7251F" w:rsidP="00E7251F">
      <w:pPr>
        <w:pStyle w:val="1Chuong1"/>
        <w:rPr>
          <w:rStyle w:val="Heading2Char"/>
          <w:rFonts w:eastAsia="SimSun" w:cs="Times New Roman"/>
          <w:b/>
          <w:color w:val="auto"/>
          <w:lang w:val="en-US"/>
        </w:rPr>
      </w:pPr>
      <w:bookmarkStart w:id="320" w:name="_Toc104996764"/>
      <w:bookmarkStart w:id="321" w:name="_Toc106439084"/>
      <w:r w:rsidRPr="0014219F">
        <w:rPr>
          <w:rStyle w:val="Heading2Char"/>
          <w:rFonts w:eastAsia="SimSun" w:cs="Times New Roman"/>
          <w:b/>
          <w:color w:val="auto"/>
          <w:lang w:val="en-US"/>
        </w:rPr>
        <w:t>CAM KẾT CỦA CHỦ DỰ ÁN ĐẦU TƯ</w:t>
      </w:r>
      <w:bookmarkEnd w:id="320"/>
      <w:bookmarkEnd w:id="321"/>
    </w:p>
    <w:p w14:paraId="16C6639B" w14:textId="77777777" w:rsidR="00E7251F" w:rsidRPr="0014219F" w:rsidRDefault="00E7251F" w:rsidP="00D96ED3">
      <w:pPr>
        <w:spacing w:before="120" w:after="120"/>
        <w:ind w:firstLine="567"/>
        <w:jc w:val="both"/>
        <w:rPr>
          <w:sz w:val="26"/>
          <w:szCs w:val="26"/>
          <w:lang w:val="vi-VN"/>
        </w:rPr>
      </w:pPr>
    </w:p>
    <w:p w14:paraId="761602D7" w14:textId="627ED999" w:rsidR="00D96ED3" w:rsidRPr="0014219F" w:rsidRDefault="007E3673" w:rsidP="00D96ED3">
      <w:pPr>
        <w:spacing w:before="120" w:after="120"/>
        <w:ind w:firstLine="567"/>
        <w:jc w:val="both"/>
        <w:rPr>
          <w:sz w:val="26"/>
          <w:szCs w:val="26"/>
          <w:lang w:val="vi-VN"/>
        </w:rPr>
      </w:pPr>
      <w:r w:rsidRPr="0014219F">
        <w:rPr>
          <w:sz w:val="26"/>
          <w:szCs w:val="26"/>
          <w:lang w:val="vi-VN"/>
        </w:rPr>
        <w:t>Tổng Công ty TM XNK Thanh Lễ - CTCP</w:t>
      </w:r>
      <w:r w:rsidR="00D96ED3" w:rsidRPr="0014219F">
        <w:rPr>
          <w:sz w:val="26"/>
          <w:szCs w:val="26"/>
          <w:lang w:val="vi-VN"/>
        </w:rPr>
        <w:t xml:space="preserve"> cam kết về tính trung thực, chính xác của số liệu; thông tin về dự án, các vấn đề môi trường của dự án được trình bày trong báo cáo đề xuất cấp Giấy phép môi trường.</w:t>
      </w:r>
    </w:p>
    <w:p w14:paraId="4577F049" w14:textId="2B2E58FE" w:rsidR="00D96ED3" w:rsidRPr="0014219F" w:rsidRDefault="007E3673" w:rsidP="00D96ED3">
      <w:pPr>
        <w:spacing w:before="120" w:after="120"/>
        <w:ind w:firstLine="567"/>
        <w:jc w:val="both"/>
        <w:rPr>
          <w:sz w:val="26"/>
          <w:szCs w:val="26"/>
          <w:lang w:val="vi-VN"/>
        </w:rPr>
      </w:pPr>
      <w:r w:rsidRPr="0014219F">
        <w:rPr>
          <w:sz w:val="26"/>
          <w:szCs w:val="26"/>
          <w:lang w:val="vi-VN"/>
        </w:rPr>
        <w:t>Tổng Công ty TM XNK Thanh Lễ - CTCP</w:t>
      </w:r>
      <w:r w:rsidR="00D96ED3" w:rsidRPr="0014219F">
        <w:rPr>
          <w:sz w:val="26"/>
          <w:szCs w:val="26"/>
          <w:lang w:val="vi-VN"/>
        </w:rPr>
        <w:t xml:space="preserve"> cam kết thực hiện nghiêm túc các phương án giảm thiểu tác động và các cam kết được trình bày trong báo cáo đề xuất cấp Giấy phép môi trường được phê duyệt, để giảm thiểu đến mức thấp nhất các tác động xấu đến môi trường.</w:t>
      </w:r>
    </w:p>
    <w:p w14:paraId="66762D96" w14:textId="4E76E8EF" w:rsidR="00A67200" w:rsidRPr="0014219F" w:rsidRDefault="007E3673" w:rsidP="00A67200">
      <w:pPr>
        <w:spacing w:before="120" w:after="120"/>
        <w:ind w:firstLine="567"/>
        <w:jc w:val="both"/>
        <w:rPr>
          <w:spacing w:val="-2"/>
          <w:sz w:val="26"/>
          <w:szCs w:val="26"/>
        </w:rPr>
      </w:pPr>
      <w:r w:rsidRPr="0014219F">
        <w:rPr>
          <w:sz w:val="26"/>
          <w:szCs w:val="26"/>
          <w:lang w:val="vi-VN"/>
        </w:rPr>
        <w:t>Tổng Công ty TM XNK Thanh Lễ - CTCP</w:t>
      </w:r>
      <w:r w:rsidR="00A67200" w:rsidRPr="0014219F">
        <w:rPr>
          <w:sz w:val="26"/>
          <w:szCs w:val="26"/>
          <w:lang w:val="vi-VN"/>
        </w:rPr>
        <w:t xml:space="preserve"> </w:t>
      </w:r>
      <w:r w:rsidR="00A67200" w:rsidRPr="0014219F">
        <w:rPr>
          <w:spacing w:val="-2"/>
          <w:sz w:val="26"/>
          <w:szCs w:val="26"/>
          <w:lang w:val="vi-VN"/>
        </w:rPr>
        <w:t>cam kết thực hiện các biện pháp khống chế và giảm thiểu ngay tại nguồn các tác động xấu trong giai đoạn hoạt động của dự án như đã nêu trong báo cáo này, cụ thể như sau:</w:t>
      </w:r>
      <w:r w:rsidR="00A67200" w:rsidRPr="0014219F">
        <w:rPr>
          <w:spacing w:val="-2"/>
          <w:sz w:val="26"/>
          <w:szCs w:val="26"/>
        </w:rPr>
        <w:t xml:space="preserve">  </w:t>
      </w:r>
    </w:p>
    <w:p w14:paraId="5EBFBB91" w14:textId="77777777" w:rsidR="00A67200" w:rsidRPr="0014219F" w:rsidRDefault="00A67200" w:rsidP="00425FC8">
      <w:pPr>
        <w:numPr>
          <w:ilvl w:val="4"/>
          <w:numId w:val="53"/>
        </w:numPr>
        <w:tabs>
          <w:tab w:val="clear" w:pos="3600"/>
          <w:tab w:val="left" w:pos="851"/>
        </w:tabs>
        <w:spacing w:before="120" w:after="120"/>
        <w:ind w:left="0" w:right="-142" w:firstLine="567"/>
        <w:jc w:val="both"/>
        <w:rPr>
          <w:b/>
          <w:i/>
          <w:sz w:val="26"/>
          <w:szCs w:val="26"/>
          <w:lang w:val="vi-VN"/>
        </w:rPr>
      </w:pPr>
      <w:r w:rsidRPr="0014219F">
        <w:rPr>
          <w:b/>
          <w:i/>
          <w:sz w:val="26"/>
          <w:szCs w:val="26"/>
          <w:lang w:val="vi-VN"/>
        </w:rPr>
        <w:t>Đối với môi trường không khí</w:t>
      </w:r>
    </w:p>
    <w:p w14:paraId="57633B58" w14:textId="77777777" w:rsidR="00D96ED3" w:rsidRPr="0014219F" w:rsidRDefault="00D96ED3" w:rsidP="00D96ED3">
      <w:pPr>
        <w:tabs>
          <w:tab w:val="left" w:pos="851"/>
        </w:tabs>
        <w:spacing w:before="120" w:after="120"/>
        <w:ind w:right="-142" w:firstLine="567"/>
        <w:jc w:val="both"/>
        <w:rPr>
          <w:sz w:val="26"/>
          <w:szCs w:val="26"/>
          <w:lang w:val="vi-VN"/>
        </w:rPr>
      </w:pPr>
      <w:r w:rsidRPr="0014219F">
        <w:rPr>
          <w:sz w:val="26"/>
          <w:szCs w:val="26"/>
        </w:rPr>
        <w:t xml:space="preserve">- </w:t>
      </w:r>
      <w:r w:rsidR="00A67200" w:rsidRPr="0014219F">
        <w:rPr>
          <w:sz w:val="26"/>
          <w:szCs w:val="26"/>
        </w:rPr>
        <w:t>Cam kết q</w:t>
      </w:r>
      <w:r w:rsidR="00A67200" w:rsidRPr="0014219F">
        <w:rPr>
          <w:sz w:val="26"/>
          <w:szCs w:val="26"/>
          <w:lang w:val="vi-VN"/>
        </w:rPr>
        <w:t>uản lý các nguồn phát sinh ô nhiễm không khí để giảm thiểu ô nhiễm không khí.</w:t>
      </w:r>
    </w:p>
    <w:p w14:paraId="10F8FCD7" w14:textId="6D18DFB6" w:rsidR="00A67200" w:rsidRPr="0014219F" w:rsidRDefault="00D96ED3" w:rsidP="00D96ED3">
      <w:pPr>
        <w:tabs>
          <w:tab w:val="left" w:pos="851"/>
        </w:tabs>
        <w:spacing w:before="120" w:after="120"/>
        <w:ind w:right="-142" w:firstLine="567"/>
        <w:jc w:val="both"/>
        <w:rPr>
          <w:sz w:val="26"/>
          <w:szCs w:val="26"/>
          <w:lang w:val="vi-VN"/>
        </w:rPr>
      </w:pPr>
      <w:r w:rsidRPr="0014219F">
        <w:rPr>
          <w:sz w:val="26"/>
          <w:szCs w:val="26"/>
        </w:rPr>
        <w:t xml:space="preserve">- </w:t>
      </w:r>
      <w:r w:rsidR="00A67200" w:rsidRPr="0014219F">
        <w:rPr>
          <w:sz w:val="26"/>
          <w:szCs w:val="26"/>
        </w:rPr>
        <w:t>B</w:t>
      </w:r>
      <w:r w:rsidR="00A67200" w:rsidRPr="0014219F">
        <w:rPr>
          <w:sz w:val="26"/>
          <w:szCs w:val="26"/>
          <w:lang w:val="vi-VN"/>
        </w:rPr>
        <w:t xml:space="preserve">ảo đảm tiếng ồn trong </w:t>
      </w:r>
      <w:r w:rsidR="00A8677C" w:rsidRPr="0014219F">
        <w:rPr>
          <w:sz w:val="26"/>
          <w:szCs w:val="26"/>
        </w:rPr>
        <w:t>kho</w:t>
      </w:r>
      <w:r w:rsidR="00A67200" w:rsidRPr="0014219F">
        <w:rPr>
          <w:sz w:val="26"/>
          <w:szCs w:val="26"/>
          <w:lang w:val="vi-VN"/>
        </w:rPr>
        <w:t xml:space="preserve"> đạt Quy chuẩn về độ ồn QCVN 26:2010/BTNMT.</w:t>
      </w:r>
    </w:p>
    <w:p w14:paraId="3B088CDD" w14:textId="77777777" w:rsidR="00A67200" w:rsidRPr="0014219F" w:rsidRDefault="00A67200" w:rsidP="00425FC8">
      <w:pPr>
        <w:numPr>
          <w:ilvl w:val="4"/>
          <w:numId w:val="53"/>
        </w:numPr>
        <w:tabs>
          <w:tab w:val="clear" w:pos="3600"/>
          <w:tab w:val="left" w:pos="851"/>
        </w:tabs>
        <w:spacing w:before="120" w:after="120"/>
        <w:ind w:left="0" w:right="-142" w:firstLine="567"/>
        <w:jc w:val="both"/>
        <w:rPr>
          <w:b/>
          <w:i/>
          <w:sz w:val="26"/>
          <w:szCs w:val="26"/>
          <w:lang w:val="vi-VN"/>
        </w:rPr>
      </w:pPr>
      <w:r w:rsidRPr="0014219F">
        <w:rPr>
          <w:b/>
          <w:i/>
          <w:sz w:val="26"/>
          <w:szCs w:val="26"/>
          <w:lang w:val="vi-VN"/>
        </w:rPr>
        <w:t xml:space="preserve">Đối với nước </w:t>
      </w:r>
      <w:r w:rsidRPr="0014219F">
        <w:rPr>
          <w:b/>
          <w:i/>
          <w:sz w:val="26"/>
          <w:szCs w:val="26"/>
        </w:rPr>
        <w:t>mưa và nước thải</w:t>
      </w:r>
    </w:p>
    <w:p w14:paraId="5210BC12" w14:textId="0990B68E" w:rsidR="00A67200" w:rsidRPr="0014219F" w:rsidRDefault="00A8677C" w:rsidP="00A67200">
      <w:pPr>
        <w:spacing w:before="120" w:after="120"/>
        <w:ind w:firstLine="567"/>
        <w:jc w:val="both"/>
        <w:rPr>
          <w:sz w:val="26"/>
          <w:szCs w:val="26"/>
          <w:lang w:val="vi-VN"/>
        </w:rPr>
      </w:pPr>
      <w:r w:rsidRPr="0014219F">
        <w:rPr>
          <w:sz w:val="26"/>
          <w:szCs w:val="26"/>
        </w:rPr>
        <w:t xml:space="preserve">- </w:t>
      </w:r>
      <w:r w:rsidR="00A67200" w:rsidRPr="0014219F">
        <w:rPr>
          <w:sz w:val="26"/>
          <w:szCs w:val="26"/>
          <w:lang w:val="vi-VN"/>
        </w:rPr>
        <w:t xml:space="preserve">Hệ thống cống thu gom nước mưa và nước thải sẽ được tách riêng. Nước mưa chảy tràn sẽ được thu gom về hệ thống thoát nước mưa của dự án. </w:t>
      </w:r>
    </w:p>
    <w:p w14:paraId="23A53DD1" w14:textId="4E0DEBBF" w:rsidR="00A8677C" w:rsidRPr="0014219F" w:rsidRDefault="00A8677C" w:rsidP="00A67200">
      <w:pPr>
        <w:spacing w:before="120" w:after="120"/>
        <w:ind w:firstLine="567"/>
        <w:jc w:val="both"/>
        <w:rPr>
          <w:sz w:val="26"/>
          <w:szCs w:val="26"/>
        </w:rPr>
      </w:pPr>
      <w:r w:rsidRPr="0014219F">
        <w:rPr>
          <w:sz w:val="26"/>
          <w:szCs w:val="26"/>
          <w:lang w:val="vi-VN"/>
        </w:rPr>
        <w:t>- Đối với nước thải sinh hoạt: Nước thải sinh hoạt → Bể tự hoại cải tiến Bastaf → Khử trùng → Thoát ra ngoài (bùn thải sẽ hợp đồng với đơn vị có chức năng thu gom xử lý) theo công văn số 2486/STNMT-CCBVMT, ngày 30/06/2021</w:t>
      </w:r>
      <w:r w:rsidRPr="0014219F">
        <w:rPr>
          <w:sz w:val="26"/>
          <w:szCs w:val="26"/>
        </w:rPr>
        <w:t xml:space="preserve"> của </w:t>
      </w:r>
      <w:r w:rsidRPr="0014219F">
        <w:rPr>
          <w:sz w:val="26"/>
          <w:szCs w:val="26"/>
          <w:lang w:val="vi-VN"/>
        </w:rPr>
        <w:t>Sở Tài nguyên và Môi trường tỉnh Bình Dương</w:t>
      </w:r>
      <w:r w:rsidRPr="0014219F">
        <w:rPr>
          <w:sz w:val="26"/>
          <w:szCs w:val="26"/>
        </w:rPr>
        <w:t>.</w:t>
      </w:r>
    </w:p>
    <w:p w14:paraId="0BA90D6A" w14:textId="3E8270DF" w:rsidR="00A8677C" w:rsidRPr="0014219F" w:rsidRDefault="00A8677C" w:rsidP="00A67200">
      <w:pPr>
        <w:spacing w:before="120" w:after="120"/>
        <w:ind w:firstLine="567"/>
        <w:jc w:val="both"/>
        <w:rPr>
          <w:sz w:val="26"/>
          <w:szCs w:val="26"/>
          <w:lang w:val="vi-VN"/>
        </w:rPr>
      </w:pPr>
      <w:r w:rsidRPr="0014219F">
        <w:rPr>
          <w:sz w:val="26"/>
          <w:szCs w:val="26"/>
        </w:rPr>
        <w:t xml:space="preserve">- </w:t>
      </w:r>
      <w:r w:rsidRPr="0014219F">
        <w:rPr>
          <w:sz w:val="26"/>
          <w:szCs w:val="26"/>
          <w:lang w:val="vi-VN"/>
        </w:rPr>
        <w:t>Nước thải phát sinh mỗi lần xúc rửa (2 năm một lần) của từng bồn sẽ được thu gom tập trung vào xe bồn chứa của đơn vị có chức năng. Nước xúc rửa sau đó được đơn vị có chức năng vận chuyển, xử lý theo đúng quy định. Công ty cam kết hợp đồng với đơn vị có chức năng do cơ quản lý nhà nước cấp để thu gom, lưu giữ, vận chuyển, xử lý nước thải xúc rửa bồn theo đúng quy định của pháp luật.</w:t>
      </w:r>
    </w:p>
    <w:p w14:paraId="2D30DE26" w14:textId="3445BDD8" w:rsidR="00A8677C" w:rsidRPr="0014219F" w:rsidRDefault="00A8677C" w:rsidP="00A8677C">
      <w:pPr>
        <w:spacing w:before="120" w:after="120"/>
        <w:ind w:firstLine="567"/>
        <w:jc w:val="both"/>
        <w:rPr>
          <w:sz w:val="26"/>
          <w:szCs w:val="26"/>
          <w:lang w:val="vi-VN"/>
        </w:rPr>
      </w:pPr>
      <w:r w:rsidRPr="0014219F">
        <w:rPr>
          <w:sz w:val="26"/>
          <w:szCs w:val="26"/>
          <w:lang w:val="vi-VN"/>
        </w:rPr>
        <w:t xml:space="preserve">- Đối với nước thải vệ sinh thiết bị, đường ống, sàn nhiễm dầu và nước mưa chảy tràn nhiễm dầu của kho </w:t>
      </w:r>
      <w:r w:rsidRPr="0014219F">
        <w:rPr>
          <w:sz w:val="26"/>
          <w:szCs w:val="26"/>
        </w:rPr>
        <w:t xml:space="preserve">sẽ được </w:t>
      </w:r>
      <w:r w:rsidRPr="0014219F">
        <w:rPr>
          <w:sz w:val="26"/>
          <w:szCs w:val="26"/>
          <w:lang w:val="vi-VN"/>
        </w:rPr>
        <w:t>xử lý đạt QCVN 29:2010/BTNMT, cột A</w:t>
      </w:r>
      <w:r w:rsidRPr="0014219F">
        <w:rPr>
          <w:sz w:val="26"/>
          <w:szCs w:val="26"/>
        </w:rPr>
        <w:t xml:space="preserve"> </w:t>
      </w:r>
      <w:r w:rsidRPr="0014219F">
        <w:rPr>
          <w:sz w:val="26"/>
          <w:szCs w:val="26"/>
          <w:lang w:val="vi-VN"/>
        </w:rPr>
        <w:t>thoát ra rạch Bà Lồ cuối cùng đổ ra sông Đồng Nai</w:t>
      </w:r>
      <w:r w:rsidRPr="0014219F">
        <w:rPr>
          <w:sz w:val="26"/>
          <w:szCs w:val="26"/>
        </w:rPr>
        <w:t xml:space="preserve"> </w:t>
      </w:r>
      <w:r w:rsidRPr="0014219F">
        <w:rPr>
          <w:sz w:val="26"/>
          <w:szCs w:val="26"/>
          <w:lang w:val="vi-VN"/>
        </w:rPr>
        <w:t>theo đường ống riêng, độc lập không chung đường ống thoát nước mưa của Kho.</w:t>
      </w:r>
    </w:p>
    <w:p w14:paraId="4F3BF318" w14:textId="77777777" w:rsidR="00A67200" w:rsidRPr="0014219F" w:rsidRDefault="00A67200" w:rsidP="00425FC8">
      <w:pPr>
        <w:numPr>
          <w:ilvl w:val="4"/>
          <w:numId w:val="53"/>
        </w:numPr>
        <w:tabs>
          <w:tab w:val="clear" w:pos="3600"/>
          <w:tab w:val="left" w:pos="851"/>
        </w:tabs>
        <w:spacing w:before="120" w:after="120"/>
        <w:ind w:left="0" w:right="-142" w:firstLine="567"/>
        <w:jc w:val="both"/>
        <w:rPr>
          <w:b/>
          <w:i/>
          <w:sz w:val="26"/>
          <w:szCs w:val="26"/>
          <w:lang w:val="vi-VN"/>
        </w:rPr>
      </w:pPr>
      <w:r w:rsidRPr="0014219F">
        <w:rPr>
          <w:b/>
          <w:i/>
          <w:sz w:val="26"/>
          <w:szCs w:val="26"/>
          <w:lang w:val="vi-VN"/>
        </w:rPr>
        <w:t>Đối với chất thải rắn</w:t>
      </w:r>
    </w:p>
    <w:p w14:paraId="27A1386C" w14:textId="1880FC7D" w:rsidR="00D96ED3" w:rsidRPr="0014219F" w:rsidRDefault="00D96ED3" w:rsidP="00D96ED3">
      <w:pPr>
        <w:tabs>
          <w:tab w:val="left" w:pos="851"/>
        </w:tabs>
        <w:spacing w:before="120" w:after="120"/>
        <w:ind w:right="-142" w:firstLine="567"/>
        <w:jc w:val="both"/>
        <w:rPr>
          <w:sz w:val="26"/>
          <w:szCs w:val="26"/>
        </w:rPr>
      </w:pPr>
      <w:r w:rsidRPr="0014219F">
        <w:rPr>
          <w:sz w:val="26"/>
          <w:szCs w:val="26"/>
          <w:lang w:val="vi-VN"/>
        </w:rPr>
        <w:t>-</w:t>
      </w:r>
      <w:r w:rsidRPr="0014219F">
        <w:rPr>
          <w:sz w:val="26"/>
          <w:szCs w:val="26"/>
        </w:rPr>
        <w:t xml:space="preserve"> </w:t>
      </w:r>
      <w:r w:rsidRPr="0014219F">
        <w:rPr>
          <w:sz w:val="26"/>
          <w:szCs w:val="26"/>
          <w:lang w:val="vi-VN"/>
        </w:rPr>
        <w:t xml:space="preserve">Chất thải rắn: chủ dự án sẽ thực hiện theo đúng quy định của Nghị định số 08/2022/NĐ-CP ngày 10 tháng 01 năm 2022 quy định chi tiết một số điều của Luật Bảo vệ môi trường, </w:t>
      </w:r>
      <w:bookmarkStart w:id="322" w:name="_Hlk106438714"/>
      <w:r w:rsidRPr="0014219F">
        <w:rPr>
          <w:sz w:val="26"/>
          <w:szCs w:val="26"/>
          <w:lang w:val="vi-VN"/>
        </w:rPr>
        <w:t>Thông tư số 02/2022/TT-BTNMT ngày 10 tháng 01 năm 2022 về quy định chi tiết thi hành một số điều của Luật Bảo vệ môi trường</w:t>
      </w:r>
      <w:r w:rsidR="00A8677C" w:rsidRPr="0014219F">
        <w:rPr>
          <w:sz w:val="26"/>
          <w:szCs w:val="26"/>
        </w:rPr>
        <w:t>.</w:t>
      </w:r>
    </w:p>
    <w:bookmarkEnd w:id="322"/>
    <w:p w14:paraId="5F0008C2" w14:textId="27630AB3" w:rsidR="00D96ED3" w:rsidRPr="0014219F" w:rsidRDefault="00D96ED3" w:rsidP="00D96ED3">
      <w:pPr>
        <w:tabs>
          <w:tab w:val="left" w:pos="851"/>
        </w:tabs>
        <w:spacing w:before="120" w:after="120"/>
        <w:ind w:right="-142" w:firstLine="567"/>
        <w:jc w:val="both"/>
        <w:rPr>
          <w:sz w:val="26"/>
          <w:szCs w:val="26"/>
          <w:lang w:val="vi-VN"/>
        </w:rPr>
      </w:pPr>
      <w:r w:rsidRPr="0014219F">
        <w:rPr>
          <w:sz w:val="26"/>
          <w:szCs w:val="26"/>
          <w:lang w:val="vi-VN"/>
        </w:rPr>
        <w:t>-</w:t>
      </w:r>
      <w:r w:rsidRPr="0014219F">
        <w:rPr>
          <w:sz w:val="26"/>
          <w:szCs w:val="26"/>
        </w:rPr>
        <w:t xml:space="preserve"> </w:t>
      </w:r>
      <w:r w:rsidRPr="0014219F">
        <w:rPr>
          <w:sz w:val="26"/>
          <w:szCs w:val="26"/>
          <w:lang w:val="vi-VN"/>
        </w:rPr>
        <w:t>Chủ dự án sẽ ký hợp đồng với đơn vị có chức năng thu gom và vận chuyển chất thải rắn đến nơi xử lý đúng quy định.</w:t>
      </w:r>
    </w:p>
    <w:p w14:paraId="1D9E2CDA" w14:textId="77777777" w:rsidR="00A8677C" w:rsidRPr="0014219F" w:rsidRDefault="00A8677C" w:rsidP="00D96ED3">
      <w:pPr>
        <w:tabs>
          <w:tab w:val="left" w:pos="851"/>
        </w:tabs>
        <w:spacing w:before="120" w:after="120"/>
        <w:ind w:right="-142" w:firstLine="567"/>
        <w:jc w:val="both"/>
        <w:rPr>
          <w:sz w:val="26"/>
          <w:szCs w:val="26"/>
          <w:lang w:val="vi-VN"/>
        </w:rPr>
      </w:pPr>
    </w:p>
    <w:p w14:paraId="383DF1AA" w14:textId="77777777" w:rsidR="00A67200" w:rsidRPr="0014219F" w:rsidRDefault="00A67200" w:rsidP="00425FC8">
      <w:pPr>
        <w:numPr>
          <w:ilvl w:val="4"/>
          <w:numId w:val="53"/>
        </w:numPr>
        <w:tabs>
          <w:tab w:val="clear" w:pos="3600"/>
          <w:tab w:val="left" w:pos="851"/>
        </w:tabs>
        <w:spacing w:before="120" w:after="120"/>
        <w:ind w:left="0" w:right="-142" w:firstLine="567"/>
        <w:jc w:val="both"/>
        <w:rPr>
          <w:b/>
          <w:i/>
          <w:sz w:val="26"/>
          <w:szCs w:val="26"/>
          <w:lang w:val="vi-VN"/>
        </w:rPr>
      </w:pPr>
      <w:r w:rsidRPr="0014219F">
        <w:rPr>
          <w:b/>
          <w:i/>
          <w:sz w:val="26"/>
          <w:szCs w:val="26"/>
          <w:lang w:val="vi-VN"/>
        </w:rPr>
        <w:lastRenderedPageBreak/>
        <w:t>Phòng chống sự cố môi trường</w:t>
      </w:r>
    </w:p>
    <w:p w14:paraId="3B6CCDCA" w14:textId="77BF413B" w:rsidR="00A67200" w:rsidRPr="0014219F" w:rsidRDefault="00A67200" w:rsidP="00A67200">
      <w:pPr>
        <w:tabs>
          <w:tab w:val="left" w:pos="540"/>
        </w:tabs>
        <w:spacing w:before="120" w:after="120"/>
        <w:ind w:left="90" w:right="-142" w:firstLine="450"/>
        <w:jc w:val="both"/>
        <w:rPr>
          <w:sz w:val="26"/>
          <w:szCs w:val="26"/>
          <w:lang w:val="vi-VN"/>
        </w:rPr>
      </w:pPr>
      <w:r w:rsidRPr="0014219F">
        <w:rPr>
          <w:sz w:val="26"/>
          <w:szCs w:val="26"/>
          <w:lang w:val="vi-VN"/>
        </w:rPr>
        <w:t>Thực hiện nghiêm chỉnh các biện pháp phòng chống sự cố hỏa hoạn, sự cố cháy nổ, vệ sinh, an toàn lao động và các biện pháp phòng chống sự cố ô nhiễm.</w:t>
      </w:r>
    </w:p>
    <w:p w14:paraId="2B1257E5" w14:textId="77777777" w:rsidR="00A8677C" w:rsidRPr="0014219F" w:rsidRDefault="00A8677C" w:rsidP="00A8677C">
      <w:pPr>
        <w:pStyle w:val="BodyText"/>
        <w:spacing w:before="120"/>
        <w:ind w:right="-142" w:firstLine="461"/>
        <w:jc w:val="both"/>
        <w:rPr>
          <w:sz w:val="26"/>
          <w:szCs w:val="26"/>
          <w:lang w:val="nl-NL"/>
        </w:rPr>
      </w:pPr>
      <w:r w:rsidRPr="0014219F">
        <w:rPr>
          <w:sz w:val="26"/>
          <w:szCs w:val="26"/>
          <w:lang w:val="nl-NL"/>
        </w:rPr>
        <w:t>Chủ đầu tư dự án sẽ áp dụng các biện pháp phòng ngừa sự cố và giảm thiểu ô nhiễm như đã trình bày trong báo cáo, bao gồm:</w:t>
      </w:r>
    </w:p>
    <w:p w14:paraId="79C2BA7D" w14:textId="086E2731" w:rsidR="00A8677C" w:rsidRPr="0014219F" w:rsidRDefault="00A8677C" w:rsidP="00A8677C">
      <w:pPr>
        <w:pStyle w:val="BodyText"/>
        <w:spacing w:before="120"/>
        <w:ind w:right="-142" w:firstLine="461"/>
        <w:jc w:val="both"/>
        <w:rPr>
          <w:sz w:val="26"/>
          <w:szCs w:val="26"/>
          <w:lang w:val="nl-NL"/>
        </w:rPr>
      </w:pPr>
      <w:r w:rsidRPr="0014219F">
        <w:rPr>
          <w:sz w:val="26"/>
          <w:szCs w:val="26"/>
          <w:lang w:val="nl-NL"/>
        </w:rPr>
        <w:t>-</w:t>
      </w:r>
      <w:r w:rsidRPr="0014219F">
        <w:rPr>
          <w:sz w:val="26"/>
          <w:szCs w:val="26"/>
          <w:lang w:val="nl-NL"/>
        </w:rPr>
        <w:tab/>
        <w:t>Phòng ngừa an toàn lao động;</w:t>
      </w:r>
    </w:p>
    <w:p w14:paraId="3E79467F" w14:textId="73188CAE" w:rsidR="00A8677C" w:rsidRPr="0014219F" w:rsidRDefault="00A8677C" w:rsidP="00A8677C">
      <w:pPr>
        <w:pStyle w:val="BodyText"/>
        <w:spacing w:before="120"/>
        <w:ind w:right="-142" w:firstLine="461"/>
        <w:jc w:val="both"/>
        <w:rPr>
          <w:sz w:val="26"/>
          <w:szCs w:val="26"/>
          <w:lang w:val="nl-NL"/>
        </w:rPr>
      </w:pPr>
      <w:r w:rsidRPr="0014219F">
        <w:rPr>
          <w:sz w:val="26"/>
          <w:szCs w:val="26"/>
          <w:lang w:val="nl-NL"/>
        </w:rPr>
        <w:t>-</w:t>
      </w:r>
      <w:r w:rsidRPr="0014219F">
        <w:rPr>
          <w:sz w:val="26"/>
          <w:szCs w:val="26"/>
          <w:lang w:val="nl-NL"/>
        </w:rPr>
        <w:tab/>
        <w:t>Phòng ngừa tai nạn giao thông;</w:t>
      </w:r>
    </w:p>
    <w:p w14:paraId="4D923DFE" w14:textId="3663AB99" w:rsidR="00A8677C" w:rsidRPr="0014219F" w:rsidRDefault="00A8677C" w:rsidP="00A8677C">
      <w:pPr>
        <w:pStyle w:val="BodyText"/>
        <w:spacing w:before="120"/>
        <w:ind w:right="-142" w:firstLine="461"/>
        <w:jc w:val="both"/>
        <w:rPr>
          <w:sz w:val="26"/>
          <w:szCs w:val="26"/>
          <w:lang w:val="nl-NL"/>
        </w:rPr>
      </w:pPr>
      <w:r w:rsidRPr="0014219F">
        <w:rPr>
          <w:sz w:val="26"/>
          <w:szCs w:val="26"/>
          <w:lang w:val="nl-NL"/>
        </w:rPr>
        <w:t>-</w:t>
      </w:r>
      <w:r w:rsidRPr="0014219F">
        <w:rPr>
          <w:sz w:val="26"/>
          <w:szCs w:val="26"/>
          <w:lang w:val="nl-NL"/>
        </w:rPr>
        <w:tab/>
        <w:t>Phòng ngừa cháy nổ;</w:t>
      </w:r>
    </w:p>
    <w:p w14:paraId="7E611A87" w14:textId="248E35C3" w:rsidR="00A8677C" w:rsidRPr="0014219F" w:rsidRDefault="00A8677C" w:rsidP="00A8677C">
      <w:pPr>
        <w:pStyle w:val="BodyText"/>
        <w:spacing w:before="120"/>
        <w:ind w:right="-142" w:firstLine="461"/>
        <w:jc w:val="both"/>
        <w:rPr>
          <w:sz w:val="26"/>
          <w:szCs w:val="26"/>
          <w:lang w:val="nl-NL"/>
        </w:rPr>
      </w:pPr>
      <w:r w:rsidRPr="0014219F">
        <w:rPr>
          <w:sz w:val="26"/>
          <w:szCs w:val="26"/>
          <w:lang w:val="nl-NL"/>
        </w:rPr>
        <w:t>-</w:t>
      </w:r>
      <w:r w:rsidRPr="0014219F">
        <w:rPr>
          <w:sz w:val="26"/>
          <w:szCs w:val="26"/>
          <w:lang w:val="nl-NL"/>
        </w:rPr>
        <w:tab/>
        <w:t>Phòng ngừa sự cố tràn, rò rỉ dầu;</w:t>
      </w:r>
    </w:p>
    <w:p w14:paraId="6E43A467" w14:textId="720F80F6" w:rsidR="00A8677C" w:rsidRPr="0014219F" w:rsidRDefault="00A8677C" w:rsidP="00A8677C">
      <w:pPr>
        <w:pStyle w:val="BodyText"/>
        <w:spacing w:before="120"/>
        <w:ind w:right="-142" w:firstLine="461"/>
        <w:jc w:val="both"/>
        <w:rPr>
          <w:sz w:val="26"/>
          <w:szCs w:val="26"/>
          <w:lang w:val="nl-NL"/>
        </w:rPr>
      </w:pPr>
      <w:r w:rsidRPr="0014219F">
        <w:rPr>
          <w:sz w:val="26"/>
          <w:szCs w:val="26"/>
          <w:lang w:val="nl-NL"/>
        </w:rPr>
        <w:t>-</w:t>
      </w:r>
      <w:r w:rsidRPr="0014219F">
        <w:rPr>
          <w:sz w:val="26"/>
          <w:szCs w:val="26"/>
          <w:lang w:val="nl-NL"/>
        </w:rPr>
        <w:tab/>
        <w:t>Phòng ngừa sự cố HTXLNT ngưng hoạt động.</w:t>
      </w:r>
    </w:p>
    <w:p w14:paraId="59745C0E" w14:textId="77777777" w:rsidR="00A67200" w:rsidRPr="0014219F" w:rsidRDefault="00A67200" w:rsidP="00A67200">
      <w:pPr>
        <w:pStyle w:val="BodyText"/>
        <w:spacing w:before="120"/>
        <w:ind w:right="-142" w:firstLine="461"/>
        <w:jc w:val="both"/>
        <w:rPr>
          <w:sz w:val="26"/>
          <w:szCs w:val="26"/>
          <w:lang w:val="nl-NL"/>
        </w:rPr>
      </w:pPr>
    </w:p>
    <w:p w14:paraId="3D6DA48B" w14:textId="77777777" w:rsidR="00A67200" w:rsidRPr="0014219F" w:rsidRDefault="00A67200" w:rsidP="007D3ACA">
      <w:pPr>
        <w:pStyle w:val="0Normal"/>
        <w:rPr>
          <w:color w:val="auto"/>
          <w:lang w:val="vi-VN"/>
        </w:rPr>
      </w:pPr>
    </w:p>
    <w:bookmarkEnd w:id="273"/>
    <w:p w14:paraId="19F717B7" w14:textId="5E738BB8" w:rsidR="00F80741" w:rsidRPr="0014219F" w:rsidRDefault="00F80741" w:rsidP="00791B94">
      <w:pPr>
        <w:pStyle w:val="BodyText"/>
        <w:spacing w:before="120"/>
        <w:ind w:right="-142" w:firstLine="461"/>
        <w:jc w:val="both"/>
        <w:rPr>
          <w:sz w:val="26"/>
          <w:szCs w:val="26"/>
          <w:lang w:val="nl-NL"/>
        </w:rPr>
      </w:pPr>
    </w:p>
    <w:p w14:paraId="11C3F9C6" w14:textId="2651D1EF" w:rsidR="00E0330E" w:rsidRPr="0014219F" w:rsidRDefault="00E0330E" w:rsidP="00791B94">
      <w:pPr>
        <w:pStyle w:val="BodyText"/>
        <w:spacing w:before="120"/>
        <w:ind w:right="-142" w:firstLine="461"/>
        <w:jc w:val="both"/>
        <w:rPr>
          <w:sz w:val="26"/>
          <w:szCs w:val="26"/>
          <w:lang w:val="nl-NL"/>
        </w:rPr>
      </w:pPr>
    </w:p>
    <w:p w14:paraId="2BEF8FB9" w14:textId="7BDCCC6D" w:rsidR="00E0330E" w:rsidRPr="0014219F" w:rsidRDefault="00E0330E" w:rsidP="00791B94">
      <w:pPr>
        <w:pStyle w:val="BodyText"/>
        <w:spacing w:before="120"/>
        <w:ind w:right="-142" w:firstLine="461"/>
        <w:jc w:val="both"/>
        <w:rPr>
          <w:sz w:val="26"/>
          <w:szCs w:val="26"/>
          <w:lang w:val="nl-NL"/>
        </w:rPr>
      </w:pPr>
    </w:p>
    <w:p w14:paraId="609B595F" w14:textId="4D2DE464" w:rsidR="00E0330E" w:rsidRPr="0014219F" w:rsidRDefault="00E0330E" w:rsidP="00791B94">
      <w:pPr>
        <w:pStyle w:val="BodyText"/>
        <w:spacing w:before="120"/>
        <w:ind w:right="-142" w:firstLine="461"/>
        <w:jc w:val="both"/>
        <w:rPr>
          <w:sz w:val="26"/>
          <w:szCs w:val="26"/>
          <w:lang w:val="nl-NL"/>
        </w:rPr>
      </w:pPr>
    </w:p>
    <w:p w14:paraId="749FC00B" w14:textId="62BF6163" w:rsidR="00E0330E" w:rsidRPr="0014219F" w:rsidRDefault="00E0330E" w:rsidP="00791B94">
      <w:pPr>
        <w:pStyle w:val="BodyText"/>
        <w:spacing w:before="120"/>
        <w:ind w:right="-142" w:firstLine="461"/>
        <w:jc w:val="both"/>
        <w:rPr>
          <w:sz w:val="26"/>
          <w:szCs w:val="26"/>
          <w:lang w:val="nl-NL"/>
        </w:rPr>
      </w:pPr>
    </w:p>
    <w:p w14:paraId="63080454" w14:textId="57BA2B4B" w:rsidR="00E0330E" w:rsidRPr="0014219F" w:rsidRDefault="00E0330E" w:rsidP="00791B94">
      <w:pPr>
        <w:pStyle w:val="BodyText"/>
        <w:spacing w:before="120"/>
        <w:ind w:right="-142" w:firstLine="461"/>
        <w:jc w:val="both"/>
        <w:rPr>
          <w:sz w:val="26"/>
          <w:szCs w:val="26"/>
          <w:lang w:val="nl-NL"/>
        </w:rPr>
      </w:pPr>
    </w:p>
    <w:p w14:paraId="1C1BAEBF" w14:textId="61E4463B" w:rsidR="00E0330E" w:rsidRPr="0014219F" w:rsidRDefault="00E0330E" w:rsidP="00791B94">
      <w:pPr>
        <w:pStyle w:val="BodyText"/>
        <w:spacing w:before="120"/>
        <w:ind w:right="-142" w:firstLine="461"/>
        <w:jc w:val="both"/>
        <w:rPr>
          <w:sz w:val="26"/>
          <w:szCs w:val="26"/>
          <w:lang w:val="nl-NL"/>
        </w:rPr>
      </w:pPr>
    </w:p>
    <w:p w14:paraId="0D673E72" w14:textId="1453DC52" w:rsidR="00E0330E" w:rsidRPr="0014219F" w:rsidRDefault="00E0330E" w:rsidP="00791B94">
      <w:pPr>
        <w:pStyle w:val="BodyText"/>
        <w:spacing w:before="120"/>
        <w:ind w:right="-142" w:firstLine="461"/>
        <w:jc w:val="both"/>
        <w:rPr>
          <w:sz w:val="26"/>
          <w:szCs w:val="26"/>
          <w:lang w:val="nl-NL"/>
        </w:rPr>
      </w:pPr>
    </w:p>
    <w:p w14:paraId="7037FA59" w14:textId="188B17E7" w:rsidR="00E0330E" w:rsidRPr="0014219F" w:rsidRDefault="00E0330E" w:rsidP="00791B94">
      <w:pPr>
        <w:pStyle w:val="BodyText"/>
        <w:spacing w:before="120"/>
        <w:ind w:right="-142" w:firstLine="461"/>
        <w:jc w:val="both"/>
        <w:rPr>
          <w:sz w:val="26"/>
          <w:szCs w:val="26"/>
          <w:lang w:val="nl-NL"/>
        </w:rPr>
      </w:pPr>
    </w:p>
    <w:p w14:paraId="2B20BF21" w14:textId="4044D444" w:rsidR="00E0330E" w:rsidRPr="0014219F" w:rsidRDefault="00E0330E" w:rsidP="00791B94">
      <w:pPr>
        <w:pStyle w:val="BodyText"/>
        <w:spacing w:before="120"/>
        <w:ind w:right="-142" w:firstLine="461"/>
        <w:jc w:val="both"/>
        <w:rPr>
          <w:sz w:val="26"/>
          <w:szCs w:val="26"/>
          <w:lang w:val="nl-NL"/>
        </w:rPr>
      </w:pPr>
    </w:p>
    <w:p w14:paraId="2B900268" w14:textId="25A05B78" w:rsidR="00E0330E" w:rsidRPr="0014219F" w:rsidRDefault="00E0330E" w:rsidP="00791B94">
      <w:pPr>
        <w:pStyle w:val="BodyText"/>
        <w:spacing w:before="120"/>
        <w:ind w:right="-142" w:firstLine="461"/>
        <w:jc w:val="both"/>
        <w:rPr>
          <w:sz w:val="26"/>
          <w:szCs w:val="26"/>
          <w:lang w:val="nl-NL"/>
        </w:rPr>
      </w:pPr>
    </w:p>
    <w:p w14:paraId="13E1D167" w14:textId="69D2D643" w:rsidR="00E0330E" w:rsidRPr="0014219F" w:rsidRDefault="00E0330E" w:rsidP="00791B94">
      <w:pPr>
        <w:pStyle w:val="BodyText"/>
        <w:spacing w:before="120"/>
        <w:ind w:right="-142" w:firstLine="461"/>
        <w:jc w:val="both"/>
        <w:rPr>
          <w:sz w:val="26"/>
          <w:szCs w:val="26"/>
          <w:lang w:val="nl-NL"/>
        </w:rPr>
      </w:pPr>
    </w:p>
    <w:p w14:paraId="5872C698" w14:textId="35E8990B" w:rsidR="00E0330E" w:rsidRPr="0014219F" w:rsidRDefault="00E0330E" w:rsidP="00791B94">
      <w:pPr>
        <w:pStyle w:val="BodyText"/>
        <w:spacing w:before="120"/>
        <w:ind w:right="-142" w:firstLine="461"/>
        <w:jc w:val="both"/>
        <w:rPr>
          <w:sz w:val="26"/>
          <w:szCs w:val="26"/>
          <w:lang w:val="nl-NL"/>
        </w:rPr>
      </w:pPr>
    </w:p>
    <w:p w14:paraId="37441596" w14:textId="7025F5CE" w:rsidR="00E0330E" w:rsidRPr="0014219F" w:rsidRDefault="00E0330E" w:rsidP="00791B94">
      <w:pPr>
        <w:pStyle w:val="BodyText"/>
        <w:spacing w:before="120"/>
        <w:ind w:right="-142" w:firstLine="461"/>
        <w:jc w:val="both"/>
        <w:rPr>
          <w:sz w:val="26"/>
          <w:szCs w:val="26"/>
          <w:lang w:val="nl-NL"/>
        </w:rPr>
      </w:pPr>
    </w:p>
    <w:p w14:paraId="7B53D518" w14:textId="72D9F7F3" w:rsidR="00E0330E" w:rsidRPr="0014219F" w:rsidRDefault="00E0330E" w:rsidP="00791B94">
      <w:pPr>
        <w:pStyle w:val="BodyText"/>
        <w:spacing w:before="120"/>
        <w:ind w:right="-142" w:firstLine="461"/>
        <w:jc w:val="both"/>
        <w:rPr>
          <w:sz w:val="26"/>
          <w:szCs w:val="26"/>
          <w:lang w:val="nl-NL"/>
        </w:rPr>
      </w:pPr>
    </w:p>
    <w:p w14:paraId="2F0A2315" w14:textId="5BC57267" w:rsidR="00E0330E" w:rsidRPr="0014219F" w:rsidRDefault="00E0330E" w:rsidP="00791B94">
      <w:pPr>
        <w:pStyle w:val="BodyText"/>
        <w:spacing w:before="120"/>
        <w:ind w:right="-142" w:firstLine="461"/>
        <w:jc w:val="both"/>
        <w:rPr>
          <w:sz w:val="26"/>
          <w:szCs w:val="26"/>
          <w:lang w:val="nl-NL"/>
        </w:rPr>
      </w:pPr>
    </w:p>
    <w:p w14:paraId="40C2C983" w14:textId="60F5581C" w:rsidR="00E0330E" w:rsidRPr="0014219F" w:rsidRDefault="00E0330E" w:rsidP="00791B94">
      <w:pPr>
        <w:pStyle w:val="BodyText"/>
        <w:spacing w:before="120"/>
        <w:ind w:right="-142" w:firstLine="461"/>
        <w:jc w:val="both"/>
        <w:rPr>
          <w:sz w:val="26"/>
          <w:szCs w:val="26"/>
          <w:lang w:val="nl-NL"/>
        </w:rPr>
      </w:pPr>
    </w:p>
    <w:p w14:paraId="3F42122C" w14:textId="0769DDFC" w:rsidR="00E0330E" w:rsidRPr="0014219F" w:rsidRDefault="00E0330E" w:rsidP="00791B94">
      <w:pPr>
        <w:pStyle w:val="BodyText"/>
        <w:spacing w:before="120"/>
        <w:ind w:right="-142" w:firstLine="461"/>
        <w:jc w:val="both"/>
        <w:rPr>
          <w:sz w:val="26"/>
          <w:szCs w:val="26"/>
          <w:lang w:val="nl-NL"/>
        </w:rPr>
      </w:pPr>
    </w:p>
    <w:p w14:paraId="0375CAE4" w14:textId="18353C56" w:rsidR="00E0330E" w:rsidRPr="0014219F" w:rsidRDefault="00E0330E" w:rsidP="00791B94">
      <w:pPr>
        <w:pStyle w:val="BodyText"/>
        <w:spacing w:before="120"/>
        <w:ind w:right="-142" w:firstLine="461"/>
        <w:jc w:val="both"/>
        <w:rPr>
          <w:sz w:val="26"/>
          <w:szCs w:val="26"/>
          <w:lang w:val="nl-NL"/>
        </w:rPr>
      </w:pPr>
    </w:p>
    <w:p w14:paraId="4D587500" w14:textId="558D5EF6" w:rsidR="007D0C40" w:rsidRPr="0014219F" w:rsidRDefault="007D0C40" w:rsidP="00791B94">
      <w:pPr>
        <w:pStyle w:val="BodyText"/>
        <w:spacing w:before="120"/>
        <w:ind w:right="-142" w:firstLine="461"/>
        <w:jc w:val="both"/>
        <w:rPr>
          <w:sz w:val="26"/>
          <w:szCs w:val="26"/>
          <w:lang w:val="nl-NL"/>
        </w:rPr>
      </w:pPr>
    </w:p>
    <w:p w14:paraId="4108BBE4" w14:textId="77777777" w:rsidR="007E6C78" w:rsidRPr="0014219F" w:rsidRDefault="007E6C78">
      <w:pPr>
        <w:spacing w:after="200" w:line="276" w:lineRule="auto"/>
        <w:rPr>
          <w:rStyle w:val="Heading2Char"/>
          <w:rFonts w:eastAsia="SimSun" w:cs="Times New Roman"/>
          <w:bCs/>
          <w:caps/>
          <w:noProof/>
          <w:lang w:val="vi-VN" w:eastAsia="x-none"/>
        </w:rPr>
      </w:pPr>
      <w:bookmarkStart w:id="323" w:name="_Toc104996765"/>
      <w:r w:rsidRPr="0014219F">
        <w:rPr>
          <w:rStyle w:val="Heading2Char"/>
          <w:rFonts w:eastAsia="SimSun" w:cs="Times New Roman"/>
          <w:b w:val="0"/>
        </w:rPr>
        <w:br w:type="page"/>
      </w:r>
    </w:p>
    <w:p w14:paraId="70525037" w14:textId="7F74DB29" w:rsidR="00E7251F" w:rsidRPr="0014219F" w:rsidRDefault="00E7251F" w:rsidP="00E7251F">
      <w:pPr>
        <w:pStyle w:val="1Chuong1"/>
        <w:rPr>
          <w:rStyle w:val="Heading2Char"/>
          <w:rFonts w:eastAsia="SimSun" w:cs="Times New Roman"/>
          <w:b/>
          <w:color w:val="auto"/>
          <w:lang w:val="en-US"/>
        </w:rPr>
      </w:pPr>
      <w:bookmarkStart w:id="324" w:name="_Toc106439085"/>
      <w:r w:rsidRPr="0014219F">
        <w:rPr>
          <w:rStyle w:val="Heading2Char"/>
          <w:rFonts w:eastAsia="SimSun" w:cs="Times New Roman"/>
          <w:b/>
          <w:color w:val="auto"/>
        </w:rPr>
        <w:lastRenderedPageBreak/>
        <w:t>PHỤ LỤC BÁO CÁO</w:t>
      </w:r>
      <w:bookmarkEnd w:id="323"/>
      <w:bookmarkEnd w:id="324"/>
    </w:p>
    <w:p w14:paraId="01608EC8" w14:textId="77777777" w:rsidR="00E7251F" w:rsidRPr="0014219F" w:rsidRDefault="00E7251F" w:rsidP="00E7251F">
      <w:pPr>
        <w:pStyle w:val="BodyText"/>
        <w:spacing w:before="120"/>
        <w:ind w:right="-142"/>
        <w:jc w:val="both"/>
        <w:rPr>
          <w:sz w:val="26"/>
          <w:szCs w:val="26"/>
          <w:lang w:val="nl-NL"/>
        </w:rPr>
      </w:pPr>
    </w:p>
    <w:p w14:paraId="2C5C3142" w14:textId="7FF45AF1" w:rsidR="00F068FA" w:rsidRPr="0014219F" w:rsidRDefault="00F068FA" w:rsidP="00F068FA">
      <w:pPr>
        <w:pStyle w:val="BodyText"/>
        <w:spacing w:before="120"/>
        <w:ind w:right="-142" w:firstLine="461"/>
        <w:jc w:val="both"/>
        <w:rPr>
          <w:sz w:val="26"/>
          <w:szCs w:val="26"/>
          <w:lang w:val="nl-NL"/>
        </w:rPr>
      </w:pPr>
      <w:r w:rsidRPr="0014219F">
        <w:rPr>
          <w:sz w:val="26"/>
          <w:szCs w:val="26"/>
          <w:lang w:val="nl-NL"/>
        </w:rPr>
        <w:t xml:space="preserve">- Bản sao giấy </w:t>
      </w:r>
      <w:r w:rsidR="00401B3B" w:rsidRPr="0014219F">
        <w:rPr>
          <w:sz w:val="26"/>
          <w:szCs w:val="26"/>
          <w:lang w:val="nl-NL"/>
        </w:rPr>
        <w:t>chứng nhận đăng ký kinh doanh</w:t>
      </w:r>
      <w:r w:rsidR="00F0155F" w:rsidRPr="0014219F">
        <w:rPr>
          <w:sz w:val="26"/>
          <w:szCs w:val="26"/>
          <w:lang w:val="nl-NL"/>
        </w:rPr>
        <w:t xml:space="preserve"> số 3700146458 được Phòng đăng ký kinh doanh – Sở Kế hoạch và Đầu tư tỉnh Bình Dương cấp thay đổi lần 9 ngày 06/08/2020</w:t>
      </w:r>
      <w:r w:rsidRPr="0014219F">
        <w:rPr>
          <w:sz w:val="26"/>
          <w:szCs w:val="26"/>
          <w:lang w:val="nl-NL"/>
        </w:rPr>
        <w:t>;</w:t>
      </w:r>
    </w:p>
    <w:p w14:paraId="328229C2" w14:textId="3D679866" w:rsidR="00401B3B" w:rsidRPr="0014219F" w:rsidRDefault="00401B3B" w:rsidP="00F068FA">
      <w:pPr>
        <w:pStyle w:val="BodyText"/>
        <w:spacing w:before="120"/>
        <w:ind w:right="-142" w:firstLine="461"/>
        <w:jc w:val="both"/>
        <w:rPr>
          <w:sz w:val="26"/>
          <w:szCs w:val="26"/>
          <w:lang w:val="nl-NL"/>
        </w:rPr>
      </w:pPr>
      <w:r w:rsidRPr="0014219F">
        <w:rPr>
          <w:sz w:val="26"/>
          <w:szCs w:val="26"/>
          <w:lang w:val="nl-NL"/>
        </w:rPr>
        <w:t xml:space="preserve">- </w:t>
      </w:r>
      <w:r w:rsidR="00F0155F" w:rsidRPr="0014219F">
        <w:rPr>
          <w:sz w:val="26"/>
          <w:szCs w:val="26"/>
          <w:lang w:val="nl-NL"/>
        </w:rPr>
        <w:t>Quyết định phê duyệt Báo cáo đánh giá tác động môi trường số 77/QĐ-STNMT ngày 17/01/2019 của Sở Tài nguyên và Môi trường tỉnh Bình Dương cho dự án “Kho cảng xăng dầu Bình Thắng (Cảng cho tàu 900 DWT, 4.800 m</w:t>
      </w:r>
      <w:r w:rsidR="00F0155F" w:rsidRPr="0014219F">
        <w:rPr>
          <w:sz w:val="26"/>
          <w:szCs w:val="26"/>
          <w:vertAlign w:val="superscript"/>
          <w:lang w:val="nl-NL"/>
        </w:rPr>
        <w:t>3</w:t>
      </w:r>
      <w:r w:rsidR="00F0155F" w:rsidRPr="0014219F">
        <w:rPr>
          <w:sz w:val="26"/>
          <w:szCs w:val="26"/>
          <w:lang w:val="nl-NL"/>
        </w:rPr>
        <w:t xml:space="preserve"> xăng dầu) tại khu phố Quyết Thắng, phường Bình Thắng, thành phố Dĩ An, tỉnh Bình Dương.</w:t>
      </w:r>
    </w:p>
    <w:p w14:paraId="4A4E59EB" w14:textId="5740BEB1" w:rsidR="00F0155F" w:rsidRPr="0014219F" w:rsidRDefault="00F0155F" w:rsidP="00F068FA">
      <w:pPr>
        <w:pStyle w:val="BodyText"/>
        <w:spacing w:before="120"/>
        <w:ind w:right="-142" w:firstLine="461"/>
        <w:jc w:val="both"/>
        <w:rPr>
          <w:sz w:val="26"/>
          <w:szCs w:val="26"/>
          <w:lang w:val="nl-NL"/>
        </w:rPr>
      </w:pPr>
      <w:r w:rsidRPr="0014219F">
        <w:rPr>
          <w:sz w:val="26"/>
          <w:szCs w:val="26"/>
          <w:lang w:val="nl-NL"/>
        </w:rPr>
        <w:t>- Văn bản số 2486/STNMT-CCBVMT ngày 30/06/2021 của Sở Tài nguyên và Môi trường về việc thay đổi phương án xử lý nước thải của Kho Cảng xăng dầu Bình Thắng;</w:t>
      </w:r>
    </w:p>
    <w:p w14:paraId="69E08276" w14:textId="022F8DF2" w:rsidR="00F0155F" w:rsidRPr="0014219F" w:rsidRDefault="00F0155F" w:rsidP="00F068FA">
      <w:pPr>
        <w:pStyle w:val="BodyText"/>
        <w:spacing w:before="120"/>
        <w:ind w:right="-142" w:firstLine="461"/>
        <w:jc w:val="both"/>
        <w:rPr>
          <w:sz w:val="26"/>
          <w:szCs w:val="26"/>
          <w:lang w:val="nl-NL"/>
        </w:rPr>
      </w:pPr>
      <w:r w:rsidRPr="0014219F">
        <w:rPr>
          <w:sz w:val="26"/>
          <w:szCs w:val="26"/>
          <w:lang w:val="nl-NL"/>
        </w:rPr>
        <w:t>- Văn bản số 59/STNMT-CCBVMT ngày 10/01/2022 về việc điều chỉnh phương án xử lý nước thải Kho cảng xăng dầu Bình Thắng;</w:t>
      </w:r>
    </w:p>
    <w:p w14:paraId="7565340F" w14:textId="55603B8E" w:rsidR="006B6841" w:rsidRPr="0014219F" w:rsidRDefault="006B6841" w:rsidP="00F068FA">
      <w:pPr>
        <w:pStyle w:val="BodyText"/>
        <w:spacing w:before="120"/>
        <w:ind w:right="-142" w:firstLine="461"/>
        <w:jc w:val="both"/>
        <w:rPr>
          <w:sz w:val="26"/>
          <w:szCs w:val="26"/>
          <w:lang w:val="nl-NL"/>
        </w:rPr>
      </w:pPr>
      <w:r w:rsidRPr="0014219F">
        <w:rPr>
          <w:sz w:val="26"/>
          <w:szCs w:val="26"/>
          <w:lang w:val="nl-NL"/>
        </w:rPr>
        <w:t>- Hợp đồng số 2456-RNH/HĐ-KT/20 ngày 30/11/2020 về việc xử lý chất thải nguy hại tại Kho cảng xăng dầu Bình Thắng năm 2021;</w:t>
      </w:r>
    </w:p>
    <w:p w14:paraId="56E456EB" w14:textId="67F34E18" w:rsidR="00F0155F" w:rsidRPr="0014219F" w:rsidRDefault="00F0155F" w:rsidP="00F068FA">
      <w:pPr>
        <w:pStyle w:val="BodyText"/>
        <w:spacing w:before="120"/>
        <w:ind w:right="-142" w:firstLine="461"/>
        <w:jc w:val="both"/>
        <w:rPr>
          <w:sz w:val="26"/>
          <w:szCs w:val="26"/>
          <w:lang w:val="nl-NL"/>
        </w:rPr>
      </w:pPr>
      <w:r w:rsidRPr="0014219F">
        <w:rPr>
          <w:sz w:val="26"/>
          <w:szCs w:val="26"/>
          <w:lang w:val="nl-NL"/>
        </w:rPr>
        <w:t>- Giấy phép xây dựng số 1778/GPXD ngày 16/05/2017 của Sở Xây dự</w:t>
      </w:r>
      <w:r w:rsidR="00E25A69" w:rsidRPr="0014219F">
        <w:rPr>
          <w:sz w:val="26"/>
          <w:szCs w:val="26"/>
          <w:lang w:val="nl-NL"/>
        </w:rPr>
        <w:t>ng về cấp phép xây dựng cho Kho cảng xăng dầu Bình Thắng.</w:t>
      </w:r>
    </w:p>
    <w:p w14:paraId="50A50646" w14:textId="7374FBF1" w:rsidR="00F0155F" w:rsidRPr="0014219F" w:rsidRDefault="00F0155F" w:rsidP="00F068FA">
      <w:pPr>
        <w:pStyle w:val="BodyText"/>
        <w:spacing w:before="120"/>
        <w:ind w:right="-142" w:firstLine="461"/>
        <w:jc w:val="both"/>
        <w:rPr>
          <w:sz w:val="26"/>
          <w:szCs w:val="26"/>
          <w:lang w:val="nl-NL"/>
        </w:rPr>
      </w:pPr>
      <w:r w:rsidRPr="0014219F">
        <w:rPr>
          <w:sz w:val="26"/>
          <w:szCs w:val="26"/>
          <w:lang w:val="nl-NL"/>
        </w:rPr>
        <w:t>- Thông báo số 2187/TB-SCT ngày 05/10/2021 của Sở Công Thương về Kết quả Kiểm tra Công tác nghiệm thu hoàn thành công trình xây dựng;</w:t>
      </w:r>
    </w:p>
    <w:p w14:paraId="69F249AE" w14:textId="5EAA3D17" w:rsidR="006B6841" w:rsidRPr="0014219F" w:rsidRDefault="006B6841" w:rsidP="00F068FA">
      <w:pPr>
        <w:pStyle w:val="BodyText"/>
        <w:spacing w:before="120"/>
        <w:ind w:right="-142" w:firstLine="461"/>
        <w:jc w:val="both"/>
        <w:rPr>
          <w:sz w:val="26"/>
          <w:szCs w:val="26"/>
          <w:lang w:val="nl-NL"/>
        </w:rPr>
      </w:pPr>
      <w:r w:rsidRPr="0014219F">
        <w:rPr>
          <w:sz w:val="26"/>
          <w:szCs w:val="26"/>
          <w:lang w:val="nl-NL"/>
        </w:rPr>
        <w:t>- Giấy chứng nhận thẩm duyệt thiết kế về Phòng cháy và chữa chát số 43/TD-PCCC ngày 23/10/2018</w:t>
      </w:r>
    </w:p>
    <w:p w14:paraId="3F2CF3D6" w14:textId="3F1E35C5" w:rsidR="00F0155F" w:rsidRPr="0014219F" w:rsidRDefault="00F0155F" w:rsidP="00F068FA">
      <w:pPr>
        <w:pStyle w:val="BodyText"/>
        <w:spacing w:before="120"/>
        <w:ind w:right="-142" w:firstLine="461"/>
        <w:jc w:val="both"/>
        <w:rPr>
          <w:sz w:val="26"/>
          <w:szCs w:val="26"/>
          <w:lang w:val="nl-NL"/>
        </w:rPr>
      </w:pPr>
      <w:r w:rsidRPr="0014219F">
        <w:rPr>
          <w:sz w:val="26"/>
          <w:szCs w:val="26"/>
          <w:lang w:val="nl-NL"/>
        </w:rPr>
        <w:t>- Văn bản số 247/PC-CTPC của Cục Cảnh sát PCCC&amp;CNCH ngày 09/04/2021 về chấp thuận kết quả nghiệm thu về phòng cháy và chữa cháy.</w:t>
      </w:r>
    </w:p>
    <w:p w14:paraId="28AF4F58" w14:textId="748F2A15" w:rsidR="00064110" w:rsidRPr="0014219F" w:rsidRDefault="00F068FA" w:rsidP="00F068FA">
      <w:pPr>
        <w:pStyle w:val="BodyText"/>
        <w:spacing w:before="120"/>
        <w:ind w:right="-142" w:firstLine="461"/>
        <w:jc w:val="both"/>
        <w:rPr>
          <w:sz w:val="26"/>
          <w:szCs w:val="26"/>
          <w:lang w:val="nl-NL"/>
        </w:rPr>
      </w:pPr>
      <w:r w:rsidRPr="0014219F">
        <w:rPr>
          <w:sz w:val="26"/>
          <w:szCs w:val="26"/>
          <w:lang w:val="nl-NL"/>
        </w:rPr>
        <w:t xml:space="preserve">- </w:t>
      </w:r>
      <w:r w:rsidR="00064110" w:rsidRPr="0014219F">
        <w:rPr>
          <w:sz w:val="26"/>
          <w:szCs w:val="26"/>
          <w:lang w:val="nl-NL"/>
        </w:rPr>
        <w:t>Bản vẽ thiết kế hệ thống xử lý nước thải nhiễm dầu.</w:t>
      </w:r>
    </w:p>
    <w:p w14:paraId="0BA31B4D" w14:textId="6A05137E" w:rsidR="00F068FA" w:rsidRPr="0014219F" w:rsidRDefault="00064110" w:rsidP="00F068FA">
      <w:pPr>
        <w:pStyle w:val="BodyText"/>
        <w:spacing w:before="120"/>
        <w:ind w:right="-142" w:firstLine="461"/>
        <w:jc w:val="both"/>
        <w:rPr>
          <w:sz w:val="26"/>
          <w:szCs w:val="26"/>
          <w:lang w:val="nl-NL"/>
        </w:rPr>
      </w:pPr>
      <w:r w:rsidRPr="0014219F">
        <w:rPr>
          <w:sz w:val="26"/>
          <w:szCs w:val="26"/>
          <w:lang w:val="nl-NL"/>
        </w:rPr>
        <w:t xml:space="preserve">- </w:t>
      </w:r>
      <w:r w:rsidR="00F068FA" w:rsidRPr="0014219F">
        <w:rPr>
          <w:sz w:val="26"/>
          <w:szCs w:val="26"/>
          <w:lang w:val="nl-NL"/>
        </w:rPr>
        <w:t>Sơ đồ vị trí lấy mẫu của chương trình quan trắc môi trường;</w:t>
      </w:r>
    </w:p>
    <w:p w14:paraId="59C4865E" w14:textId="21BFE3D6" w:rsidR="00E0330E" w:rsidRPr="0014219F" w:rsidRDefault="00E0330E" w:rsidP="00791B94">
      <w:pPr>
        <w:pStyle w:val="BodyText"/>
        <w:spacing w:before="120"/>
        <w:ind w:right="-142" w:firstLine="461"/>
        <w:jc w:val="both"/>
        <w:rPr>
          <w:sz w:val="26"/>
          <w:szCs w:val="26"/>
          <w:lang w:val="nl-NL"/>
        </w:rPr>
      </w:pPr>
    </w:p>
    <w:p w14:paraId="19F717E3" w14:textId="05DEFC0A" w:rsidR="004E6743" w:rsidRPr="0014219F" w:rsidRDefault="004E6743" w:rsidP="00EC6CAA">
      <w:pPr>
        <w:spacing w:before="120" w:after="120"/>
        <w:rPr>
          <w:sz w:val="26"/>
          <w:szCs w:val="26"/>
        </w:rPr>
      </w:pPr>
    </w:p>
    <w:sectPr w:rsidR="004E6743" w:rsidRPr="0014219F" w:rsidSect="005838E3">
      <w:headerReference w:type="default" r:id="rId27"/>
      <w:footerReference w:type="default" r:id="rId28"/>
      <w:pgSz w:w="11907" w:h="16840" w:code="9"/>
      <w:pgMar w:top="993" w:right="1134" w:bottom="1134" w:left="1701" w:header="357" w:footer="47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1C4BC" w14:textId="77777777" w:rsidR="00142876" w:rsidRDefault="00142876" w:rsidP="00E00276">
      <w:r>
        <w:separator/>
      </w:r>
    </w:p>
  </w:endnote>
  <w:endnote w:type="continuationSeparator" w:id="0">
    <w:p w14:paraId="5939E847" w14:textId="77777777" w:rsidR="00142876" w:rsidRDefault="00142876" w:rsidP="00E0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echnicBold">
    <w:panose1 w:val="000004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VNI-Helv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NI-Helve-Condense">
    <w:panose1 w:val="00000000000000000000"/>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NI-Avo">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PMincho">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DFKai-SB">
    <w:altName w:val="Microsoft JhengHei Light"/>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ansSerif">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734172"/>
      <w:docPartObj>
        <w:docPartGallery w:val="Page Numbers (Bottom of Page)"/>
        <w:docPartUnique/>
      </w:docPartObj>
    </w:sdtPr>
    <w:sdtEndPr>
      <w:rPr>
        <w:noProof/>
      </w:rPr>
    </w:sdtEndPr>
    <w:sdtContent>
      <w:p w14:paraId="4292EEEA" w14:textId="0AB43196" w:rsidR="00C555D6" w:rsidRDefault="00C555D6" w:rsidP="001E57FD">
        <w:pPr>
          <w:pStyle w:val="Footer"/>
          <w:pBdr>
            <w:top w:val="single" w:sz="4" w:space="1" w:color="auto"/>
          </w:pBdr>
          <w:tabs>
            <w:tab w:val="clear" w:pos="8640"/>
            <w:tab w:val="right" w:pos="9072"/>
          </w:tabs>
        </w:pPr>
        <w:r>
          <w:rPr>
            <w:sz w:val="24"/>
            <w:szCs w:val="24"/>
          </w:rPr>
          <w:t>Tổng Công ty TM XNK Thanh Lễ - CTCP</w:t>
        </w:r>
        <w:r>
          <w:t xml:space="preserve">                                    </w:t>
        </w:r>
        <w:r w:rsidRPr="00344FA5">
          <w:rPr>
            <w:sz w:val="22"/>
            <w:szCs w:val="22"/>
          </w:rPr>
          <w:fldChar w:fldCharType="begin"/>
        </w:r>
        <w:r w:rsidRPr="00344FA5">
          <w:rPr>
            <w:sz w:val="22"/>
            <w:szCs w:val="22"/>
          </w:rPr>
          <w:instrText xml:space="preserve"> PAGE   \* MERGEFORMAT </w:instrText>
        </w:r>
        <w:r w:rsidRPr="00344FA5">
          <w:rPr>
            <w:sz w:val="22"/>
            <w:szCs w:val="22"/>
          </w:rPr>
          <w:fldChar w:fldCharType="separate"/>
        </w:r>
        <w:r w:rsidR="007E6C78">
          <w:rPr>
            <w:noProof/>
            <w:sz w:val="22"/>
            <w:szCs w:val="22"/>
          </w:rPr>
          <w:t>iii</w:t>
        </w:r>
        <w:r w:rsidRPr="00344FA5">
          <w:rPr>
            <w:noProof/>
            <w:sz w:val="22"/>
            <w:szCs w:val="22"/>
          </w:rPr>
          <w:fldChar w:fldCharType="end"/>
        </w:r>
      </w:p>
    </w:sdtContent>
  </w:sdt>
  <w:p w14:paraId="19E4626C" w14:textId="77777777" w:rsidR="00C555D6" w:rsidRDefault="00C55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360802"/>
      <w:docPartObj>
        <w:docPartGallery w:val="Page Numbers (Bottom of Page)"/>
        <w:docPartUnique/>
      </w:docPartObj>
    </w:sdtPr>
    <w:sdtEndPr>
      <w:rPr>
        <w:noProof/>
      </w:rPr>
    </w:sdtEndPr>
    <w:sdtContent>
      <w:p w14:paraId="1190599C" w14:textId="678E0D5F" w:rsidR="00C555D6" w:rsidRDefault="00C555D6" w:rsidP="001E57FD">
        <w:pPr>
          <w:pStyle w:val="Footer"/>
          <w:pBdr>
            <w:top w:val="single" w:sz="4" w:space="1" w:color="auto"/>
          </w:pBdr>
          <w:tabs>
            <w:tab w:val="clear" w:pos="8640"/>
            <w:tab w:val="right" w:pos="9072"/>
          </w:tabs>
        </w:pPr>
        <w:r>
          <w:rPr>
            <w:sz w:val="24"/>
            <w:szCs w:val="24"/>
          </w:rPr>
          <w:t>Tổng Công ty TM XNK Thanh Lễ - CTCP</w:t>
        </w:r>
        <w:r>
          <w:t xml:space="preserve">                                       </w:t>
        </w:r>
        <w:r w:rsidRPr="00344FA5">
          <w:rPr>
            <w:sz w:val="22"/>
            <w:szCs w:val="22"/>
          </w:rPr>
          <w:fldChar w:fldCharType="begin"/>
        </w:r>
        <w:r w:rsidRPr="00344FA5">
          <w:rPr>
            <w:sz w:val="22"/>
            <w:szCs w:val="22"/>
          </w:rPr>
          <w:instrText xml:space="preserve"> PAGE   \* MERGEFORMAT </w:instrText>
        </w:r>
        <w:r w:rsidRPr="00344FA5">
          <w:rPr>
            <w:sz w:val="22"/>
            <w:szCs w:val="22"/>
          </w:rPr>
          <w:fldChar w:fldCharType="separate"/>
        </w:r>
        <w:r w:rsidR="007E6C78">
          <w:rPr>
            <w:noProof/>
            <w:sz w:val="22"/>
            <w:szCs w:val="22"/>
          </w:rPr>
          <w:t>vi</w:t>
        </w:r>
        <w:r w:rsidRPr="00344FA5">
          <w:rPr>
            <w:noProof/>
            <w:sz w:val="22"/>
            <w:szCs w:val="22"/>
          </w:rPr>
          <w:fldChar w:fldCharType="end"/>
        </w:r>
      </w:p>
    </w:sdtContent>
  </w:sdt>
  <w:p w14:paraId="69CA76EF" w14:textId="77777777" w:rsidR="00C555D6" w:rsidRDefault="00C555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991088"/>
      <w:docPartObj>
        <w:docPartGallery w:val="Page Numbers (Bottom of Page)"/>
        <w:docPartUnique/>
      </w:docPartObj>
    </w:sdtPr>
    <w:sdtEndPr>
      <w:rPr>
        <w:noProof/>
        <w:sz w:val="24"/>
        <w:szCs w:val="24"/>
      </w:rPr>
    </w:sdtEndPr>
    <w:sdtContent>
      <w:p w14:paraId="291BC60B" w14:textId="453A507F" w:rsidR="00C555D6" w:rsidRPr="00E57F08" w:rsidRDefault="00C555D6" w:rsidP="00F1118D">
        <w:pPr>
          <w:pStyle w:val="Footer"/>
          <w:pBdr>
            <w:top w:val="single" w:sz="4" w:space="1" w:color="auto"/>
          </w:pBdr>
          <w:tabs>
            <w:tab w:val="clear" w:pos="8640"/>
            <w:tab w:val="right" w:pos="9072"/>
          </w:tabs>
          <w:rPr>
            <w:rFonts w:eastAsiaTheme="majorEastAsia"/>
            <w:sz w:val="24"/>
            <w:szCs w:val="24"/>
          </w:rPr>
        </w:pPr>
        <w:r>
          <w:rPr>
            <w:rFonts w:eastAsiaTheme="majorEastAsia"/>
            <w:sz w:val="24"/>
            <w:szCs w:val="24"/>
          </w:rPr>
          <w:t>Tổng Công ty TM XNK Thanh Lễ - CTCP</w:t>
        </w:r>
        <w:r w:rsidRPr="00167FB0">
          <w:rPr>
            <w:rFonts w:eastAsiaTheme="majorEastAsia"/>
            <w:sz w:val="24"/>
            <w:szCs w:val="24"/>
          </w:rPr>
          <w:t xml:space="preserve"> </w:t>
        </w:r>
        <w:r w:rsidRPr="00774FC2">
          <w:rPr>
            <w:rFonts w:eastAsiaTheme="majorEastAsia"/>
            <w:sz w:val="24"/>
            <w:szCs w:val="24"/>
          </w:rPr>
          <w:ptab w:relativeTo="margin" w:alignment="right" w:leader="none"/>
        </w:r>
        <w:r w:rsidRPr="00774FC2">
          <w:rPr>
            <w:rFonts w:eastAsiaTheme="minorEastAsia"/>
            <w:sz w:val="24"/>
            <w:szCs w:val="24"/>
          </w:rPr>
          <w:fldChar w:fldCharType="begin"/>
        </w:r>
        <w:r w:rsidRPr="00774FC2">
          <w:rPr>
            <w:sz w:val="24"/>
            <w:szCs w:val="24"/>
          </w:rPr>
          <w:instrText xml:space="preserve"> PAGE   \* MERGEFORMAT </w:instrText>
        </w:r>
        <w:r w:rsidRPr="00774FC2">
          <w:rPr>
            <w:rFonts w:eastAsiaTheme="minorEastAsia"/>
            <w:sz w:val="24"/>
            <w:szCs w:val="24"/>
          </w:rPr>
          <w:fldChar w:fldCharType="separate"/>
        </w:r>
        <w:r w:rsidR="00283999" w:rsidRPr="00283999">
          <w:rPr>
            <w:rFonts w:eastAsiaTheme="majorEastAsia"/>
            <w:noProof/>
            <w:sz w:val="24"/>
            <w:szCs w:val="24"/>
          </w:rPr>
          <w:t>65</w:t>
        </w:r>
        <w:r w:rsidRPr="00774FC2">
          <w:rPr>
            <w:rFonts w:eastAsiaTheme="majorEastAsia"/>
            <w:noProof/>
            <w:sz w:val="24"/>
            <w:szCs w:val="24"/>
          </w:rPr>
          <w:fldChar w:fldCharType="end"/>
        </w:r>
      </w:p>
    </w:sdtContent>
  </w:sdt>
  <w:p w14:paraId="7CCA332D" w14:textId="77777777" w:rsidR="00C555D6" w:rsidRDefault="00C555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A8AE4" w14:textId="77777777" w:rsidR="00142876" w:rsidRDefault="00142876" w:rsidP="00E00276">
      <w:r>
        <w:separator/>
      </w:r>
    </w:p>
  </w:footnote>
  <w:footnote w:type="continuationSeparator" w:id="0">
    <w:p w14:paraId="7FC81360" w14:textId="77777777" w:rsidR="00142876" w:rsidRDefault="00142876" w:rsidP="00E00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E16D" w14:textId="77777777" w:rsidR="00C555D6" w:rsidRPr="001E57FD" w:rsidRDefault="00C555D6" w:rsidP="001E57FD">
    <w:pPr>
      <w:pStyle w:val="Header"/>
      <w:widowControl w:val="0"/>
      <w:pBdr>
        <w:bottom w:val="single" w:sz="8" w:space="1" w:color="auto"/>
      </w:pBdr>
      <w:tabs>
        <w:tab w:val="clear" w:pos="9360"/>
        <w:tab w:val="right" w:pos="9720"/>
      </w:tabs>
      <w:spacing w:before="60" w:after="60"/>
      <w:rPr>
        <w:sz w:val="24"/>
        <w:szCs w:val="24"/>
      </w:rPr>
    </w:pPr>
    <w:r w:rsidRPr="009A3744">
      <w:rPr>
        <w:sz w:val="24"/>
        <w:szCs w:val="24"/>
      </w:rPr>
      <w:t xml:space="preserve">Báo cáo đề xuất cấp </w:t>
    </w:r>
    <w:r>
      <w:rPr>
        <w:sz w:val="24"/>
        <w:szCs w:val="24"/>
      </w:rPr>
      <w:t>G</w:t>
    </w:r>
    <w:r w:rsidRPr="009A3744">
      <w:rPr>
        <w:sz w:val="24"/>
        <w:szCs w:val="24"/>
      </w:rPr>
      <w:t>iấy phép môi trường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7BF5" w14:textId="77777777" w:rsidR="00C555D6" w:rsidRPr="001E57FD" w:rsidRDefault="00C555D6" w:rsidP="001E57FD">
    <w:pPr>
      <w:pStyle w:val="Header"/>
      <w:widowControl w:val="0"/>
      <w:pBdr>
        <w:bottom w:val="single" w:sz="8" w:space="1" w:color="auto"/>
      </w:pBdr>
      <w:tabs>
        <w:tab w:val="clear" w:pos="9360"/>
        <w:tab w:val="right" w:pos="9720"/>
      </w:tabs>
      <w:spacing w:before="60" w:after="60"/>
      <w:rPr>
        <w:sz w:val="24"/>
        <w:szCs w:val="24"/>
      </w:rPr>
    </w:pPr>
    <w:r w:rsidRPr="009A3744">
      <w:rPr>
        <w:sz w:val="24"/>
        <w:szCs w:val="24"/>
      </w:rPr>
      <w:t>Báo cáo đề xuất cấp giấy phép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F874" w14:textId="77777777" w:rsidR="00C555D6" w:rsidRDefault="00C555D6" w:rsidP="001177FD">
    <w:pPr>
      <w:pStyle w:val="Header"/>
      <w:widowControl w:val="0"/>
      <w:tabs>
        <w:tab w:val="clear" w:pos="9360"/>
        <w:tab w:val="right" w:pos="9720"/>
      </w:tabs>
      <w:spacing w:before="60" w:after="60"/>
      <w:rPr>
        <w:sz w:val="24"/>
        <w:szCs w:val="24"/>
      </w:rPr>
    </w:pPr>
  </w:p>
  <w:p w14:paraId="62975121" w14:textId="7E3EFD48" w:rsidR="00C555D6" w:rsidRPr="00634B20" w:rsidRDefault="00C555D6" w:rsidP="006E2F77">
    <w:pPr>
      <w:pStyle w:val="Header"/>
      <w:widowControl w:val="0"/>
      <w:pBdr>
        <w:bottom w:val="single" w:sz="8" w:space="1" w:color="auto"/>
      </w:pBdr>
      <w:tabs>
        <w:tab w:val="clear" w:pos="9360"/>
        <w:tab w:val="right" w:pos="9720"/>
      </w:tabs>
      <w:spacing w:before="60" w:after="60"/>
      <w:rPr>
        <w:sz w:val="24"/>
        <w:szCs w:val="24"/>
      </w:rPr>
    </w:pPr>
    <w:r w:rsidRPr="00427A7B">
      <w:rPr>
        <w:sz w:val="24"/>
        <w:szCs w:val="24"/>
      </w:rPr>
      <w:t xml:space="preserve">Báo cáo đề xuất cấp </w:t>
    </w:r>
    <w:r>
      <w:rPr>
        <w:sz w:val="24"/>
        <w:szCs w:val="24"/>
      </w:rPr>
      <w:t>G</w:t>
    </w:r>
    <w:r w:rsidRPr="00427A7B">
      <w:rPr>
        <w:sz w:val="24"/>
        <w:szCs w:val="24"/>
      </w:rPr>
      <w:t>iấy phép môi trường</w:t>
    </w:r>
  </w:p>
  <w:p w14:paraId="02036F55" w14:textId="12BC7313" w:rsidR="00C555D6" w:rsidRPr="006E2F77" w:rsidRDefault="00C555D6" w:rsidP="006E2F77">
    <w:pPr>
      <w:pStyle w:val="Header"/>
      <w:widowControl w:val="0"/>
      <w:pBdr>
        <w:bottom w:val="single" w:sz="8" w:space="1" w:color="auto"/>
      </w:pBdr>
      <w:tabs>
        <w:tab w:val="clear" w:pos="9360"/>
        <w:tab w:val="right" w:pos="9720"/>
      </w:tabs>
      <w:spacing w:before="60" w:after="6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18" type="#_x0000_t75" style="width:11.4pt;height:11.4pt" o:bullet="t">
        <v:imagedata r:id="rId1" o:title=""/>
      </v:shape>
    </w:pict>
  </w:numPicBullet>
  <w:numPicBullet w:numPicBulletId="1">
    <w:pict>
      <v:shape id="_x0000_i1819" type="#_x0000_t75" style="width:11.4pt;height:11.4pt" o:bullet="t">
        <v:imagedata r:id="rId2" o:title="clip_image002"/>
      </v:shape>
    </w:pict>
  </w:numPicBullet>
  <w:abstractNum w:abstractNumId="0" w15:restartNumberingAfterBreak="0">
    <w:nsid w:val="FFFFFF7C"/>
    <w:multiLevelType w:val="singleLevel"/>
    <w:tmpl w:val="F8D8374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DD4DD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0412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4AE1F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3F4E9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661A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080B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CA92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6A8EB8"/>
    <w:lvl w:ilvl="0">
      <w:start w:val="1"/>
      <w:numFmt w:val="decimal"/>
      <w:pStyle w:val="ListNumber"/>
      <w:lvlText w:val="%1."/>
      <w:lvlJc w:val="left"/>
      <w:pPr>
        <w:tabs>
          <w:tab w:val="num" w:pos="360"/>
        </w:tabs>
        <w:ind w:left="360" w:hanging="360"/>
      </w:pPr>
    </w:lvl>
  </w:abstractNum>
  <w:abstractNum w:abstractNumId="9" w15:restartNumberingAfterBreak="0">
    <w:nsid w:val="0000000E"/>
    <w:multiLevelType w:val="multilevel"/>
    <w:tmpl w:val="0000000E"/>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
      <w:lvlJc w:val="left"/>
      <w:pPr>
        <w:tabs>
          <w:tab w:val="num" w:pos="786"/>
        </w:tabs>
        <w:ind w:left="786" w:hanging="360"/>
      </w:pPr>
      <w:rPr>
        <w:rFonts w:ascii="Wingdings" w:hAnsi="Wingdings" w:hint="default"/>
        <w:color w:val="auto"/>
      </w:rPr>
    </w:lvl>
    <w:lvl w:ilvl="2">
      <w:numFmt w:val="bullet"/>
      <w:lvlText w:val="-"/>
      <w:lvlJc w:val="left"/>
      <w:pPr>
        <w:tabs>
          <w:tab w:val="num" w:pos="2160"/>
        </w:tabs>
        <w:ind w:left="2160" w:hanging="360"/>
      </w:pPr>
      <w:rPr>
        <w:rFonts w:ascii="Times New Roman" w:hAnsi="Times New Roman" w:cs="Times New Roman" w:hint="default"/>
        <w:i w:val="0"/>
        <w:sz w:val="26"/>
        <w:szCs w:val="2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0B29B1"/>
    <w:multiLevelType w:val="multilevel"/>
    <w:tmpl w:val="4D88E500"/>
    <w:lvl w:ilvl="0">
      <w:start w:val="1"/>
      <w:numFmt w:val="bullet"/>
      <w:pStyle w:val="Bullet"/>
      <w:suff w:val="space"/>
      <w:lvlText w:val="+"/>
      <w:lvlJc w:val="left"/>
      <w:pPr>
        <w:ind w:left="284" w:firstLine="0"/>
      </w:pPr>
      <w:rPr>
        <w:rFonts w:ascii="Times New Roman" w:hAnsi="Times New Roman" w:cs="Times New Roman" w:hint="default"/>
        <w:b/>
        <w:i w:val="0"/>
        <w:sz w:val="26"/>
        <w:szCs w:val="26"/>
      </w:rPr>
    </w:lvl>
    <w:lvl w:ilvl="1">
      <w:start w:val="1"/>
      <w:numFmt w:val="bullet"/>
      <w:lvlText w:val="o"/>
      <w:lvlJc w:val="left"/>
      <w:pPr>
        <w:ind w:left="2575" w:hanging="360"/>
      </w:pPr>
      <w:rPr>
        <w:rFonts w:ascii="Courier New" w:hAnsi="Courier New" w:cs="Courier New" w:hint="default"/>
      </w:rPr>
    </w:lvl>
    <w:lvl w:ilvl="2">
      <w:start w:val="1"/>
      <w:numFmt w:val="bullet"/>
      <w:lvlText w:val=""/>
      <w:lvlJc w:val="left"/>
      <w:pPr>
        <w:ind w:left="3295" w:hanging="360"/>
      </w:pPr>
      <w:rPr>
        <w:rFonts w:ascii="Wingdings" w:hAnsi="Wingdings" w:hint="default"/>
      </w:rPr>
    </w:lvl>
    <w:lvl w:ilvl="3">
      <w:start w:val="1"/>
      <w:numFmt w:val="bullet"/>
      <w:lvlText w:val=""/>
      <w:lvlJc w:val="left"/>
      <w:pPr>
        <w:ind w:left="4015" w:hanging="360"/>
      </w:pPr>
      <w:rPr>
        <w:rFonts w:ascii="Symbol" w:hAnsi="Symbol" w:hint="default"/>
      </w:rPr>
    </w:lvl>
    <w:lvl w:ilvl="4">
      <w:start w:val="1"/>
      <w:numFmt w:val="bullet"/>
      <w:lvlText w:val="o"/>
      <w:lvlJc w:val="left"/>
      <w:pPr>
        <w:ind w:left="4735" w:hanging="360"/>
      </w:pPr>
      <w:rPr>
        <w:rFonts w:ascii="Courier New" w:hAnsi="Courier New" w:cs="Courier New" w:hint="default"/>
      </w:rPr>
    </w:lvl>
    <w:lvl w:ilvl="5">
      <w:start w:val="1"/>
      <w:numFmt w:val="bullet"/>
      <w:lvlText w:val=""/>
      <w:lvlJc w:val="left"/>
      <w:pPr>
        <w:ind w:left="5455" w:hanging="360"/>
      </w:pPr>
      <w:rPr>
        <w:rFonts w:ascii="Wingdings" w:hAnsi="Wingdings" w:hint="default"/>
      </w:rPr>
    </w:lvl>
    <w:lvl w:ilvl="6">
      <w:start w:val="1"/>
      <w:numFmt w:val="bullet"/>
      <w:lvlText w:val=""/>
      <w:lvlJc w:val="left"/>
      <w:pPr>
        <w:ind w:left="6175" w:hanging="360"/>
      </w:pPr>
      <w:rPr>
        <w:rFonts w:ascii="Symbol" w:hAnsi="Symbol" w:hint="default"/>
      </w:rPr>
    </w:lvl>
    <w:lvl w:ilvl="7">
      <w:start w:val="1"/>
      <w:numFmt w:val="bullet"/>
      <w:lvlText w:val="o"/>
      <w:lvlJc w:val="left"/>
      <w:pPr>
        <w:ind w:left="6895" w:hanging="360"/>
      </w:pPr>
      <w:rPr>
        <w:rFonts w:ascii="Courier New" w:hAnsi="Courier New" w:cs="Courier New" w:hint="default"/>
      </w:rPr>
    </w:lvl>
    <w:lvl w:ilvl="8">
      <w:start w:val="1"/>
      <w:numFmt w:val="bullet"/>
      <w:lvlText w:val=""/>
      <w:lvlJc w:val="left"/>
      <w:pPr>
        <w:ind w:left="7615" w:hanging="360"/>
      </w:pPr>
      <w:rPr>
        <w:rFonts w:ascii="Wingdings" w:hAnsi="Wingdings" w:hint="default"/>
      </w:rPr>
    </w:lvl>
  </w:abstractNum>
  <w:abstractNum w:abstractNumId="11" w15:restartNumberingAfterBreak="0">
    <w:nsid w:val="010D0F7B"/>
    <w:multiLevelType w:val="multilevel"/>
    <w:tmpl w:val="8918D292"/>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B52DA5"/>
    <w:multiLevelType w:val="hybridMultilevel"/>
    <w:tmpl w:val="8AAA3D1A"/>
    <w:name w:val="WW8Num49"/>
    <w:lvl w:ilvl="0" w:tplc="FFFFFFFF">
      <w:start w:val="1"/>
      <w:numFmt w:val="bullet"/>
      <w:lvlText w:val="-"/>
      <w:lvlJc w:val="left"/>
      <w:pPr>
        <w:tabs>
          <w:tab w:val="num" w:pos="567"/>
        </w:tabs>
        <w:ind w:left="567" w:hanging="567"/>
      </w:pPr>
      <w:rPr>
        <w:rFonts w:ascii="Arial" w:eastAsia="Times New Roman"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13" w15:restartNumberingAfterBreak="0">
    <w:nsid w:val="01BE0389"/>
    <w:multiLevelType w:val="singleLevel"/>
    <w:tmpl w:val="BB8A1856"/>
    <w:lvl w:ilvl="0">
      <w:start w:val="1"/>
      <w:numFmt w:val="bullet"/>
      <w:pStyle w:val="than"/>
      <w:lvlText w:val="-"/>
      <w:lvlJc w:val="left"/>
      <w:pPr>
        <w:tabs>
          <w:tab w:val="num" w:pos="360"/>
        </w:tabs>
        <w:ind w:left="360" w:hanging="360"/>
      </w:pPr>
      <w:rPr>
        <w:rFonts w:ascii="VNI-Times" w:hAnsi="VNI-Times" w:hint="default"/>
        <w:sz w:val="16"/>
      </w:rPr>
    </w:lvl>
  </w:abstractNum>
  <w:abstractNum w:abstractNumId="14" w15:restartNumberingAfterBreak="0">
    <w:nsid w:val="02774794"/>
    <w:multiLevelType w:val="multilevel"/>
    <w:tmpl w:val="B248FDE2"/>
    <w:lvl w:ilvl="0">
      <w:start w:val="1"/>
      <w:numFmt w:val="decimal"/>
      <w:pStyle w:val="Modau"/>
      <w:lvlText w:val="%1."/>
      <w:lvlJc w:val="left"/>
      <w:pPr>
        <w:ind w:left="720" w:hanging="360"/>
      </w:pPr>
    </w:lvl>
    <w:lvl w:ilvl="1">
      <w:start w:val="1"/>
      <w:numFmt w:val="decimal"/>
      <w:isLgl/>
      <w:lvlText w:val="%1.%2."/>
      <w:lvlJc w:val="left"/>
      <w:pPr>
        <w:ind w:left="750" w:hanging="39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15" w15:restartNumberingAfterBreak="0">
    <w:nsid w:val="03CC651F"/>
    <w:multiLevelType w:val="multilevel"/>
    <w:tmpl w:val="2000151C"/>
    <w:styleLink w:val="CurrentList1"/>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numFmt w:val="none"/>
      <w:lvlText w:val=""/>
      <w:lvlJc w:val="left"/>
      <w:pPr>
        <w:tabs>
          <w:tab w:val="num" w:pos="360"/>
        </w:tabs>
      </w:pPr>
    </w:lvl>
    <w:lvl w:ilvl="5">
      <w:start w:val="1"/>
      <w:numFmt w:val="decimal"/>
      <w:lvlText w:val="%1.%2.%3.%4.%5.%6"/>
      <w:lvlJc w:val="left"/>
      <w:pPr>
        <w:tabs>
          <w:tab w:val="num" w:pos="1080"/>
        </w:tabs>
        <w:ind w:left="1080" w:hanging="1080"/>
      </w:pPr>
      <w:rPr>
        <w:rFonts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59D15B1"/>
    <w:multiLevelType w:val="hybridMultilevel"/>
    <w:tmpl w:val="767C1588"/>
    <w:lvl w:ilvl="0" w:tplc="CABC44B0">
      <w:numFmt w:val="bullet"/>
      <w:lvlText w:val="*"/>
      <w:lvlJc w:val="left"/>
      <w:pPr>
        <w:ind w:left="720" w:hanging="360"/>
      </w:pPr>
      <w:rPr>
        <w:rFonts w:ascii="Times New Roman" w:eastAsia="Times New Roman" w:hAnsi="Times New Roman" w:cs="Times New Roman" w:hint="default"/>
        <w:i/>
        <w:color w:val="000000" w:themeColor="text1"/>
        <w:w w:val="99"/>
        <w:sz w:val="26"/>
        <w:szCs w:val="26"/>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F51DAE"/>
    <w:multiLevelType w:val="hybridMultilevel"/>
    <w:tmpl w:val="30686F52"/>
    <w:lvl w:ilvl="0" w:tplc="F9BA13B0">
      <w:start w:val="1"/>
      <w:numFmt w:val="bullet"/>
      <w:pStyle w:val="Congdaudong"/>
      <w:lvlText w:val=""/>
      <w:lvlJc w:val="left"/>
      <w:pPr>
        <w:ind w:left="1324" w:hanging="360"/>
      </w:pPr>
      <w:rPr>
        <w:rFonts w:ascii="Symbol" w:hAnsi="Symbol" w:hint="default"/>
      </w:rPr>
    </w:lvl>
    <w:lvl w:ilvl="1" w:tplc="04090003">
      <w:start w:val="1"/>
      <w:numFmt w:val="bullet"/>
      <w:lvlText w:val="o"/>
      <w:lvlJc w:val="left"/>
      <w:pPr>
        <w:ind w:left="2044" w:hanging="360"/>
      </w:pPr>
      <w:rPr>
        <w:rFonts w:ascii="Courier New" w:hAnsi="Courier New" w:cs="Courier New" w:hint="default"/>
      </w:rPr>
    </w:lvl>
    <w:lvl w:ilvl="2" w:tplc="04090005">
      <w:start w:val="1"/>
      <w:numFmt w:val="bullet"/>
      <w:lvlText w:val=""/>
      <w:lvlJc w:val="left"/>
      <w:pPr>
        <w:ind w:left="2764" w:hanging="360"/>
      </w:pPr>
      <w:rPr>
        <w:rFonts w:ascii="Wingdings" w:hAnsi="Wingdings" w:hint="default"/>
      </w:rPr>
    </w:lvl>
    <w:lvl w:ilvl="3" w:tplc="0409000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8" w15:restartNumberingAfterBreak="0">
    <w:nsid w:val="098F6CB8"/>
    <w:multiLevelType w:val="hybridMultilevel"/>
    <w:tmpl w:val="1E9A52C6"/>
    <w:lvl w:ilvl="0" w:tplc="488C7A7C">
      <w:start w:val="1"/>
      <w:numFmt w:val="bullet"/>
      <w:lvlText w:val="+"/>
      <w:lvlJc w:val="left"/>
      <w:pPr>
        <w:ind w:left="1284" w:hanging="360"/>
      </w:pPr>
      <w:rPr>
        <w:rFonts w:ascii="Times New Roman" w:eastAsia="Arial" w:hAnsi="Times New Roman" w:cs="Times New Roman"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9" w15:restartNumberingAfterBreak="0">
    <w:nsid w:val="0A4E73C6"/>
    <w:multiLevelType w:val="multilevel"/>
    <w:tmpl w:val="FC00138A"/>
    <w:lvl w:ilvl="0">
      <w:start w:val="1"/>
      <w:numFmt w:val="upperRoman"/>
      <w:pStyle w:val="00LEVEL2"/>
      <w:lvlText w:val="%1."/>
      <w:lvlJc w:val="right"/>
      <w:pPr>
        <w:tabs>
          <w:tab w:val="num" w:pos="180"/>
        </w:tabs>
        <w:ind w:left="180" w:hanging="180"/>
      </w:pPr>
      <w:rPr>
        <w:rFonts w:ascii="Times New Roman" w:hAnsi="Times New Roman" w:cs="Times New Roman" w:hint="default"/>
        <w:b/>
        <w:bCs w:val="0"/>
        <w:i w:val="0"/>
        <w:iCs w:val="0"/>
        <w:caps w:val="0"/>
        <w:smallCaps w:val="0"/>
        <w:strike w:val="0"/>
        <w:dstrike w:val="0"/>
        <w:vanish w:val="0"/>
        <w:color w:val="003300"/>
        <w:spacing w:val="0"/>
        <w:kern w:val="0"/>
        <w:position w:val="0"/>
        <w:sz w:val="28"/>
        <w:szCs w:val="28"/>
        <w:u w:val="none"/>
        <w:vertAlign w:val="baseline"/>
        <w:em w:val="none"/>
      </w:rPr>
    </w:lvl>
    <w:lvl w:ilvl="1">
      <w:start w:val="1"/>
      <w:numFmt w:val="lowerLetter"/>
      <w:lvlText w:val="%2)"/>
      <w:lvlJc w:val="left"/>
      <w:pPr>
        <w:tabs>
          <w:tab w:val="num" w:pos="720"/>
        </w:tabs>
        <w:ind w:left="720" w:hanging="360"/>
      </w:pPr>
      <w:rPr>
        <w:rFonts w:hint="default"/>
        <w:b w:val="0"/>
        <w:i w:val="0"/>
        <w:color w:val="003300"/>
        <w:sz w:val="28"/>
        <w:szCs w:val="28"/>
      </w:rPr>
    </w:lvl>
    <w:lvl w:ilvl="2">
      <w:start w:val="1"/>
      <w:numFmt w:val="lowerLetter"/>
      <w:lvlText w:val="%3)."/>
      <w:lvlJc w:val="left"/>
      <w:pPr>
        <w:tabs>
          <w:tab w:val="num" w:pos="1080"/>
        </w:tabs>
        <w:ind w:left="1080" w:hanging="360"/>
      </w:pPr>
      <w:rPr>
        <w:rFonts w:hint="default"/>
        <w:b/>
        <w:bCs w:val="0"/>
        <w:i w:val="0"/>
        <w:iCs w:val="0"/>
        <w:caps w:val="0"/>
        <w:smallCaps w:val="0"/>
        <w:strike w:val="0"/>
        <w:dstrike w:val="0"/>
        <w:vanish w:val="0"/>
        <w:color w:val="003300"/>
        <w:spacing w:val="0"/>
        <w:kern w:val="0"/>
        <w:position w:val="0"/>
        <w:sz w:val="28"/>
        <w:szCs w:val="28"/>
        <w:u w:val="none"/>
        <w:vertAlign w:val="baseline"/>
        <w:em w:val="none"/>
      </w:rPr>
    </w:lvl>
    <w:lvl w:ilvl="3">
      <w:start w:val="1"/>
      <w:numFmt w:val="decimal"/>
      <w:lvlText w:val="(%4)"/>
      <w:lvlJc w:val="left"/>
      <w:pPr>
        <w:tabs>
          <w:tab w:val="num" w:pos="1440"/>
        </w:tabs>
        <w:ind w:left="1440" w:hanging="360"/>
      </w:pPr>
      <w:rPr>
        <w:rFonts w:hint="default"/>
        <w:b w:val="0"/>
        <w:i w:val="0"/>
        <w:color w:val="003300"/>
        <w:sz w:val="28"/>
        <w:szCs w:val="28"/>
      </w:rPr>
    </w:lvl>
    <w:lvl w:ilvl="4">
      <w:start w:val="1"/>
      <w:numFmt w:val="lowerLetter"/>
      <w:lvlText w:val="(%5)"/>
      <w:lvlJc w:val="left"/>
      <w:pPr>
        <w:tabs>
          <w:tab w:val="num" w:pos="1800"/>
        </w:tabs>
        <w:ind w:left="1800" w:hanging="360"/>
      </w:pPr>
      <w:rPr>
        <w:rFonts w:hint="default"/>
        <w:b w:val="0"/>
        <w:i w:val="0"/>
        <w:color w:val="003300"/>
        <w:sz w:val="28"/>
        <w:szCs w:val="2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12B27D78"/>
    <w:multiLevelType w:val="hybridMultilevel"/>
    <w:tmpl w:val="9B942762"/>
    <w:lvl w:ilvl="0" w:tplc="446A26A2">
      <w:start w:val="1"/>
      <w:numFmt w:val="bullet"/>
      <w:pStyle w:val="Dash"/>
      <w:lvlText w:val="-"/>
      <w:lvlJc w:val="left"/>
      <w:pPr>
        <w:tabs>
          <w:tab w:val="num" w:pos="960"/>
        </w:tabs>
        <w:ind w:left="960" w:hanging="360"/>
      </w:pPr>
      <w:rPr>
        <w:rFonts w:ascii="Times New Roman" w:eastAsia="Times New Roman" w:hAnsi="Times New Roman" w:cs="Times New Roman" w:hint="default"/>
      </w:rPr>
    </w:lvl>
    <w:lvl w:ilvl="1" w:tplc="446A26A2">
      <w:start w:val="1"/>
      <w:numFmt w:val="bullet"/>
      <w:lvlText w:val="o"/>
      <w:lvlJc w:val="left"/>
      <w:pPr>
        <w:tabs>
          <w:tab w:val="num" w:pos="1680"/>
        </w:tabs>
        <w:ind w:left="1680" w:hanging="360"/>
      </w:pPr>
      <w:rPr>
        <w:rFonts w:ascii="Courier New" w:hAnsi="Courier New" w:hint="default"/>
      </w:rPr>
    </w:lvl>
    <w:lvl w:ilvl="2" w:tplc="A492F8A8">
      <w:start w:val="1"/>
      <w:numFmt w:val="bullet"/>
      <w:lvlText w:val=""/>
      <w:lvlJc w:val="left"/>
      <w:pPr>
        <w:tabs>
          <w:tab w:val="num" w:pos="2400"/>
        </w:tabs>
        <w:ind w:left="2400" w:hanging="360"/>
      </w:pPr>
      <w:rPr>
        <w:rFonts w:ascii="Wingdings" w:hAnsi="Wingdings" w:hint="default"/>
      </w:rPr>
    </w:lvl>
    <w:lvl w:ilvl="3" w:tplc="CCBCC766">
      <w:start w:val="1"/>
      <w:numFmt w:val="bullet"/>
      <w:lvlText w:val=""/>
      <w:lvlJc w:val="left"/>
      <w:pPr>
        <w:tabs>
          <w:tab w:val="num" w:pos="3120"/>
        </w:tabs>
        <w:ind w:left="3120" w:hanging="360"/>
      </w:pPr>
      <w:rPr>
        <w:rFonts w:ascii="Symbol" w:hAnsi="Symbol" w:hint="default"/>
      </w:rPr>
    </w:lvl>
    <w:lvl w:ilvl="4" w:tplc="1CA2FA0E" w:tentative="1">
      <w:start w:val="1"/>
      <w:numFmt w:val="bullet"/>
      <w:lvlText w:val="o"/>
      <w:lvlJc w:val="left"/>
      <w:pPr>
        <w:tabs>
          <w:tab w:val="num" w:pos="3840"/>
        </w:tabs>
        <w:ind w:left="3840" w:hanging="360"/>
      </w:pPr>
      <w:rPr>
        <w:rFonts w:ascii="Courier New" w:hAnsi="Courier New" w:hint="default"/>
      </w:rPr>
    </w:lvl>
    <w:lvl w:ilvl="5" w:tplc="741A87AC" w:tentative="1">
      <w:start w:val="1"/>
      <w:numFmt w:val="bullet"/>
      <w:lvlText w:val=""/>
      <w:lvlJc w:val="left"/>
      <w:pPr>
        <w:tabs>
          <w:tab w:val="num" w:pos="4560"/>
        </w:tabs>
        <w:ind w:left="4560" w:hanging="360"/>
      </w:pPr>
      <w:rPr>
        <w:rFonts w:ascii="Wingdings" w:hAnsi="Wingdings" w:hint="default"/>
      </w:rPr>
    </w:lvl>
    <w:lvl w:ilvl="6" w:tplc="71380ED8" w:tentative="1">
      <w:start w:val="1"/>
      <w:numFmt w:val="bullet"/>
      <w:lvlText w:val=""/>
      <w:lvlJc w:val="left"/>
      <w:pPr>
        <w:tabs>
          <w:tab w:val="num" w:pos="5280"/>
        </w:tabs>
        <w:ind w:left="5280" w:hanging="360"/>
      </w:pPr>
      <w:rPr>
        <w:rFonts w:ascii="Symbol" w:hAnsi="Symbol" w:hint="default"/>
      </w:rPr>
    </w:lvl>
    <w:lvl w:ilvl="7" w:tplc="BC267A6E" w:tentative="1">
      <w:start w:val="1"/>
      <w:numFmt w:val="bullet"/>
      <w:lvlText w:val="o"/>
      <w:lvlJc w:val="left"/>
      <w:pPr>
        <w:tabs>
          <w:tab w:val="num" w:pos="6000"/>
        </w:tabs>
        <w:ind w:left="6000" w:hanging="360"/>
      </w:pPr>
      <w:rPr>
        <w:rFonts w:ascii="Courier New" w:hAnsi="Courier New" w:hint="default"/>
      </w:rPr>
    </w:lvl>
    <w:lvl w:ilvl="8" w:tplc="70607846" w:tentative="1">
      <w:start w:val="1"/>
      <w:numFmt w:val="bullet"/>
      <w:lvlText w:val=""/>
      <w:lvlJc w:val="left"/>
      <w:pPr>
        <w:tabs>
          <w:tab w:val="num" w:pos="6720"/>
        </w:tabs>
        <w:ind w:left="6720" w:hanging="360"/>
      </w:pPr>
      <w:rPr>
        <w:rFonts w:ascii="Wingdings" w:hAnsi="Wingdings" w:hint="default"/>
      </w:rPr>
    </w:lvl>
  </w:abstractNum>
  <w:abstractNum w:abstractNumId="21" w15:restartNumberingAfterBreak="0">
    <w:nsid w:val="1666789A"/>
    <w:multiLevelType w:val="multilevel"/>
    <w:tmpl w:val="9C82BBA8"/>
    <w:lvl w:ilvl="0">
      <w:start w:val="1"/>
      <w:numFmt w:val="decimal"/>
      <w:pStyle w:val="StyleBodyText3TimesNewRomanBefore6ptAfter0ptL"/>
      <w:lvlText w:val="%1"/>
      <w:lvlJc w:val="left"/>
      <w:pPr>
        <w:ind w:left="360" w:hanging="360"/>
      </w:pPr>
      <w:rPr>
        <w:rFonts w:cs="VNI-Times" w:hint="default"/>
      </w:rPr>
    </w:lvl>
    <w:lvl w:ilvl="1">
      <w:start w:val="1"/>
      <w:numFmt w:val="decimal"/>
      <w:lvlText w:val="%1.%2"/>
      <w:lvlJc w:val="left"/>
      <w:pPr>
        <w:ind w:left="720" w:hanging="720"/>
      </w:pPr>
      <w:rPr>
        <w:rFonts w:cs="VNI-Times" w:hint="default"/>
      </w:rPr>
    </w:lvl>
    <w:lvl w:ilvl="2">
      <w:start w:val="1"/>
      <w:numFmt w:val="decimal"/>
      <w:lvlText w:val="%1.%2.%3"/>
      <w:lvlJc w:val="left"/>
      <w:pPr>
        <w:ind w:left="1080" w:hanging="1080"/>
      </w:pPr>
      <w:rPr>
        <w:rFonts w:cs="VNI-Times" w:hint="default"/>
      </w:rPr>
    </w:lvl>
    <w:lvl w:ilvl="3">
      <w:start w:val="1"/>
      <w:numFmt w:val="decimal"/>
      <w:lvlText w:val="%1.%2.%3.%4"/>
      <w:lvlJc w:val="left"/>
      <w:pPr>
        <w:ind w:left="1080" w:hanging="1080"/>
      </w:pPr>
      <w:rPr>
        <w:rFonts w:cs="VNI-Times" w:hint="default"/>
      </w:rPr>
    </w:lvl>
    <w:lvl w:ilvl="4">
      <w:numFmt w:val="none"/>
      <w:lvlText w:val=""/>
      <w:lvlJc w:val="left"/>
      <w:pPr>
        <w:tabs>
          <w:tab w:val="num" w:pos="360"/>
        </w:tabs>
      </w:pPr>
    </w:lvl>
    <w:lvl w:ilvl="5">
      <w:start w:val="1"/>
      <w:numFmt w:val="decimal"/>
      <w:lvlText w:val="%1.%2.%3.%4.%5.%6"/>
      <w:lvlJc w:val="left"/>
      <w:pPr>
        <w:ind w:left="1800" w:hanging="1800"/>
      </w:pPr>
      <w:rPr>
        <w:rFonts w:cs="VNI-Times" w:hint="default"/>
      </w:rPr>
    </w:lvl>
    <w:lvl w:ilvl="6">
      <w:numFmt w:val="none"/>
      <w:lvlText w:val=""/>
      <w:lvlJc w:val="left"/>
      <w:pPr>
        <w:tabs>
          <w:tab w:val="num" w:pos="360"/>
        </w:tabs>
      </w:pPr>
    </w:lvl>
    <w:lvl w:ilvl="7">
      <w:start w:val="1"/>
      <w:numFmt w:val="decimal"/>
      <w:lvlText w:val="%1.%2.%3.%4.%5.%6.%7.%8"/>
      <w:lvlJc w:val="left"/>
      <w:pPr>
        <w:ind w:left="2160" w:hanging="2160"/>
      </w:pPr>
      <w:rPr>
        <w:rFonts w:cs="VNI-Times" w:hint="default"/>
      </w:rPr>
    </w:lvl>
    <w:lvl w:ilvl="8">
      <w:start w:val="1"/>
      <w:numFmt w:val="decimal"/>
      <w:lvlText w:val="%1.%2.%3.%4.%5.%6.%7.%8.%9"/>
      <w:lvlJc w:val="left"/>
      <w:pPr>
        <w:ind w:left="2520" w:hanging="2520"/>
      </w:pPr>
      <w:rPr>
        <w:rFonts w:cs="VNI-Times" w:hint="default"/>
      </w:rPr>
    </w:lvl>
  </w:abstractNum>
  <w:abstractNum w:abstractNumId="22" w15:restartNumberingAfterBreak="0">
    <w:nsid w:val="171D5985"/>
    <w:multiLevelType w:val="singleLevel"/>
    <w:tmpl w:val="8884A5B8"/>
    <w:lvl w:ilvl="0">
      <w:start w:val="1"/>
      <w:numFmt w:val="bullet"/>
      <w:pStyle w:val="DEMUC"/>
      <w:lvlText w:val=""/>
      <w:lvlJc w:val="left"/>
      <w:pPr>
        <w:tabs>
          <w:tab w:val="num" w:pos="360"/>
        </w:tabs>
        <w:ind w:left="360" w:hanging="360"/>
      </w:pPr>
      <w:rPr>
        <w:rFonts w:ascii="Symbol" w:hAnsi="Symbol" w:hint="default"/>
      </w:rPr>
    </w:lvl>
  </w:abstractNum>
  <w:abstractNum w:abstractNumId="23" w15:restartNumberingAfterBreak="0">
    <w:nsid w:val="197C71DD"/>
    <w:multiLevelType w:val="multilevel"/>
    <w:tmpl w:val="94260BFE"/>
    <w:lvl w:ilvl="0">
      <w:start w:val="1"/>
      <w:numFmt w:val="upperRoman"/>
      <w:lvlText w:val="%1."/>
      <w:lvlJc w:val="left"/>
      <w:pPr>
        <w:tabs>
          <w:tab w:val="num" w:pos="795"/>
        </w:tabs>
        <w:ind w:left="795" w:hanging="795"/>
      </w:pPr>
      <w:rPr>
        <w:rFonts w:hint="default"/>
      </w:rPr>
    </w:lvl>
    <w:lvl w:ilvl="1">
      <w:start w:val="1"/>
      <w:numFmt w:val="decimal"/>
      <w:pStyle w:val="21Muc21"/>
      <w:lvlText w:val="%1.%2."/>
      <w:lvlJc w:val="left"/>
      <w:pPr>
        <w:tabs>
          <w:tab w:val="num" w:pos="1515"/>
        </w:tabs>
        <w:ind w:left="1515" w:hanging="795"/>
      </w:pPr>
      <w:rPr>
        <w:rFonts w:hint="default"/>
      </w:rPr>
    </w:lvl>
    <w:lvl w:ilvl="2">
      <w:start w:val="1"/>
      <w:numFmt w:val="decimal"/>
      <w:pStyle w:val="311Muc311"/>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24" w15:restartNumberingAfterBreak="0">
    <w:nsid w:val="19BB5D31"/>
    <w:multiLevelType w:val="hybridMultilevel"/>
    <w:tmpl w:val="8452C1AE"/>
    <w:lvl w:ilvl="0" w:tplc="E6A4DD34">
      <w:start w:val="1"/>
      <w:numFmt w:val="bullet"/>
      <w:pStyle w:val="Du"/>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9ED4E9B"/>
    <w:multiLevelType w:val="hybridMultilevel"/>
    <w:tmpl w:val="91001D7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15:restartNumberingAfterBreak="0">
    <w:nsid w:val="1AA8557E"/>
    <w:multiLevelType w:val="multilevel"/>
    <w:tmpl w:val="E856B9E6"/>
    <w:lvl w:ilvl="0">
      <w:start w:val="5"/>
      <w:numFmt w:val="decimal"/>
      <w:lvlText w:val="%1"/>
      <w:lvlJc w:val="left"/>
      <w:pPr>
        <w:tabs>
          <w:tab w:val="num" w:pos="450"/>
        </w:tabs>
        <w:ind w:left="450" w:hanging="450"/>
      </w:pPr>
      <w:rPr>
        <w:rFonts w:hint="default"/>
        <w:u w:val="none"/>
      </w:rPr>
    </w:lvl>
    <w:lvl w:ilvl="1">
      <w:start w:val="1"/>
      <w:numFmt w:val="decimal"/>
      <w:lvlText w:val="3.%2."/>
      <w:lvlJc w:val="left"/>
      <w:pPr>
        <w:tabs>
          <w:tab w:val="num" w:pos="450"/>
        </w:tabs>
        <w:ind w:left="450" w:hanging="450"/>
      </w:pPr>
      <w:rPr>
        <w:rFonts w:hint="default"/>
        <w:u w:val="none"/>
      </w:rPr>
    </w:lvl>
    <w:lvl w:ilvl="2">
      <w:start w:val="1"/>
      <w:numFmt w:val="decimal"/>
      <w:lvlRestart w:val="1"/>
      <w:pStyle w:val="leve3"/>
      <w:suff w:val="space"/>
      <w:lvlText w:val="4.1.%3."/>
      <w:lvlJc w:val="left"/>
      <w:pPr>
        <w:ind w:left="720" w:hanging="36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7" w15:restartNumberingAfterBreak="0">
    <w:nsid w:val="1C9A681E"/>
    <w:multiLevelType w:val="multilevel"/>
    <w:tmpl w:val="3A1E17DE"/>
    <w:lvl w:ilvl="0">
      <w:start w:val="1"/>
      <w:numFmt w:val="decimal"/>
      <w:pStyle w:val="LEVEL3"/>
      <w:lvlText w:val="%1)."/>
      <w:lvlJc w:val="left"/>
      <w:pPr>
        <w:tabs>
          <w:tab w:val="num" w:pos="360"/>
        </w:tabs>
        <w:ind w:left="360" w:hanging="360"/>
      </w:pPr>
      <w:rPr>
        <w:rFonts w:hint="default"/>
      </w:rPr>
    </w:lvl>
    <w:lvl w:ilvl="1">
      <w:start w:val="1"/>
      <w:numFmt w:val="decimal"/>
      <w:lvlText w:val="5.%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1E526135"/>
    <w:multiLevelType w:val="hybridMultilevel"/>
    <w:tmpl w:val="E7F07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F70F9B"/>
    <w:multiLevelType w:val="hybridMultilevel"/>
    <w:tmpl w:val="3D184D1C"/>
    <w:lvl w:ilvl="0" w:tplc="FFFFFFFF">
      <w:start w:val="2"/>
      <w:numFmt w:val="decimal"/>
      <w:lvlText w:val="1.4.%1"/>
      <w:lvlJc w:val="left"/>
      <w:pPr>
        <w:tabs>
          <w:tab w:val="num" w:pos="680"/>
        </w:tabs>
        <w:ind w:left="680" w:hanging="680"/>
      </w:pPr>
      <w:rPr>
        <w:rFonts w:hint="default"/>
        <w:b/>
      </w:rPr>
    </w:lvl>
    <w:lvl w:ilvl="1" w:tplc="FFFFFFFF">
      <w:start w:val="1"/>
      <w:numFmt w:val="bullet"/>
      <w:lvlText w:val="-"/>
      <w:lvlJc w:val="left"/>
      <w:pPr>
        <w:tabs>
          <w:tab w:val="num" w:pos="360"/>
        </w:tabs>
        <w:ind w:left="360" w:hanging="360"/>
      </w:pPr>
      <w:rPr>
        <w:rFonts w:ascii="Times New Roman" w:hAnsi="Times New Roman" w:cs="Times New Roman" w:hint="default"/>
        <w:b/>
      </w:rPr>
    </w:lvl>
    <w:lvl w:ilvl="2" w:tplc="FFFFFFFF">
      <w:start w:val="2"/>
      <w:numFmt w:val="bullet"/>
      <w:lvlText w:val=""/>
      <w:lvlJc w:val="left"/>
      <w:pPr>
        <w:tabs>
          <w:tab w:val="num" w:pos="567"/>
        </w:tabs>
        <w:ind w:left="567" w:hanging="567"/>
      </w:pPr>
      <w:rPr>
        <w:rFonts w:ascii="Wingdings" w:hAnsi="Wingdings" w:hint="default"/>
        <w:b w:val="0"/>
      </w:rPr>
    </w:lvl>
    <w:lvl w:ilvl="3" w:tplc="C15A1D54">
      <w:start w:val="1"/>
      <w:numFmt w:val="bullet"/>
      <w:pStyle w:val="t8"/>
      <w:lvlText w:val=""/>
      <w:lvlJc w:val="left"/>
      <w:pPr>
        <w:tabs>
          <w:tab w:val="num" w:pos="2487"/>
        </w:tabs>
        <w:ind w:left="2487" w:hanging="360"/>
      </w:pPr>
      <w:rPr>
        <w:rFonts w:ascii="Wingdings" w:hAnsi="Wingdings" w:hint="default"/>
        <w:b/>
        <w:sz w:val="24"/>
        <w:szCs w:val="24"/>
      </w:rPr>
    </w:lvl>
    <w:lvl w:ilvl="4" w:tplc="FFFFFFFF">
      <w:start w:val="1"/>
      <w:numFmt w:val="lowerLetter"/>
      <w:lvlText w:val="%5."/>
      <w:lvlJc w:val="left"/>
      <w:pPr>
        <w:tabs>
          <w:tab w:val="num" w:pos="3600"/>
        </w:tabs>
        <w:ind w:left="3600" w:hanging="360"/>
      </w:pPr>
    </w:lvl>
    <w:lvl w:ilvl="5" w:tplc="A7666BE8">
      <w:start w:val="1"/>
      <w:numFmt w:val="upperRoman"/>
      <w:lvlText w:val="%6."/>
      <w:lvlJc w:val="left"/>
      <w:pPr>
        <w:ind w:left="4860" w:hanging="72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217838A8"/>
    <w:multiLevelType w:val="hybridMultilevel"/>
    <w:tmpl w:val="748E01DC"/>
    <w:lvl w:ilvl="0" w:tplc="849A86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9001BF"/>
    <w:multiLevelType w:val="multilevel"/>
    <w:tmpl w:val="20162C2A"/>
    <w:lvl w:ilvl="0">
      <w:start w:val="3"/>
      <w:numFmt w:val="decimal"/>
      <w:lvlText w:val="%1"/>
      <w:lvlJc w:val="left"/>
      <w:pPr>
        <w:tabs>
          <w:tab w:val="num" w:pos="450"/>
        </w:tabs>
        <w:ind w:left="450" w:hanging="450"/>
      </w:pPr>
      <w:rPr>
        <w:rFonts w:hint="default"/>
        <w:u w:val="none"/>
      </w:rPr>
    </w:lvl>
    <w:lvl w:ilvl="1">
      <w:start w:val="1"/>
      <w:numFmt w:val="decimal"/>
      <w:pStyle w:val="leve2"/>
      <w:suff w:val="space"/>
      <w:lvlText w:val="4.%2."/>
      <w:lvlJc w:val="left"/>
      <w:pPr>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2" w15:restartNumberingAfterBreak="0">
    <w:nsid w:val="23D97381"/>
    <w:multiLevelType w:val="hybridMultilevel"/>
    <w:tmpl w:val="FA9E41BC"/>
    <w:lvl w:ilvl="0" w:tplc="FFFFFFFF">
      <w:start w:val="1"/>
      <w:numFmt w:val="bullet"/>
      <w:lvlText w:val="-"/>
      <w:lvlJc w:val="left"/>
      <w:pPr>
        <w:ind w:left="720" w:hanging="360"/>
      </w:p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248D7C71"/>
    <w:multiLevelType w:val="hybridMultilevel"/>
    <w:tmpl w:val="AD44A01C"/>
    <w:lvl w:ilvl="0" w:tplc="D464A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302CA3"/>
    <w:multiLevelType w:val="hybridMultilevel"/>
    <w:tmpl w:val="58702DB8"/>
    <w:lvl w:ilvl="0" w:tplc="FFFFFFFF">
      <w:start w:val="1"/>
      <w:numFmt w:val="bullet"/>
      <w:lvlText w:val=""/>
      <w:lvlJc w:val="left"/>
      <w:pPr>
        <w:tabs>
          <w:tab w:val="num" w:pos="1212"/>
        </w:tabs>
        <w:ind w:left="1212" w:hanging="360"/>
      </w:pPr>
      <w:rPr>
        <w:rFonts w:ascii="TechnicBold" w:hAnsi="TechnicBold" w:hint="default"/>
      </w:rPr>
    </w:lvl>
    <w:lvl w:ilvl="1" w:tplc="FFFFFFFF" w:tentative="1">
      <w:start w:val="1"/>
      <w:numFmt w:val="bullet"/>
      <w:lvlText w:val="o"/>
      <w:lvlJc w:val="left"/>
      <w:pPr>
        <w:tabs>
          <w:tab w:val="num" w:pos="1572"/>
        </w:tabs>
        <w:ind w:left="1572" w:hanging="360"/>
      </w:pPr>
      <w:rPr>
        <w:rFonts w:ascii="Courier New" w:hAnsi="Courier New" w:cs="Courier New" w:hint="default"/>
      </w:rPr>
    </w:lvl>
    <w:lvl w:ilvl="2" w:tplc="FFFFFFFF" w:tentative="1">
      <w:start w:val="1"/>
      <w:numFmt w:val="bullet"/>
      <w:lvlText w:val=""/>
      <w:lvlJc w:val="left"/>
      <w:pPr>
        <w:tabs>
          <w:tab w:val="num" w:pos="2292"/>
        </w:tabs>
        <w:ind w:left="2292" w:hanging="360"/>
      </w:pPr>
      <w:rPr>
        <w:rFonts w:ascii="Wingdings" w:hAnsi="Wingdings" w:hint="default"/>
      </w:rPr>
    </w:lvl>
    <w:lvl w:ilvl="3" w:tplc="FFFFFFFF" w:tentative="1">
      <w:start w:val="1"/>
      <w:numFmt w:val="bullet"/>
      <w:lvlText w:val=""/>
      <w:lvlJc w:val="left"/>
      <w:pPr>
        <w:tabs>
          <w:tab w:val="num" w:pos="3012"/>
        </w:tabs>
        <w:ind w:left="3012" w:hanging="360"/>
      </w:pPr>
      <w:rPr>
        <w:rFonts w:ascii="Symbol" w:hAnsi="Symbol" w:hint="default"/>
      </w:rPr>
    </w:lvl>
    <w:lvl w:ilvl="4" w:tplc="FFFFFFFF" w:tentative="1">
      <w:start w:val="1"/>
      <w:numFmt w:val="bullet"/>
      <w:lvlText w:val="o"/>
      <w:lvlJc w:val="left"/>
      <w:pPr>
        <w:tabs>
          <w:tab w:val="num" w:pos="3732"/>
        </w:tabs>
        <w:ind w:left="3732" w:hanging="360"/>
      </w:pPr>
      <w:rPr>
        <w:rFonts w:ascii="Courier New" w:hAnsi="Courier New" w:cs="Courier New" w:hint="default"/>
      </w:rPr>
    </w:lvl>
    <w:lvl w:ilvl="5" w:tplc="FFFFFFFF">
      <w:start w:val="1"/>
      <w:numFmt w:val="bullet"/>
      <w:pStyle w:val="Style7"/>
      <w:lvlText w:val=""/>
      <w:lvlJc w:val="left"/>
      <w:pPr>
        <w:tabs>
          <w:tab w:val="num" w:pos="4452"/>
        </w:tabs>
        <w:ind w:left="4452" w:hanging="360"/>
      </w:pPr>
      <w:rPr>
        <w:rFonts w:ascii="Wingdings" w:hAnsi="Wingdings" w:hint="default"/>
      </w:rPr>
    </w:lvl>
    <w:lvl w:ilvl="6" w:tplc="FFFFFFFF" w:tentative="1">
      <w:start w:val="1"/>
      <w:numFmt w:val="bullet"/>
      <w:lvlText w:val=""/>
      <w:lvlJc w:val="left"/>
      <w:pPr>
        <w:tabs>
          <w:tab w:val="num" w:pos="5172"/>
        </w:tabs>
        <w:ind w:left="5172" w:hanging="360"/>
      </w:pPr>
      <w:rPr>
        <w:rFonts w:ascii="Symbol" w:hAnsi="Symbol" w:hint="default"/>
      </w:rPr>
    </w:lvl>
    <w:lvl w:ilvl="7" w:tplc="FFFFFFFF" w:tentative="1">
      <w:start w:val="1"/>
      <w:numFmt w:val="bullet"/>
      <w:lvlText w:val="o"/>
      <w:lvlJc w:val="left"/>
      <w:pPr>
        <w:tabs>
          <w:tab w:val="num" w:pos="5892"/>
        </w:tabs>
        <w:ind w:left="5892" w:hanging="360"/>
      </w:pPr>
      <w:rPr>
        <w:rFonts w:ascii="Courier New" w:hAnsi="Courier New" w:cs="Courier New" w:hint="default"/>
      </w:rPr>
    </w:lvl>
    <w:lvl w:ilvl="8" w:tplc="FFFFFFFF" w:tentative="1">
      <w:start w:val="1"/>
      <w:numFmt w:val="bullet"/>
      <w:lvlText w:val=""/>
      <w:lvlJc w:val="left"/>
      <w:pPr>
        <w:tabs>
          <w:tab w:val="num" w:pos="6612"/>
        </w:tabs>
        <w:ind w:left="6612" w:hanging="360"/>
      </w:pPr>
      <w:rPr>
        <w:rFonts w:ascii="Wingdings" w:hAnsi="Wingdings" w:hint="default"/>
      </w:rPr>
    </w:lvl>
  </w:abstractNum>
  <w:abstractNum w:abstractNumId="35" w15:restartNumberingAfterBreak="0">
    <w:nsid w:val="26AF3127"/>
    <w:multiLevelType w:val="hybridMultilevel"/>
    <w:tmpl w:val="B0AA03B2"/>
    <w:lvl w:ilvl="0" w:tplc="488C7A7C">
      <w:start w:val="1"/>
      <w:numFmt w:val="bullet"/>
      <w:lvlText w:val="+"/>
      <w:lvlJc w:val="left"/>
      <w:pPr>
        <w:ind w:left="1004" w:hanging="360"/>
      </w:pPr>
      <w:rPr>
        <w:rFonts w:ascii="Times New Roman" w:eastAsia="Arial"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28BA1E79"/>
    <w:multiLevelType w:val="singleLevel"/>
    <w:tmpl w:val="A2948340"/>
    <w:styleLink w:val="List31"/>
    <w:lvl w:ilvl="0">
      <w:start w:val="1"/>
      <w:numFmt w:val="upperRoman"/>
      <w:lvlText w:val="%1."/>
      <w:lvlJc w:val="right"/>
      <w:pPr>
        <w:tabs>
          <w:tab w:val="num" w:pos="180"/>
        </w:tabs>
        <w:ind w:left="180" w:hanging="18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9B253B1"/>
    <w:multiLevelType w:val="multilevel"/>
    <w:tmpl w:val="7F86D0CA"/>
    <w:lvl w:ilvl="0">
      <w:start w:val="1"/>
      <w:numFmt w:val="decimal"/>
      <w:pStyle w:val="S"/>
      <w:suff w:val="space"/>
      <w:lvlText w:val="Sơ đồ %1."/>
      <w:lvlJc w:val="left"/>
      <w:pPr>
        <w:ind w:left="0" w:firstLine="0"/>
      </w:pPr>
      <w:rPr>
        <w:rFonts w:hint="default"/>
        <w:b/>
      </w:rPr>
    </w:lvl>
    <w:lvl w:ilvl="1">
      <w:start w:val="1"/>
      <w:numFmt w:val="none"/>
      <w:suff w:val="nothing"/>
      <w:lvlText w:val=""/>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3"/>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2B941A5D"/>
    <w:multiLevelType w:val="hybridMultilevel"/>
    <w:tmpl w:val="A9CEAD3A"/>
    <w:lvl w:ilvl="0" w:tplc="EDE86254">
      <w:numFmt w:val="bullet"/>
      <w:lvlText w:val="-"/>
      <w:lvlJc w:val="left"/>
      <w:pPr>
        <w:ind w:left="1353" w:hanging="360"/>
      </w:pPr>
      <w:rPr>
        <w:rFonts w:ascii="Times New Roman" w:eastAsia="Calibri"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9" w15:restartNumberingAfterBreak="0">
    <w:nsid w:val="2BCA12A2"/>
    <w:multiLevelType w:val="hybridMultilevel"/>
    <w:tmpl w:val="27A2DBBC"/>
    <w:lvl w:ilvl="0" w:tplc="FFFFFFFF">
      <w:start w:val="1"/>
      <w:numFmt w:val="bullet"/>
      <w:lvlText w:val="-"/>
      <w:lvlJc w:val="left"/>
      <w:pPr>
        <w:ind w:left="720" w:hanging="360"/>
      </w:p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2D5F4142"/>
    <w:multiLevelType w:val="hybridMultilevel"/>
    <w:tmpl w:val="3F727E78"/>
    <w:lvl w:ilvl="0" w:tplc="3348D8AC">
      <w:start w:val="1"/>
      <w:numFmt w:val="bullet"/>
      <w:pStyle w:val="b3"/>
      <w:lvlText w:val=""/>
      <w:lvlJc w:val="left"/>
      <w:pPr>
        <w:tabs>
          <w:tab w:val="num" w:pos="2364"/>
        </w:tabs>
        <w:ind w:left="2364" w:hanging="360"/>
      </w:pPr>
      <w:rPr>
        <w:rFonts w:ascii="Symbol" w:hAnsi="Symbol" w:hint="default"/>
      </w:rPr>
    </w:lvl>
    <w:lvl w:ilvl="1" w:tplc="FFFFFFFF" w:tentative="1">
      <w:start w:val="1"/>
      <w:numFmt w:val="bullet"/>
      <w:lvlText w:val="o"/>
      <w:lvlJc w:val="left"/>
      <w:pPr>
        <w:tabs>
          <w:tab w:val="num" w:pos="3084"/>
        </w:tabs>
        <w:ind w:left="3084" w:hanging="360"/>
      </w:pPr>
      <w:rPr>
        <w:rFonts w:ascii="Courier New" w:hAnsi="Courier New" w:cs="Courier New" w:hint="default"/>
      </w:rPr>
    </w:lvl>
    <w:lvl w:ilvl="2" w:tplc="FFFFFFFF" w:tentative="1">
      <w:start w:val="1"/>
      <w:numFmt w:val="bullet"/>
      <w:lvlText w:val=""/>
      <w:lvlJc w:val="left"/>
      <w:pPr>
        <w:tabs>
          <w:tab w:val="num" w:pos="3804"/>
        </w:tabs>
        <w:ind w:left="3804" w:hanging="360"/>
      </w:pPr>
      <w:rPr>
        <w:rFonts w:ascii="Wingdings" w:hAnsi="Wingdings" w:hint="default"/>
      </w:rPr>
    </w:lvl>
    <w:lvl w:ilvl="3" w:tplc="FFFFFFFF" w:tentative="1">
      <w:start w:val="1"/>
      <w:numFmt w:val="bullet"/>
      <w:lvlText w:val=""/>
      <w:lvlJc w:val="left"/>
      <w:pPr>
        <w:tabs>
          <w:tab w:val="num" w:pos="4524"/>
        </w:tabs>
        <w:ind w:left="4524" w:hanging="360"/>
      </w:pPr>
      <w:rPr>
        <w:rFonts w:ascii="Symbol" w:hAnsi="Symbol" w:hint="default"/>
      </w:rPr>
    </w:lvl>
    <w:lvl w:ilvl="4" w:tplc="FFFFFFFF" w:tentative="1">
      <w:start w:val="1"/>
      <w:numFmt w:val="bullet"/>
      <w:lvlText w:val="o"/>
      <w:lvlJc w:val="left"/>
      <w:pPr>
        <w:tabs>
          <w:tab w:val="num" w:pos="5244"/>
        </w:tabs>
        <w:ind w:left="5244" w:hanging="360"/>
      </w:pPr>
      <w:rPr>
        <w:rFonts w:ascii="Courier New" w:hAnsi="Courier New" w:cs="Courier New" w:hint="default"/>
      </w:rPr>
    </w:lvl>
    <w:lvl w:ilvl="5" w:tplc="FFFFFFFF" w:tentative="1">
      <w:start w:val="1"/>
      <w:numFmt w:val="bullet"/>
      <w:lvlText w:val=""/>
      <w:lvlJc w:val="left"/>
      <w:pPr>
        <w:tabs>
          <w:tab w:val="num" w:pos="5964"/>
        </w:tabs>
        <w:ind w:left="5964" w:hanging="360"/>
      </w:pPr>
      <w:rPr>
        <w:rFonts w:ascii="Wingdings" w:hAnsi="Wingdings" w:hint="default"/>
      </w:rPr>
    </w:lvl>
    <w:lvl w:ilvl="6" w:tplc="FFFFFFFF" w:tentative="1">
      <w:start w:val="1"/>
      <w:numFmt w:val="bullet"/>
      <w:lvlText w:val=""/>
      <w:lvlJc w:val="left"/>
      <w:pPr>
        <w:tabs>
          <w:tab w:val="num" w:pos="6684"/>
        </w:tabs>
        <w:ind w:left="6684" w:hanging="360"/>
      </w:pPr>
      <w:rPr>
        <w:rFonts w:ascii="Symbol" w:hAnsi="Symbol" w:hint="default"/>
      </w:rPr>
    </w:lvl>
    <w:lvl w:ilvl="7" w:tplc="FFFFFFFF" w:tentative="1">
      <w:start w:val="1"/>
      <w:numFmt w:val="bullet"/>
      <w:lvlText w:val="o"/>
      <w:lvlJc w:val="left"/>
      <w:pPr>
        <w:tabs>
          <w:tab w:val="num" w:pos="7404"/>
        </w:tabs>
        <w:ind w:left="7404" w:hanging="360"/>
      </w:pPr>
      <w:rPr>
        <w:rFonts w:ascii="Courier New" w:hAnsi="Courier New" w:cs="Courier New" w:hint="default"/>
      </w:rPr>
    </w:lvl>
    <w:lvl w:ilvl="8" w:tplc="FFFFFFFF" w:tentative="1">
      <w:start w:val="1"/>
      <w:numFmt w:val="bullet"/>
      <w:lvlText w:val=""/>
      <w:lvlJc w:val="left"/>
      <w:pPr>
        <w:tabs>
          <w:tab w:val="num" w:pos="8124"/>
        </w:tabs>
        <w:ind w:left="8124" w:hanging="360"/>
      </w:pPr>
      <w:rPr>
        <w:rFonts w:ascii="Wingdings" w:hAnsi="Wingdings" w:hint="default"/>
      </w:rPr>
    </w:lvl>
  </w:abstractNum>
  <w:abstractNum w:abstractNumId="41" w15:restartNumberingAfterBreak="0">
    <w:nsid w:val="2DCE7E28"/>
    <w:multiLevelType w:val="hybridMultilevel"/>
    <w:tmpl w:val="36EA10C0"/>
    <w:lvl w:ilvl="0" w:tplc="488C7A7C">
      <w:start w:val="1"/>
      <w:numFmt w:val="bullet"/>
      <w:lvlText w:val="+"/>
      <w:lvlJc w:val="left"/>
      <w:pPr>
        <w:ind w:left="1287" w:hanging="360"/>
      </w:pPr>
      <w:rPr>
        <w:rFonts w:ascii="Times New Roman" w:eastAsia="Arial"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32A22BA2"/>
    <w:multiLevelType w:val="hybridMultilevel"/>
    <w:tmpl w:val="5C745964"/>
    <w:lvl w:ilvl="0" w:tplc="849A86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6130E9"/>
    <w:multiLevelType w:val="hybridMultilevel"/>
    <w:tmpl w:val="C310F842"/>
    <w:lvl w:ilvl="0" w:tplc="90FA4BD0">
      <w:start w:val="1"/>
      <w:numFmt w:val="decimal"/>
      <w:lvlText w:val="(%1)"/>
      <w:lvlJc w:val="left"/>
      <w:pPr>
        <w:ind w:left="927" w:hanging="360"/>
      </w:pPr>
      <w:rPr>
        <w:rFonts w:hint="default"/>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349D2B5B"/>
    <w:multiLevelType w:val="hybridMultilevel"/>
    <w:tmpl w:val="14404960"/>
    <w:lvl w:ilvl="0" w:tplc="F25C5CB4">
      <w:start w:val="1"/>
      <w:numFmt w:val="bullet"/>
      <w:pStyle w:val="Style8"/>
      <w:lvlText w:val=""/>
      <w:lvlPicBulletId w:val="1"/>
      <w:lvlJc w:val="left"/>
      <w:pPr>
        <w:ind w:left="502" w:hanging="360"/>
      </w:pPr>
      <w:rPr>
        <w:rFonts w:ascii="Symbol" w:hAnsi="Symbol"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35BF31A5"/>
    <w:multiLevelType w:val="multilevel"/>
    <w:tmpl w:val="A2448BFA"/>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7AF6629"/>
    <w:multiLevelType w:val="singleLevel"/>
    <w:tmpl w:val="DDBACF2E"/>
    <w:lvl w:ilvl="0">
      <w:start w:val="1"/>
      <w:numFmt w:val="bullet"/>
      <w:pStyle w:val="b2"/>
      <w:lvlText w:val=""/>
      <w:lvlPicBulletId w:val="0"/>
      <w:lvlJc w:val="left"/>
      <w:pPr>
        <w:ind w:left="1607" w:hanging="360"/>
      </w:pPr>
      <w:rPr>
        <w:rFonts w:ascii="Symbol" w:hAnsi="Symbol" w:hint="default"/>
        <w:color w:val="auto"/>
        <w:sz w:val="16"/>
        <w:szCs w:val="16"/>
      </w:rPr>
    </w:lvl>
  </w:abstractNum>
  <w:abstractNum w:abstractNumId="47" w15:restartNumberingAfterBreak="0">
    <w:nsid w:val="393606BA"/>
    <w:multiLevelType w:val="singleLevel"/>
    <w:tmpl w:val="7D361BCC"/>
    <w:lvl w:ilvl="0">
      <w:start w:val="1"/>
      <w:numFmt w:val="bullet"/>
      <w:pStyle w:val="List"/>
      <w:lvlText w:val=""/>
      <w:lvlJc w:val="left"/>
      <w:pPr>
        <w:tabs>
          <w:tab w:val="num" w:pos="360"/>
        </w:tabs>
        <w:ind w:left="360" w:hanging="360"/>
      </w:pPr>
      <w:rPr>
        <w:rFonts w:ascii="Wingdings" w:hAnsi="Wingdings" w:hint="default"/>
      </w:rPr>
    </w:lvl>
  </w:abstractNum>
  <w:abstractNum w:abstractNumId="48" w15:restartNumberingAfterBreak="0">
    <w:nsid w:val="399B360C"/>
    <w:multiLevelType w:val="singleLevel"/>
    <w:tmpl w:val="FD4CF23E"/>
    <w:lvl w:ilvl="0">
      <w:start w:val="1"/>
      <w:numFmt w:val="bullet"/>
      <w:pStyle w:val="CAPTEXT"/>
      <w:lvlText w:val=""/>
      <w:lvlJc w:val="left"/>
      <w:pPr>
        <w:tabs>
          <w:tab w:val="num" w:pos="360"/>
        </w:tabs>
        <w:ind w:left="357" w:hanging="357"/>
      </w:pPr>
      <w:rPr>
        <w:rFonts w:ascii="Symbol" w:hAnsi="Symbol" w:hint="default"/>
      </w:rPr>
    </w:lvl>
  </w:abstractNum>
  <w:abstractNum w:abstractNumId="49" w15:restartNumberingAfterBreak="0">
    <w:nsid w:val="3CB950C1"/>
    <w:multiLevelType w:val="hybridMultilevel"/>
    <w:tmpl w:val="9FB6A546"/>
    <w:styleLink w:val="1111111"/>
    <w:lvl w:ilvl="0" w:tplc="7A126DDC">
      <w:start w:val="2"/>
      <w:numFmt w:val="bullet"/>
      <w:lvlText w:val="-"/>
      <w:lvlJc w:val="left"/>
      <w:pPr>
        <w:ind w:left="720" w:hanging="360"/>
      </w:pPr>
      <w:rPr>
        <w:rFonts w:ascii="Times New Roman" w:eastAsia="Times New Roman" w:hAnsi="Times New Roman" w:cs="Times New Roman" w:hint="default"/>
        <w:color w:val="00000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0" w15:restartNumberingAfterBreak="0">
    <w:nsid w:val="43B82B2C"/>
    <w:multiLevelType w:val="hybridMultilevel"/>
    <w:tmpl w:val="E3B422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314A3D"/>
    <w:multiLevelType w:val="hybridMultilevel"/>
    <w:tmpl w:val="4D3A3722"/>
    <w:lvl w:ilvl="0" w:tplc="5316F482">
      <w:start w:val="1"/>
      <w:numFmt w:val="bullet"/>
      <w:pStyle w:val="t7"/>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44F776CE"/>
    <w:multiLevelType w:val="hybridMultilevel"/>
    <w:tmpl w:val="25BE430C"/>
    <w:lvl w:ilvl="0" w:tplc="992A44C0">
      <w:start w:val="2"/>
      <w:numFmt w:val="bullet"/>
      <w:pStyle w:val="leve5"/>
      <w:lvlText w:val="­"/>
      <w:lvlJc w:val="left"/>
      <w:pPr>
        <w:tabs>
          <w:tab w:val="num" w:pos="1077"/>
        </w:tabs>
        <w:ind w:left="0" w:firstLine="680"/>
      </w:pPr>
      <w:rPr>
        <w:rFonts w:ascii="VNI-Times"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5947197"/>
    <w:multiLevelType w:val="hybridMultilevel"/>
    <w:tmpl w:val="35D8EFF6"/>
    <w:lvl w:ilvl="0" w:tplc="EC566312">
      <w:start w:val="1"/>
      <w:numFmt w:val="upperRoman"/>
      <w:pStyle w:val="LEVEL2"/>
      <w:lvlText w:val="%1."/>
      <w:lvlJc w:val="right"/>
      <w:pPr>
        <w:tabs>
          <w:tab w:val="num" w:pos="851"/>
        </w:tabs>
        <w:ind w:left="851" w:hanging="851"/>
      </w:pPr>
      <w:rPr>
        <w:rFonts w:ascii="Times New Roman" w:hAnsi="Times New Roman" w:cs="Times New Roman" w:hint="default"/>
        <w:b/>
        <w:i w:val="0"/>
        <w:iCs w:val="0"/>
        <w:caps w:val="0"/>
        <w:smallCaps w:val="0"/>
        <w:strike w:val="0"/>
        <w:dstrike w:val="0"/>
        <w:vanish w:val="0"/>
        <w:color w:val="000000"/>
        <w:spacing w:val="0"/>
        <w:kern w:val="0"/>
        <w:position w:val="0"/>
        <w:sz w:val="28"/>
        <w:szCs w:val="28"/>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45FB6361"/>
    <w:multiLevelType w:val="hybridMultilevel"/>
    <w:tmpl w:val="4FFC0970"/>
    <w:lvl w:ilvl="0" w:tplc="849A86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5333E3"/>
    <w:multiLevelType w:val="hybridMultilevel"/>
    <w:tmpl w:val="68D4FC8A"/>
    <w:lvl w:ilvl="0" w:tplc="3DE6FB20">
      <w:start w:val="1"/>
      <w:numFmt w:val="decimal"/>
      <w:pStyle w:val="CharCharChar1CharCharCharCharCharCharCharCharCharChar"/>
      <w:lvlText w:val="%1."/>
      <w:lvlJc w:val="left"/>
      <w:pPr>
        <w:tabs>
          <w:tab w:val="num" w:pos="717"/>
        </w:tabs>
        <w:ind w:left="717" w:hanging="360"/>
      </w:pPr>
      <w:rPr>
        <w:rFonts w:hint="default"/>
      </w:rPr>
    </w:lvl>
    <w:lvl w:ilvl="1" w:tplc="960CEAE4">
      <w:start w:val="1"/>
      <w:numFmt w:val="lowerLetter"/>
      <w:lvlText w:val="%2."/>
      <w:lvlJc w:val="left"/>
      <w:pPr>
        <w:tabs>
          <w:tab w:val="num" w:pos="1440"/>
        </w:tabs>
        <w:ind w:left="1440" w:hanging="360"/>
      </w:pPr>
    </w:lvl>
    <w:lvl w:ilvl="2" w:tplc="CF2A2320" w:tentative="1">
      <w:start w:val="1"/>
      <w:numFmt w:val="lowerRoman"/>
      <w:lvlText w:val="%3."/>
      <w:lvlJc w:val="right"/>
      <w:pPr>
        <w:tabs>
          <w:tab w:val="num" w:pos="2160"/>
        </w:tabs>
        <w:ind w:left="2160" w:hanging="180"/>
      </w:pPr>
    </w:lvl>
    <w:lvl w:ilvl="3" w:tplc="D0525680" w:tentative="1">
      <w:start w:val="1"/>
      <w:numFmt w:val="decimal"/>
      <w:lvlText w:val="%4."/>
      <w:lvlJc w:val="left"/>
      <w:pPr>
        <w:tabs>
          <w:tab w:val="num" w:pos="2880"/>
        </w:tabs>
        <w:ind w:left="2880" w:hanging="360"/>
      </w:pPr>
    </w:lvl>
    <w:lvl w:ilvl="4" w:tplc="FA52DF56" w:tentative="1">
      <w:start w:val="1"/>
      <w:numFmt w:val="lowerLetter"/>
      <w:lvlText w:val="%5."/>
      <w:lvlJc w:val="left"/>
      <w:pPr>
        <w:tabs>
          <w:tab w:val="num" w:pos="3600"/>
        </w:tabs>
        <w:ind w:left="3600" w:hanging="360"/>
      </w:pPr>
    </w:lvl>
    <w:lvl w:ilvl="5" w:tplc="826A8624" w:tentative="1">
      <w:start w:val="1"/>
      <w:numFmt w:val="lowerRoman"/>
      <w:lvlText w:val="%6."/>
      <w:lvlJc w:val="right"/>
      <w:pPr>
        <w:tabs>
          <w:tab w:val="num" w:pos="4320"/>
        </w:tabs>
        <w:ind w:left="4320" w:hanging="180"/>
      </w:pPr>
    </w:lvl>
    <w:lvl w:ilvl="6" w:tplc="AED48A30" w:tentative="1">
      <w:start w:val="1"/>
      <w:numFmt w:val="decimal"/>
      <w:lvlText w:val="%7."/>
      <w:lvlJc w:val="left"/>
      <w:pPr>
        <w:tabs>
          <w:tab w:val="num" w:pos="5040"/>
        </w:tabs>
        <w:ind w:left="5040" w:hanging="360"/>
      </w:pPr>
    </w:lvl>
    <w:lvl w:ilvl="7" w:tplc="C79AFFFC" w:tentative="1">
      <w:start w:val="1"/>
      <w:numFmt w:val="lowerLetter"/>
      <w:lvlText w:val="%8."/>
      <w:lvlJc w:val="left"/>
      <w:pPr>
        <w:tabs>
          <w:tab w:val="num" w:pos="5760"/>
        </w:tabs>
        <w:ind w:left="5760" w:hanging="360"/>
      </w:pPr>
    </w:lvl>
    <w:lvl w:ilvl="8" w:tplc="24D8FEE2" w:tentative="1">
      <w:start w:val="1"/>
      <w:numFmt w:val="lowerRoman"/>
      <w:lvlText w:val="%9."/>
      <w:lvlJc w:val="right"/>
      <w:pPr>
        <w:tabs>
          <w:tab w:val="num" w:pos="6480"/>
        </w:tabs>
        <w:ind w:left="6480" w:hanging="180"/>
      </w:pPr>
    </w:lvl>
  </w:abstractNum>
  <w:abstractNum w:abstractNumId="56" w15:restartNumberingAfterBreak="0">
    <w:nsid w:val="47485D3A"/>
    <w:multiLevelType w:val="hybridMultilevel"/>
    <w:tmpl w:val="3B605336"/>
    <w:lvl w:ilvl="0" w:tplc="D542E31E">
      <w:start w:val="1"/>
      <w:numFmt w:val="bullet"/>
      <w:pStyle w:val="Du-"/>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202FF3"/>
    <w:multiLevelType w:val="hybridMultilevel"/>
    <w:tmpl w:val="77A203C0"/>
    <w:lvl w:ilvl="0" w:tplc="FFFFFFFF">
      <w:start w:val="1"/>
      <w:numFmt w:val="bullet"/>
      <w:lvlText w:val="-"/>
      <w:lvlJc w:val="left"/>
      <w:pPr>
        <w:ind w:left="720" w:hanging="360"/>
      </w:p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15:restartNumberingAfterBreak="0">
    <w:nsid w:val="4C6D44EC"/>
    <w:multiLevelType w:val="multilevel"/>
    <w:tmpl w:val="0A6C4BCE"/>
    <w:lvl w:ilvl="0">
      <w:start w:val="5"/>
      <w:numFmt w:val="decimal"/>
      <w:lvlText w:val="%1"/>
      <w:lvlJc w:val="left"/>
      <w:pPr>
        <w:tabs>
          <w:tab w:val="num" w:pos="450"/>
        </w:tabs>
        <w:ind w:left="450" w:hanging="450"/>
      </w:pPr>
      <w:rPr>
        <w:rFonts w:hint="default"/>
        <w:u w:val="none"/>
      </w:rPr>
    </w:lvl>
    <w:lvl w:ilvl="1">
      <w:start w:val="1"/>
      <w:numFmt w:val="decimal"/>
      <w:lvlText w:val="3.%2."/>
      <w:lvlJc w:val="left"/>
      <w:pPr>
        <w:tabs>
          <w:tab w:val="num" w:pos="450"/>
        </w:tabs>
        <w:ind w:left="450" w:hanging="450"/>
      </w:pPr>
      <w:rPr>
        <w:rFonts w:hint="default"/>
        <w:u w:val="none"/>
      </w:rPr>
    </w:lvl>
    <w:lvl w:ilvl="2">
      <w:start w:val="1"/>
      <w:numFmt w:val="decimal"/>
      <w:lvlRestart w:val="1"/>
      <w:suff w:val="space"/>
      <w:lvlText w:val="4.4.%3."/>
      <w:lvlJc w:val="left"/>
      <w:pPr>
        <w:ind w:left="720" w:hanging="360"/>
      </w:pPr>
      <w:rPr>
        <w:rFonts w:hint="default"/>
        <w:u w:val="none"/>
      </w:rPr>
    </w:lvl>
    <w:lvl w:ilvl="3">
      <w:start w:val="1"/>
      <w:numFmt w:val="lowerLetter"/>
      <w:pStyle w:val="leve4"/>
      <w:suff w:val="space"/>
      <w:lvlText w:val="4.2.3.%4."/>
      <w:lvlJc w:val="left"/>
      <w:pPr>
        <w:ind w:left="720" w:firstLine="36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9" w15:restartNumberingAfterBreak="0">
    <w:nsid w:val="52154563"/>
    <w:multiLevelType w:val="hybridMultilevel"/>
    <w:tmpl w:val="1CEE26EE"/>
    <w:lvl w:ilvl="0" w:tplc="51325F8E">
      <w:start w:val="1"/>
      <w:numFmt w:val="upperRoman"/>
      <w:pStyle w:val="Lama01"/>
      <w:lvlText w:val="%1."/>
      <w:lvlJc w:val="right"/>
      <w:pPr>
        <w:tabs>
          <w:tab w:val="num" w:pos="680"/>
        </w:tabs>
        <w:ind w:left="680" w:hanging="680"/>
      </w:pPr>
      <w:rPr>
        <w:rFonts w:hint="default"/>
      </w:rPr>
    </w:lvl>
    <w:lvl w:ilvl="1" w:tplc="042A0003" w:tentative="1">
      <w:start w:val="1"/>
      <w:numFmt w:val="lowerLetter"/>
      <w:lvlText w:val="%2."/>
      <w:lvlJc w:val="left"/>
      <w:pPr>
        <w:tabs>
          <w:tab w:val="num" w:pos="1440"/>
        </w:tabs>
        <w:ind w:left="1440" w:hanging="360"/>
      </w:pPr>
    </w:lvl>
    <w:lvl w:ilvl="2" w:tplc="042A0005" w:tentative="1">
      <w:start w:val="1"/>
      <w:numFmt w:val="lowerRoman"/>
      <w:lvlText w:val="%3."/>
      <w:lvlJc w:val="right"/>
      <w:pPr>
        <w:tabs>
          <w:tab w:val="num" w:pos="2160"/>
        </w:tabs>
        <w:ind w:left="2160" w:hanging="180"/>
      </w:pPr>
    </w:lvl>
    <w:lvl w:ilvl="3" w:tplc="042A0001" w:tentative="1">
      <w:start w:val="1"/>
      <w:numFmt w:val="decimal"/>
      <w:lvlText w:val="%4."/>
      <w:lvlJc w:val="left"/>
      <w:pPr>
        <w:tabs>
          <w:tab w:val="num" w:pos="2880"/>
        </w:tabs>
        <w:ind w:left="2880" w:hanging="360"/>
      </w:pPr>
    </w:lvl>
    <w:lvl w:ilvl="4" w:tplc="042A0003" w:tentative="1">
      <w:start w:val="1"/>
      <w:numFmt w:val="lowerLetter"/>
      <w:lvlText w:val="%5."/>
      <w:lvlJc w:val="left"/>
      <w:pPr>
        <w:tabs>
          <w:tab w:val="num" w:pos="3600"/>
        </w:tabs>
        <w:ind w:left="3600" w:hanging="360"/>
      </w:pPr>
    </w:lvl>
    <w:lvl w:ilvl="5" w:tplc="042A0005" w:tentative="1">
      <w:start w:val="1"/>
      <w:numFmt w:val="lowerRoman"/>
      <w:lvlText w:val="%6."/>
      <w:lvlJc w:val="right"/>
      <w:pPr>
        <w:tabs>
          <w:tab w:val="num" w:pos="4320"/>
        </w:tabs>
        <w:ind w:left="4320" w:hanging="180"/>
      </w:pPr>
    </w:lvl>
    <w:lvl w:ilvl="6" w:tplc="042A0001" w:tentative="1">
      <w:start w:val="1"/>
      <w:numFmt w:val="decimal"/>
      <w:lvlText w:val="%7."/>
      <w:lvlJc w:val="left"/>
      <w:pPr>
        <w:tabs>
          <w:tab w:val="num" w:pos="5040"/>
        </w:tabs>
        <w:ind w:left="5040" w:hanging="360"/>
      </w:pPr>
    </w:lvl>
    <w:lvl w:ilvl="7" w:tplc="042A0003" w:tentative="1">
      <w:start w:val="1"/>
      <w:numFmt w:val="lowerLetter"/>
      <w:lvlText w:val="%8."/>
      <w:lvlJc w:val="left"/>
      <w:pPr>
        <w:tabs>
          <w:tab w:val="num" w:pos="5760"/>
        </w:tabs>
        <w:ind w:left="5760" w:hanging="360"/>
      </w:pPr>
    </w:lvl>
    <w:lvl w:ilvl="8" w:tplc="042A0005" w:tentative="1">
      <w:start w:val="1"/>
      <w:numFmt w:val="lowerRoman"/>
      <w:lvlText w:val="%9."/>
      <w:lvlJc w:val="right"/>
      <w:pPr>
        <w:tabs>
          <w:tab w:val="num" w:pos="6480"/>
        </w:tabs>
        <w:ind w:left="6480" w:hanging="180"/>
      </w:pPr>
    </w:lvl>
  </w:abstractNum>
  <w:abstractNum w:abstractNumId="60" w15:restartNumberingAfterBreak="0">
    <w:nsid w:val="521A689D"/>
    <w:multiLevelType w:val="hybridMultilevel"/>
    <w:tmpl w:val="86CCA764"/>
    <w:lvl w:ilvl="0" w:tplc="441A1258">
      <w:start w:val="1"/>
      <w:numFmt w:val="bullet"/>
      <w:pStyle w:val="StyleStyleBodyTextArialJustifiedVNI-Times11ptCharCharCharChar"/>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53AA61EE"/>
    <w:multiLevelType w:val="hybridMultilevel"/>
    <w:tmpl w:val="51FA41B2"/>
    <w:lvl w:ilvl="0" w:tplc="488C7A7C">
      <w:start w:val="1"/>
      <w:numFmt w:val="bullet"/>
      <w:lvlText w:val="+"/>
      <w:lvlJc w:val="left"/>
      <w:pPr>
        <w:ind w:left="1004" w:hanging="360"/>
      </w:pPr>
      <w:rPr>
        <w:rFonts w:ascii="Times New Roman" w:eastAsia="Arial"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2" w15:restartNumberingAfterBreak="0">
    <w:nsid w:val="541F7719"/>
    <w:multiLevelType w:val="multilevel"/>
    <w:tmpl w:val="7592D1F4"/>
    <w:name w:val="WW8Num622222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5950B10"/>
    <w:multiLevelType w:val="hybridMultilevel"/>
    <w:tmpl w:val="14DA70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6640C74"/>
    <w:multiLevelType w:val="hybridMultilevel"/>
    <w:tmpl w:val="D8FCD640"/>
    <w:lvl w:ilvl="0" w:tplc="488C7A7C">
      <w:start w:val="1"/>
      <w:numFmt w:val="bullet"/>
      <w:lvlText w:val="+"/>
      <w:lvlJc w:val="left"/>
      <w:pPr>
        <w:ind w:left="1287" w:hanging="360"/>
      </w:pPr>
      <w:rPr>
        <w:rFonts w:ascii="Times New Roman" w:eastAsia="Arial"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5C4C1F40"/>
    <w:multiLevelType w:val="hybridMultilevel"/>
    <w:tmpl w:val="C5887DCE"/>
    <w:lvl w:ilvl="0" w:tplc="C1C8940C">
      <w:numFmt w:val="bullet"/>
      <w:pStyle w:val="Gachdaudong"/>
      <w:lvlText w:val="-"/>
      <w:lvlJc w:val="left"/>
      <w:pPr>
        <w:ind w:left="6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3200"/>
        </w:tabs>
        <w:ind w:left="3200" w:hanging="680"/>
      </w:pPr>
      <w:rPr>
        <w:rFonts w:ascii="Times New Roman Bold" w:hAnsi="Times New Roman Bold" w:cs="Times New Roman" w:hint="default"/>
        <w:b/>
        <w:i w:val="0"/>
        <w:iCs w:val="0"/>
        <w:caps w:val="0"/>
        <w:strike w:val="0"/>
        <w:dstrike w:val="0"/>
        <w:vanish w:val="0"/>
        <w:color w:val="000000"/>
        <w:spacing w:val="0"/>
        <w:kern w:val="0"/>
        <w:position w:val="0"/>
        <w:sz w:val="28"/>
        <w:szCs w:val="28"/>
        <w:u w:val="none"/>
        <w:vertAlign w:val="baseline"/>
        <w:em w:val="none"/>
      </w:rPr>
    </w:lvl>
    <w:lvl w:ilvl="4" w:tplc="04090003">
      <w:start w:val="1"/>
      <w:numFmt w:val="lowerLetter"/>
      <w:lvlText w:val="%5)."/>
      <w:lvlJc w:val="left"/>
      <w:pPr>
        <w:tabs>
          <w:tab w:val="num" w:pos="680"/>
        </w:tabs>
        <w:ind w:left="680" w:hanging="680"/>
      </w:pPr>
      <w:rPr>
        <w:rFonts w:hint="default"/>
        <w:kern w:val="0"/>
        <w:effect w:val="none"/>
      </w:rPr>
    </w:lvl>
    <w:lvl w:ilvl="5" w:tplc="04090005">
      <w:start w:val="1"/>
      <w:numFmt w:val="lowerLetter"/>
      <w:lvlText w:val="%6)"/>
      <w:lvlJc w:val="left"/>
      <w:pPr>
        <w:tabs>
          <w:tab w:val="num" w:pos="360"/>
        </w:tabs>
        <w:ind w:left="360" w:hanging="360"/>
      </w:pPr>
      <w:rPr>
        <w:rFont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6C6C91"/>
    <w:multiLevelType w:val="multilevel"/>
    <w:tmpl w:val="7BFE2C04"/>
    <w:lvl w:ilvl="0">
      <w:start w:val="1"/>
      <w:numFmt w:val="upperRoman"/>
      <w:pStyle w:val="Heading1"/>
      <w:suff w:val="space"/>
      <w:lvlText w:val="%1."/>
      <w:lvlJc w:val="left"/>
      <w:pPr>
        <w:ind w:left="0" w:firstLine="0"/>
      </w:pPr>
      <w:rPr>
        <w:rFonts w:hint="default"/>
      </w:rPr>
    </w:lvl>
    <w:lvl w:ilvl="1">
      <w:start w:val="1"/>
      <w:numFmt w:val="decimal"/>
      <w:pStyle w:val="Heading2"/>
      <w:suff w:val="space"/>
      <w:lvlText w:val="%2."/>
      <w:lvlJc w:val="left"/>
      <w:pPr>
        <w:ind w:left="1800" w:firstLine="0"/>
      </w:pPr>
      <w:rPr>
        <w:rFonts w:hint="default"/>
      </w:rPr>
    </w:lvl>
    <w:lvl w:ilvl="2">
      <w:start w:val="1"/>
      <w:numFmt w:val="decimal"/>
      <w:pStyle w:val="Heading3"/>
      <w:suff w:val="space"/>
      <w:lvlText w:val="%2.%3."/>
      <w:lvlJc w:val="left"/>
      <w:pPr>
        <w:ind w:left="6300" w:firstLine="0"/>
      </w:pPr>
      <w:rPr>
        <w:rFonts w:hint="default"/>
      </w:rPr>
    </w:lvl>
    <w:lvl w:ilvl="3">
      <w:start w:val="1"/>
      <w:numFmt w:val="lowerLetter"/>
      <w:pStyle w:val="Heading4"/>
      <w:suff w:val="space"/>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7" w15:restartNumberingAfterBreak="0">
    <w:nsid w:val="60E31CC8"/>
    <w:multiLevelType w:val="hybridMultilevel"/>
    <w:tmpl w:val="54D00820"/>
    <w:lvl w:ilvl="0" w:tplc="849A86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145D70"/>
    <w:multiLevelType w:val="hybridMultilevel"/>
    <w:tmpl w:val="D1845CF6"/>
    <w:lvl w:ilvl="0" w:tplc="849A86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3C7631"/>
    <w:multiLevelType w:val="singleLevel"/>
    <w:tmpl w:val="DD9AD98A"/>
    <w:lvl w:ilvl="0">
      <w:start w:val="1"/>
      <w:numFmt w:val="bullet"/>
      <w:pStyle w:val="EMG1"/>
      <w:lvlText w:val=""/>
      <w:lvlJc w:val="left"/>
      <w:pPr>
        <w:tabs>
          <w:tab w:val="num" w:pos="360"/>
        </w:tabs>
        <w:ind w:left="360" w:hanging="360"/>
      </w:pPr>
      <w:rPr>
        <w:rFonts w:ascii="Symbol" w:hAnsi="Symbol" w:hint="default"/>
      </w:rPr>
    </w:lvl>
  </w:abstractNum>
  <w:abstractNum w:abstractNumId="70" w15:restartNumberingAfterBreak="0">
    <w:nsid w:val="63092502"/>
    <w:multiLevelType w:val="hybridMultilevel"/>
    <w:tmpl w:val="FC584CB6"/>
    <w:styleLink w:val="CurrentList211"/>
    <w:lvl w:ilvl="0" w:tplc="04090015">
      <w:numFmt w:val="bullet"/>
      <w:lvlText w:val="-"/>
      <w:lvlJc w:val="left"/>
      <w:pPr>
        <w:ind w:left="1260" w:hanging="360"/>
      </w:pPr>
      <w:rPr>
        <w:rFonts w:ascii="VNI-Aptima" w:eastAsia="Times New Roman" w:hAnsi="VNI-Aptima"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1" w15:restartNumberingAfterBreak="0">
    <w:nsid w:val="6906507C"/>
    <w:multiLevelType w:val="hybridMultilevel"/>
    <w:tmpl w:val="946C8A88"/>
    <w:lvl w:ilvl="0" w:tplc="F13AE902">
      <w:start w:val="1"/>
      <w:numFmt w:val="bullet"/>
      <w:pStyle w:val="Dot"/>
      <w:lvlText w:val="-"/>
      <w:lvlJc w:val="left"/>
      <w:pPr>
        <w:tabs>
          <w:tab w:val="num" w:pos="1080"/>
        </w:tabs>
        <w:ind w:left="1080" w:firstLine="0"/>
      </w:pPr>
      <w:rPr>
        <w:rFont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A5751AA"/>
    <w:multiLevelType w:val="hybridMultilevel"/>
    <w:tmpl w:val="791A41F4"/>
    <w:lvl w:ilvl="0" w:tplc="51AA782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3" w15:restartNumberingAfterBreak="0">
    <w:nsid w:val="6AC6750D"/>
    <w:multiLevelType w:val="hybridMultilevel"/>
    <w:tmpl w:val="6A42ED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414784"/>
    <w:multiLevelType w:val="hybridMultilevel"/>
    <w:tmpl w:val="FCC8155A"/>
    <w:lvl w:ilvl="0" w:tplc="E1F03C44">
      <w:start w:val="1"/>
      <w:numFmt w:val="decimal"/>
      <w:pStyle w:val="171"/>
      <w:lvlText w:val="1.7.%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5" w15:restartNumberingAfterBreak="0">
    <w:nsid w:val="705538AC"/>
    <w:multiLevelType w:val="hybridMultilevel"/>
    <w:tmpl w:val="1EFE42E6"/>
    <w:lvl w:ilvl="0" w:tplc="04090001">
      <w:numFmt w:val="bullet"/>
      <w:pStyle w:val="GDD"/>
      <w:lvlText w:val="-"/>
      <w:lvlJc w:val="left"/>
      <w:pPr>
        <w:tabs>
          <w:tab w:val="num" w:pos="1069"/>
        </w:tabs>
        <w:ind w:left="0" w:firstLine="709"/>
      </w:pPr>
      <w:rPr>
        <w:rFonts w:ascii=".VnTime" w:eastAsia="Times New Roman" w:hAnsi=".VnTime" w:cs="Times New Roman" w:hint="default"/>
      </w:rPr>
    </w:lvl>
    <w:lvl w:ilvl="1" w:tplc="04090003">
      <w:start w:val="1"/>
      <w:numFmt w:val="bullet"/>
      <w:lvlText w:val="o"/>
      <w:lvlJc w:val="left"/>
      <w:pPr>
        <w:tabs>
          <w:tab w:val="num" w:pos="1647"/>
        </w:tabs>
        <w:ind w:left="1647" w:hanging="360"/>
      </w:pPr>
      <w:rPr>
        <w:rFonts w:ascii="Courier New" w:hAnsi="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6" w15:restartNumberingAfterBreak="0">
    <w:nsid w:val="70F776CF"/>
    <w:multiLevelType w:val="hybridMultilevel"/>
    <w:tmpl w:val="6ADE3E72"/>
    <w:lvl w:ilvl="0" w:tplc="43A2232E">
      <w:start w:val="1"/>
      <w:numFmt w:val="bullet"/>
      <w:lvlText w:val=""/>
      <w:lvlJc w:val="left"/>
      <w:pPr>
        <w:tabs>
          <w:tab w:val="num" w:pos="5438"/>
        </w:tabs>
        <w:ind w:left="5438"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start w:val="1"/>
      <w:numFmt w:val="bullet"/>
      <w:lvlText w:val=""/>
      <w:lvlJc w:val="left"/>
      <w:pPr>
        <w:tabs>
          <w:tab w:val="num" w:pos="3600"/>
        </w:tabs>
        <w:ind w:left="3600" w:hanging="360"/>
      </w:pPr>
      <w:rPr>
        <w:rFonts w:ascii="Wingdings" w:hAnsi="Wingdings" w:hint="default"/>
      </w:rPr>
    </w:lvl>
    <w:lvl w:ilvl="5" w:tplc="04090005">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77" w15:restartNumberingAfterBreak="0">
    <w:nsid w:val="72090484"/>
    <w:multiLevelType w:val="hybridMultilevel"/>
    <w:tmpl w:val="2424BC04"/>
    <w:lvl w:ilvl="0" w:tplc="A80C4304">
      <w:start w:val="1"/>
      <w:numFmt w:val="decimal"/>
      <w:pStyle w:val="HINH1"/>
      <w:lvlText w:val="Hình 1.%1:"/>
      <w:lvlJc w:val="left"/>
      <w:pPr>
        <w:ind w:left="207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76EA7794" w:tentative="1">
      <w:start w:val="1"/>
      <w:numFmt w:val="lowerLetter"/>
      <w:lvlText w:val="%2."/>
      <w:lvlJc w:val="left"/>
      <w:pPr>
        <w:ind w:left="1440" w:hanging="360"/>
      </w:pPr>
    </w:lvl>
    <w:lvl w:ilvl="2" w:tplc="C8A88348" w:tentative="1">
      <w:start w:val="1"/>
      <w:numFmt w:val="lowerRoman"/>
      <w:lvlText w:val="%3."/>
      <w:lvlJc w:val="right"/>
      <w:pPr>
        <w:ind w:left="2160" w:hanging="180"/>
      </w:pPr>
    </w:lvl>
    <w:lvl w:ilvl="3" w:tplc="CBE24DB8" w:tentative="1">
      <w:start w:val="1"/>
      <w:numFmt w:val="decimal"/>
      <w:lvlText w:val="%4."/>
      <w:lvlJc w:val="left"/>
      <w:pPr>
        <w:ind w:left="2880" w:hanging="360"/>
      </w:pPr>
    </w:lvl>
    <w:lvl w:ilvl="4" w:tplc="E2B86E56" w:tentative="1">
      <w:start w:val="1"/>
      <w:numFmt w:val="lowerLetter"/>
      <w:lvlText w:val="%5."/>
      <w:lvlJc w:val="left"/>
      <w:pPr>
        <w:ind w:left="3600" w:hanging="360"/>
      </w:pPr>
    </w:lvl>
    <w:lvl w:ilvl="5" w:tplc="39AC0DD6" w:tentative="1">
      <w:start w:val="1"/>
      <w:numFmt w:val="lowerRoman"/>
      <w:lvlText w:val="%6."/>
      <w:lvlJc w:val="right"/>
      <w:pPr>
        <w:ind w:left="4320" w:hanging="180"/>
      </w:pPr>
    </w:lvl>
    <w:lvl w:ilvl="6" w:tplc="1B501C3A" w:tentative="1">
      <w:start w:val="1"/>
      <w:numFmt w:val="decimal"/>
      <w:lvlText w:val="%7."/>
      <w:lvlJc w:val="left"/>
      <w:pPr>
        <w:ind w:left="5040" w:hanging="360"/>
      </w:pPr>
    </w:lvl>
    <w:lvl w:ilvl="7" w:tplc="2E5CEBAA" w:tentative="1">
      <w:start w:val="1"/>
      <w:numFmt w:val="lowerLetter"/>
      <w:lvlText w:val="%8."/>
      <w:lvlJc w:val="left"/>
      <w:pPr>
        <w:ind w:left="5760" w:hanging="360"/>
      </w:pPr>
    </w:lvl>
    <w:lvl w:ilvl="8" w:tplc="8FD43628" w:tentative="1">
      <w:start w:val="1"/>
      <w:numFmt w:val="lowerRoman"/>
      <w:lvlText w:val="%9."/>
      <w:lvlJc w:val="right"/>
      <w:pPr>
        <w:ind w:left="6480" w:hanging="180"/>
      </w:pPr>
    </w:lvl>
  </w:abstractNum>
  <w:abstractNum w:abstractNumId="78" w15:restartNumberingAfterBreak="0">
    <w:nsid w:val="73C47B85"/>
    <w:multiLevelType w:val="hybridMultilevel"/>
    <w:tmpl w:val="CDBE6764"/>
    <w:lvl w:ilvl="0" w:tplc="849A86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A4C7CFD"/>
    <w:multiLevelType w:val="multilevel"/>
    <w:tmpl w:val="80BC1A44"/>
    <w:styleLink w:val="CurrentList22"/>
    <w:lvl w:ilvl="0">
      <w:start w:val="9"/>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numFmt w:val="none"/>
      <w:lvlText w:val=""/>
      <w:lvlJc w:val="left"/>
      <w:pPr>
        <w:tabs>
          <w:tab w:val="num" w:pos="360"/>
        </w:tabs>
      </w:pPr>
    </w:lvl>
    <w:lvl w:ilvl="5">
      <w:start w:val="1"/>
      <w:numFmt w:val="decimal"/>
      <w:lvlText w:val="%1.%2.%3.%4.%5.%6"/>
      <w:lvlJc w:val="left"/>
      <w:pPr>
        <w:tabs>
          <w:tab w:val="num" w:pos="1080"/>
        </w:tabs>
        <w:ind w:left="1080" w:hanging="1080"/>
      </w:pPr>
      <w:rPr>
        <w:rFonts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7AA31AB2"/>
    <w:multiLevelType w:val="hybridMultilevel"/>
    <w:tmpl w:val="8176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C3020C"/>
    <w:multiLevelType w:val="multilevel"/>
    <w:tmpl w:val="BD504258"/>
    <w:lvl w:ilvl="0">
      <w:start w:val="1"/>
      <w:numFmt w:val="bullet"/>
      <w:pStyle w:val="HOATHI"/>
      <w:lvlText w:val=""/>
      <w:lvlJc w:val="left"/>
      <w:pPr>
        <w:tabs>
          <w:tab w:val="num" w:pos="1211"/>
        </w:tabs>
        <w:ind w:left="1211" w:hanging="360"/>
      </w:pPr>
      <w:rPr>
        <w:rFonts w:ascii="Wingdings" w:hAnsi="Wingdings" w:hint="default"/>
        <w:b/>
        <w:i w:val="0"/>
        <w:caps/>
        <w:sz w:val="24"/>
        <w:szCs w:val="24"/>
      </w:rPr>
    </w:lvl>
    <w:lvl w:ilvl="1">
      <w:start w:val="1"/>
      <w:numFmt w:val="upperRoman"/>
      <w:lvlText w:val="%2."/>
      <w:lvlJc w:val="left"/>
      <w:pPr>
        <w:tabs>
          <w:tab w:val="num" w:pos="567"/>
        </w:tabs>
        <w:ind w:left="0" w:firstLine="0"/>
      </w:pPr>
      <w:rPr>
        <w:rFonts w:ascii="VNI-Times" w:hAnsi="VNI-Times" w:hint="default"/>
        <w:b/>
        <w:i w:val="0"/>
        <w:caps/>
        <w:sz w:val="24"/>
        <w:szCs w:val="24"/>
      </w:rPr>
    </w:lvl>
    <w:lvl w:ilvl="2">
      <w:start w:val="1"/>
      <w:numFmt w:val="decimal"/>
      <w:lvlText w:val="%3."/>
      <w:lvlJc w:val="left"/>
      <w:pPr>
        <w:tabs>
          <w:tab w:val="num" w:pos="927"/>
        </w:tabs>
        <w:ind w:left="360" w:firstLine="0"/>
      </w:pPr>
      <w:rPr>
        <w:rFonts w:ascii="VNI-Times" w:hAnsi="VNI-Times" w:hint="default"/>
        <w:b/>
        <w:i w:val="0"/>
        <w:sz w:val="24"/>
        <w:szCs w:val="24"/>
      </w:rPr>
    </w:lvl>
    <w:lvl w:ilvl="3">
      <w:start w:val="1"/>
      <w:numFmt w:val="lowerLetter"/>
      <w:lvlText w:val="%4."/>
      <w:lvlJc w:val="left"/>
      <w:pPr>
        <w:tabs>
          <w:tab w:val="num" w:pos="851"/>
        </w:tabs>
        <w:ind w:left="0" w:firstLine="567"/>
      </w:pPr>
      <w:rPr>
        <w:rFonts w:ascii="VNI-Times" w:hAnsi="VNI-Times" w:hint="default"/>
        <w:b/>
        <w:i w:val="0"/>
        <w:sz w:val="24"/>
        <w:szCs w:val="24"/>
      </w:rPr>
    </w:lvl>
    <w:lvl w:ilvl="4">
      <w:start w:val="1"/>
      <w:numFmt w:val="bullet"/>
      <w:lvlText w:val=""/>
      <w:lvlJc w:val="left"/>
      <w:pPr>
        <w:tabs>
          <w:tab w:val="num" w:pos="1134"/>
        </w:tabs>
        <w:ind w:left="0" w:firstLine="851"/>
      </w:pPr>
      <w:rPr>
        <w:rFonts w:ascii="Symbol" w:hAnsi="Symbol" w:hint="default"/>
        <w:b/>
        <w:i w:val="0"/>
        <w:color w:val="auto"/>
        <w:sz w:val="16"/>
      </w:rPr>
    </w:lvl>
    <w:lvl w:ilvl="5">
      <w:start w:val="1"/>
      <w:numFmt w:val="none"/>
      <w:pStyle w:val="DOANVAN"/>
      <w:lvlText w:val=""/>
      <w:lvlJc w:val="left"/>
      <w:pPr>
        <w:tabs>
          <w:tab w:val="num" w:pos="284"/>
        </w:tabs>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7E4730D1"/>
    <w:multiLevelType w:val="hybridMultilevel"/>
    <w:tmpl w:val="F5BC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FB22144"/>
    <w:multiLevelType w:val="multilevel"/>
    <w:tmpl w:val="71C4CB8A"/>
    <w:lvl w:ilvl="0">
      <w:start w:val="1"/>
      <w:numFmt w:val="upperRoman"/>
      <w:pStyle w:val="S0"/>
      <w:suff w:val="space"/>
      <w:lvlText w:val="CHƯƠNG %1:"/>
      <w:lvlJc w:val="left"/>
      <w:pPr>
        <w:ind w:left="0" w:firstLine="0"/>
      </w:pPr>
      <w:rPr>
        <w:rFonts w:hint="default"/>
        <w:b w:val="0"/>
        <w:i w:val="0"/>
        <w:u w:val="none"/>
      </w:rPr>
    </w:lvl>
    <w:lvl w:ilvl="1">
      <w:start w:val="1"/>
      <w:numFmt w:val="decimal"/>
      <w:pStyle w:val="S1"/>
      <w:suff w:val="space"/>
      <w:lvlText w:val="%1.%2"/>
      <w:lvlJc w:val="left"/>
      <w:pPr>
        <w:ind w:left="567" w:hanging="567"/>
      </w:pPr>
      <w:rPr>
        <w:rFonts w:hint="default"/>
      </w:rPr>
    </w:lvl>
    <w:lvl w:ilvl="2">
      <w:start w:val="1"/>
      <w:numFmt w:val="decimal"/>
      <w:pStyle w:val="S2"/>
      <w:suff w:val="space"/>
      <w:lvlText w:val="%1.%2.%3"/>
      <w:lvlJc w:val="left"/>
      <w:pPr>
        <w:ind w:left="720" w:hanging="720"/>
      </w:pPr>
      <w:rPr>
        <w:rFonts w:hint="default"/>
      </w:rPr>
    </w:lvl>
    <w:lvl w:ilvl="3">
      <w:start w:val="1"/>
      <w:numFmt w:val="decimal"/>
      <w:pStyle w:val="S3"/>
      <w:suff w:val="space"/>
      <w:lvlText w:val="%1.%2.%3.%4"/>
      <w:lvlJc w:val="left"/>
      <w:pPr>
        <w:ind w:left="864" w:hanging="864"/>
      </w:pPr>
      <w:rPr>
        <w:rFonts w:hint="default"/>
      </w:rPr>
    </w:lvl>
    <w:lvl w:ilvl="4">
      <w:start w:val="1"/>
      <w:numFmt w:val="decimal"/>
      <w:pStyle w:val="S4"/>
      <w:suff w:val="space"/>
      <w:lvlText w:val="%1.%2.%3.%4.%5"/>
      <w:lvlJc w:val="left"/>
      <w:pPr>
        <w:ind w:left="1008" w:hanging="1008"/>
      </w:pPr>
      <w:rPr>
        <w:rFonts w:hint="default"/>
      </w:rPr>
    </w:lvl>
    <w:lvl w:ilvl="5">
      <w:start w:val="1"/>
      <w:numFmt w:val="lowerLetter"/>
      <w:pStyle w:val="S5"/>
      <w:suff w:val="space"/>
      <w:lvlText w:val="%6."/>
      <w:lvlJc w:val="left"/>
      <w:pPr>
        <w:ind w:left="550" w:hanging="266"/>
      </w:pPr>
      <w:rPr>
        <w:rFonts w:hint="default"/>
      </w:rPr>
    </w:lvl>
    <w:lvl w:ilvl="6">
      <w:start w:val="1"/>
      <w:numFmt w:val="bullet"/>
      <w:pStyle w:val="S6"/>
      <w:lvlText w:val="-"/>
      <w:lvlJc w:val="left"/>
      <w:pPr>
        <w:tabs>
          <w:tab w:val="num" w:pos="994"/>
        </w:tabs>
        <w:ind w:left="994" w:hanging="284"/>
      </w:pPr>
      <w:rPr>
        <w:rFonts w:ascii="Times New Roman" w:hAnsi="Times New Roman" w:cs="Times New Roman" w:hint="default"/>
      </w:rPr>
    </w:lvl>
    <w:lvl w:ilvl="7">
      <w:start w:val="1"/>
      <w:numFmt w:val="bullet"/>
      <w:pStyle w:val="S7"/>
      <w:lvlText w:val=""/>
      <w:lvlJc w:val="left"/>
      <w:pPr>
        <w:tabs>
          <w:tab w:val="num" w:pos="1134"/>
        </w:tabs>
        <w:ind w:left="1134" w:hanging="283"/>
      </w:pPr>
      <w:rPr>
        <w:rFonts w:ascii="Symbol" w:hAnsi="Symbol" w:hint="default"/>
        <w:color w:val="auto"/>
      </w:rPr>
    </w:lvl>
    <w:lvl w:ilvl="8">
      <w:start w:val="1"/>
      <w:numFmt w:val="bullet"/>
      <w:suff w:val="space"/>
      <w:lvlText w:val=""/>
      <w:lvlJc w:val="left"/>
      <w:pPr>
        <w:ind w:left="1134" w:firstLine="0"/>
      </w:pPr>
      <w:rPr>
        <w:rFonts w:ascii="Symbol" w:hAnsi="Symbol" w:hint="default"/>
        <w:color w:val="auto"/>
      </w:rPr>
    </w:lvl>
  </w:abstractNum>
  <w:num w:numId="1" w16cid:durableId="1652294929">
    <w:abstractNumId w:val="29"/>
  </w:num>
  <w:num w:numId="2" w16cid:durableId="1375613198">
    <w:abstractNumId w:val="51"/>
  </w:num>
  <w:num w:numId="3" w16cid:durableId="2073455753">
    <w:abstractNumId w:val="56"/>
  </w:num>
  <w:num w:numId="4" w16cid:durableId="1810390929">
    <w:abstractNumId w:val="24"/>
  </w:num>
  <w:num w:numId="5" w16cid:durableId="1458257133">
    <w:abstractNumId w:val="66"/>
  </w:num>
  <w:num w:numId="6" w16cid:durableId="2137671738">
    <w:abstractNumId w:val="40"/>
  </w:num>
  <w:num w:numId="7" w16cid:durableId="453016276">
    <w:abstractNumId w:val="46"/>
  </w:num>
  <w:num w:numId="8" w16cid:durableId="911965157">
    <w:abstractNumId w:val="34"/>
  </w:num>
  <w:num w:numId="9" w16cid:durableId="458766349">
    <w:abstractNumId w:val="71"/>
  </w:num>
  <w:num w:numId="10" w16cid:durableId="813252875">
    <w:abstractNumId w:val="20"/>
  </w:num>
  <w:num w:numId="11" w16cid:durableId="1925992246">
    <w:abstractNumId w:val="26"/>
  </w:num>
  <w:num w:numId="12" w16cid:durableId="1444421281">
    <w:abstractNumId w:val="3"/>
  </w:num>
  <w:num w:numId="13" w16cid:durableId="1783962840">
    <w:abstractNumId w:val="37"/>
  </w:num>
  <w:num w:numId="14" w16cid:durableId="1292861416">
    <w:abstractNumId w:val="81"/>
  </w:num>
  <w:num w:numId="15" w16cid:durableId="565261047">
    <w:abstractNumId w:val="79"/>
  </w:num>
  <w:num w:numId="16" w16cid:durableId="2003582127">
    <w:abstractNumId w:val="70"/>
  </w:num>
  <w:num w:numId="17" w16cid:durableId="935554107">
    <w:abstractNumId w:val="44"/>
  </w:num>
  <w:num w:numId="18" w16cid:durableId="273513743">
    <w:abstractNumId w:val="49"/>
  </w:num>
  <w:num w:numId="19" w16cid:durableId="328602219">
    <w:abstractNumId w:val="8"/>
  </w:num>
  <w:num w:numId="20" w16cid:durableId="2116249564">
    <w:abstractNumId w:val="7"/>
  </w:num>
  <w:num w:numId="21" w16cid:durableId="992486404">
    <w:abstractNumId w:val="6"/>
  </w:num>
  <w:num w:numId="22" w16cid:durableId="1427383994">
    <w:abstractNumId w:val="5"/>
  </w:num>
  <w:num w:numId="23" w16cid:durableId="561142651">
    <w:abstractNumId w:val="4"/>
  </w:num>
  <w:num w:numId="24" w16cid:durableId="982126639">
    <w:abstractNumId w:val="2"/>
  </w:num>
  <w:num w:numId="25" w16cid:durableId="627317763">
    <w:abstractNumId w:val="1"/>
  </w:num>
  <w:num w:numId="26" w16cid:durableId="637030074">
    <w:abstractNumId w:val="0"/>
  </w:num>
  <w:num w:numId="27" w16cid:durableId="806433419">
    <w:abstractNumId w:val="69"/>
  </w:num>
  <w:num w:numId="28" w16cid:durableId="481698024">
    <w:abstractNumId w:val="48"/>
  </w:num>
  <w:num w:numId="29" w16cid:durableId="2012096619">
    <w:abstractNumId w:val="15"/>
  </w:num>
  <w:num w:numId="30" w16cid:durableId="1581450864">
    <w:abstractNumId w:val="47"/>
  </w:num>
  <w:num w:numId="31" w16cid:durableId="118687734">
    <w:abstractNumId w:val="77"/>
  </w:num>
  <w:num w:numId="32" w16cid:durableId="1569224172">
    <w:abstractNumId w:val="14"/>
  </w:num>
  <w:num w:numId="33" w16cid:durableId="1413236813">
    <w:abstractNumId w:val="74"/>
  </w:num>
  <w:num w:numId="34" w16cid:durableId="1797521917">
    <w:abstractNumId w:val="55"/>
  </w:num>
  <w:num w:numId="35" w16cid:durableId="2117476975">
    <w:abstractNumId w:val="65"/>
  </w:num>
  <w:num w:numId="36" w16cid:durableId="891387134">
    <w:abstractNumId w:val="36"/>
  </w:num>
  <w:num w:numId="37" w16cid:durableId="160514538">
    <w:abstractNumId w:val="17"/>
  </w:num>
  <w:num w:numId="38" w16cid:durableId="1613977533">
    <w:abstractNumId w:val="31"/>
  </w:num>
  <w:num w:numId="39" w16cid:durableId="870531755">
    <w:abstractNumId w:val="58"/>
  </w:num>
  <w:num w:numId="40" w16cid:durableId="175964719">
    <w:abstractNumId w:val="52"/>
  </w:num>
  <w:num w:numId="41" w16cid:durableId="434178287">
    <w:abstractNumId w:val="53"/>
  </w:num>
  <w:num w:numId="42" w16cid:durableId="1453939839">
    <w:abstractNumId w:val="19"/>
  </w:num>
  <w:num w:numId="43" w16cid:durableId="1953172897">
    <w:abstractNumId w:val="60"/>
  </w:num>
  <w:num w:numId="44" w16cid:durableId="110977935">
    <w:abstractNumId w:val="27"/>
  </w:num>
  <w:num w:numId="45" w16cid:durableId="84424628">
    <w:abstractNumId w:val="59"/>
  </w:num>
  <w:num w:numId="46" w16cid:durableId="476190026">
    <w:abstractNumId w:val="22"/>
  </w:num>
  <w:num w:numId="47" w16cid:durableId="602418120">
    <w:abstractNumId w:val="13"/>
  </w:num>
  <w:num w:numId="48" w16cid:durableId="1722363940">
    <w:abstractNumId w:val="75"/>
  </w:num>
  <w:num w:numId="49" w16cid:durableId="684356890">
    <w:abstractNumId w:val="83"/>
  </w:num>
  <w:num w:numId="50" w16cid:durableId="484395159">
    <w:abstractNumId w:val="23"/>
  </w:num>
  <w:num w:numId="51" w16cid:durableId="882792663">
    <w:abstractNumId w:val="21"/>
  </w:num>
  <w:num w:numId="52" w16cid:durableId="1915317715">
    <w:abstractNumId w:val="50"/>
  </w:num>
  <w:num w:numId="53" w16cid:durableId="590772957">
    <w:abstractNumId w:val="76"/>
  </w:num>
  <w:num w:numId="54" w16cid:durableId="316688215">
    <w:abstractNumId w:val="9"/>
  </w:num>
  <w:num w:numId="55" w16cid:durableId="381753327">
    <w:abstractNumId w:val="11"/>
  </w:num>
  <w:num w:numId="56" w16cid:durableId="157618022">
    <w:abstractNumId w:val="72"/>
  </w:num>
  <w:num w:numId="57" w16cid:durableId="1037048489">
    <w:abstractNumId w:val="43"/>
  </w:num>
  <w:num w:numId="58" w16cid:durableId="1048142477">
    <w:abstractNumId w:val="10"/>
  </w:num>
  <w:num w:numId="59" w16cid:durableId="1370840213">
    <w:abstractNumId w:val="38"/>
  </w:num>
  <w:num w:numId="60" w16cid:durableId="1361518090">
    <w:abstractNumId w:val="35"/>
  </w:num>
  <w:num w:numId="61" w16cid:durableId="1005127802">
    <w:abstractNumId w:val="61"/>
  </w:num>
  <w:num w:numId="62" w16cid:durableId="1825584126">
    <w:abstractNumId w:val="68"/>
  </w:num>
  <w:num w:numId="63" w16cid:durableId="1938899990">
    <w:abstractNumId w:val="18"/>
  </w:num>
  <w:num w:numId="64" w16cid:durableId="1523201168">
    <w:abstractNumId w:val="78"/>
  </w:num>
  <w:num w:numId="65" w16cid:durableId="1789853746">
    <w:abstractNumId w:val="41"/>
  </w:num>
  <w:num w:numId="66" w16cid:durableId="2062629130">
    <w:abstractNumId w:val="54"/>
  </w:num>
  <w:num w:numId="67" w16cid:durableId="999772702">
    <w:abstractNumId w:val="64"/>
  </w:num>
  <w:num w:numId="68" w16cid:durableId="1627544139">
    <w:abstractNumId w:val="16"/>
  </w:num>
  <w:num w:numId="69" w16cid:durableId="478572432">
    <w:abstractNumId w:val="73"/>
  </w:num>
  <w:num w:numId="70" w16cid:durableId="1686788524">
    <w:abstractNumId w:val="42"/>
  </w:num>
  <w:num w:numId="71" w16cid:durableId="1868715934">
    <w:abstractNumId w:val="82"/>
  </w:num>
  <w:num w:numId="72" w16cid:durableId="1672639419">
    <w:abstractNumId w:val="39"/>
  </w:num>
  <w:num w:numId="73" w16cid:durableId="534848561">
    <w:abstractNumId w:val="80"/>
  </w:num>
  <w:num w:numId="74" w16cid:durableId="528109771">
    <w:abstractNumId w:val="32"/>
  </w:num>
  <w:num w:numId="75" w16cid:durableId="1342703686">
    <w:abstractNumId w:val="57"/>
  </w:num>
  <w:num w:numId="76" w16cid:durableId="557283305">
    <w:abstractNumId w:val="63"/>
  </w:num>
  <w:num w:numId="77" w16cid:durableId="1753315267">
    <w:abstractNumId w:val="45"/>
  </w:num>
  <w:num w:numId="78" w16cid:durableId="1440568417">
    <w:abstractNumId w:val="33"/>
  </w:num>
  <w:num w:numId="79" w16cid:durableId="2091078734">
    <w:abstractNumId w:val="28"/>
  </w:num>
  <w:num w:numId="80" w16cid:durableId="1502235864">
    <w:abstractNumId w:val="67"/>
  </w:num>
  <w:num w:numId="81" w16cid:durableId="1249729282">
    <w:abstractNumId w:val="30"/>
  </w:num>
  <w:num w:numId="82" w16cid:durableId="478771040">
    <w:abstractNumId w:val="2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673"/>
    <w:rsid w:val="00001D6A"/>
    <w:rsid w:val="00002BF4"/>
    <w:rsid w:val="00003368"/>
    <w:rsid w:val="0000469F"/>
    <w:rsid w:val="00004AD7"/>
    <w:rsid w:val="000052D7"/>
    <w:rsid w:val="0000542F"/>
    <w:rsid w:val="000073B7"/>
    <w:rsid w:val="00007813"/>
    <w:rsid w:val="00007833"/>
    <w:rsid w:val="000105E3"/>
    <w:rsid w:val="00014719"/>
    <w:rsid w:val="00014F32"/>
    <w:rsid w:val="00016734"/>
    <w:rsid w:val="00016BFE"/>
    <w:rsid w:val="00016E26"/>
    <w:rsid w:val="0001704A"/>
    <w:rsid w:val="0002117F"/>
    <w:rsid w:val="00021CB4"/>
    <w:rsid w:val="000235BA"/>
    <w:rsid w:val="00025115"/>
    <w:rsid w:val="00025CB4"/>
    <w:rsid w:val="0002650C"/>
    <w:rsid w:val="000266F5"/>
    <w:rsid w:val="0002736A"/>
    <w:rsid w:val="000311D3"/>
    <w:rsid w:val="0003159A"/>
    <w:rsid w:val="00031A19"/>
    <w:rsid w:val="00031BF2"/>
    <w:rsid w:val="00031C9D"/>
    <w:rsid w:val="0003249B"/>
    <w:rsid w:val="000335BA"/>
    <w:rsid w:val="000355E2"/>
    <w:rsid w:val="000369A3"/>
    <w:rsid w:val="00037974"/>
    <w:rsid w:val="00037BBF"/>
    <w:rsid w:val="00040C6E"/>
    <w:rsid w:val="00040E43"/>
    <w:rsid w:val="0004160E"/>
    <w:rsid w:val="00041701"/>
    <w:rsid w:val="00041CAD"/>
    <w:rsid w:val="00041E0A"/>
    <w:rsid w:val="00041E4C"/>
    <w:rsid w:val="000425F3"/>
    <w:rsid w:val="00042B33"/>
    <w:rsid w:val="00043416"/>
    <w:rsid w:val="0004394E"/>
    <w:rsid w:val="00044A9D"/>
    <w:rsid w:val="0004555E"/>
    <w:rsid w:val="00047AB0"/>
    <w:rsid w:val="0005024D"/>
    <w:rsid w:val="000503B5"/>
    <w:rsid w:val="00050BCE"/>
    <w:rsid w:val="000519B0"/>
    <w:rsid w:val="000529FC"/>
    <w:rsid w:val="00052D4A"/>
    <w:rsid w:val="000539D5"/>
    <w:rsid w:val="00054BDA"/>
    <w:rsid w:val="00054F56"/>
    <w:rsid w:val="00055494"/>
    <w:rsid w:val="00055B0E"/>
    <w:rsid w:val="00055C9A"/>
    <w:rsid w:val="000570D2"/>
    <w:rsid w:val="00057166"/>
    <w:rsid w:val="00057344"/>
    <w:rsid w:val="000575C8"/>
    <w:rsid w:val="0005777F"/>
    <w:rsid w:val="0005780D"/>
    <w:rsid w:val="00057A3F"/>
    <w:rsid w:val="00057CCD"/>
    <w:rsid w:val="000600A7"/>
    <w:rsid w:val="000611E8"/>
    <w:rsid w:val="00061833"/>
    <w:rsid w:val="000618AB"/>
    <w:rsid w:val="00062500"/>
    <w:rsid w:val="00062CCC"/>
    <w:rsid w:val="00063882"/>
    <w:rsid w:val="00064110"/>
    <w:rsid w:val="0006537A"/>
    <w:rsid w:val="0006626F"/>
    <w:rsid w:val="000665B2"/>
    <w:rsid w:val="000677F0"/>
    <w:rsid w:val="00067B50"/>
    <w:rsid w:val="00070A43"/>
    <w:rsid w:val="00070E8B"/>
    <w:rsid w:val="00072116"/>
    <w:rsid w:val="000730C5"/>
    <w:rsid w:val="000736D0"/>
    <w:rsid w:val="00073884"/>
    <w:rsid w:val="00073A54"/>
    <w:rsid w:val="00073B84"/>
    <w:rsid w:val="000747B8"/>
    <w:rsid w:val="0007485B"/>
    <w:rsid w:val="00075B8E"/>
    <w:rsid w:val="000763A5"/>
    <w:rsid w:val="000803DA"/>
    <w:rsid w:val="0008048F"/>
    <w:rsid w:val="00080EE1"/>
    <w:rsid w:val="0008149E"/>
    <w:rsid w:val="00081C8A"/>
    <w:rsid w:val="00082FFC"/>
    <w:rsid w:val="00083622"/>
    <w:rsid w:val="0008382D"/>
    <w:rsid w:val="0008426D"/>
    <w:rsid w:val="00084802"/>
    <w:rsid w:val="00084D25"/>
    <w:rsid w:val="000857D1"/>
    <w:rsid w:val="00085B6F"/>
    <w:rsid w:val="0008621D"/>
    <w:rsid w:val="00087F71"/>
    <w:rsid w:val="00091087"/>
    <w:rsid w:val="00091774"/>
    <w:rsid w:val="0009363A"/>
    <w:rsid w:val="00094D13"/>
    <w:rsid w:val="00094D6A"/>
    <w:rsid w:val="00095128"/>
    <w:rsid w:val="00095791"/>
    <w:rsid w:val="00095D4F"/>
    <w:rsid w:val="000960CC"/>
    <w:rsid w:val="00096EAF"/>
    <w:rsid w:val="000974EE"/>
    <w:rsid w:val="0009793B"/>
    <w:rsid w:val="00097A1D"/>
    <w:rsid w:val="000A00C4"/>
    <w:rsid w:val="000A0478"/>
    <w:rsid w:val="000A1E0A"/>
    <w:rsid w:val="000A2342"/>
    <w:rsid w:val="000A28EA"/>
    <w:rsid w:val="000A29B0"/>
    <w:rsid w:val="000A2F54"/>
    <w:rsid w:val="000A3F48"/>
    <w:rsid w:val="000A42EC"/>
    <w:rsid w:val="000A4445"/>
    <w:rsid w:val="000A5064"/>
    <w:rsid w:val="000A5144"/>
    <w:rsid w:val="000A54BB"/>
    <w:rsid w:val="000A5EC1"/>
    <w:rsid w:val="000A60B9"/>
    <w:rsid w:val="000B13E7"/>
    <w:rsid w:val="000B1E3E"/>
    <w:rsid w:val="000B1F29"/>
    <w:rsid w:val="000B225B"/>
    <w:rsid w:val="000B2947"/>
    <w:rsid w:val="000B4D2A"/>
    <w:rsid w:val="000B5CBB"/>
    <w:rsid w:val="000B6B79"/>
    <w:rsid w:val="000B732B"/>
    <w:rsid w:val="000B73E6"/>
    <w:rsid w:val="000B75F5"/>
    <w:rsid w:val="000B77BE"/>
    <w:rsid w:val="000C01B4"/>
    <w:rsid w:val="000C08FB"/>
    <w:rsid w:val="000C215E"/>
    <w:rsid w:val="000C273C"/>
    <w:rsid w:val="000C323C"/>
    <w:rsid w:val="000C3DB4"/>
    <w:rsid w:val="000C45B5"/>
    <w:rsid w:val="000C52C7"/>
    <w:rsid w:val="000C54E8"/>
    <w:rsid w:val="000C5C80"/>
    <w:rsid w:val="000C73B6"/>
    <w:rsid w:val="000D024C"/>
    <w:rsid w:val="000D058B"/>
    <w:rsid w:val="000D1B1E"/>
    <w:rsid w:val="000D1F64"/>
    <w:rsid w:val="000D2F03"/>
    <w:rsid w:val="000D3573"/>
    <w:rsid w:val="000D3F13"/>
    <w:rsid w:val="000D40D3"/>
    <w:rsid w:val="000D4B2E"/>
    <w:rsid w:val="000D539B"/>
    <w:rsid w:val="000D57BF"/>
    <w:rsid w:val="000D6AC8"/>
    <w:rsid w:val="000D6D3E"/>
    <w:rsid w:val="000D7C6F"/>
    <w:rsid w:val="000E1593"/>
    <w:rsid w:val="000E159B"/>
    <w:rsid w:val="000E170F"/>
    <w:rsid w:val="000E2A7E"/>
    <w:rsid w:val="000E2C84"/>
    <w:rsid w:val="000E31B5"/>
    <w:rsid w:val="000E52DA"/>
    <w:rsid w:val="000E5940"/>
    <w:rsid w:val="000E7193"/>
    <w:rsid w:val="000F0D23"/>
    <w:rsid w:val="000F1467"/>
    <w:rsid w:val="000F3389"/>
    <w:rsid w:val="000F3C0A"/>
    <w:rsid w:val="000F414D"/>
    <w:rsid w:val="000F45D2"/>
    <w:rsid w:val="000F50B1"/>
    <w:rsid w:val="000F5B69"/>
    <w:rsid w:val="000F5CBA"/>
    <w:rsid w:val="000F5E26"/>
    <w:rsid w:val="000F6450"/>
    <w:rsid w:val="00100FC4"/>
    <w:rsid w:val="001018EB"/>
    <w:rsid w:val="00102EEB"/>
    <w:rsid w:val="00103096"/>
    <w:rsid w:val="001030C4"/>
    <w:rsid w:val="0010391E"/>
    <w:rsid w:val="00104144"/>
    <w:rsid w:val="00104B47"/>
    <w:rsid w:val="001052A0"/>
    <w:rsid w:val="0010625F"/>
    <w:rsid w:val="001063B1"/>
    <w:rsid w:val="00110981"/>
    <w:rsid w:val="00110BB8"/>
    <w:rsid w:val="00110C30"/>
    <w:rsid w:val="00111234"/>
    <w:rsid w:val="00111414"/>
    <w:rsid w:val="00112EA1"/>
    <w:rsid w:val="00112F36"/>
    <w:rsid w:val="001141A0"/>
    <w:rsid w:val="001148CB"/>
    <w:rsid w:val="00115245"/>
    <w:rsid w:val="00115EB9"/>
    <w:rsid w:val="001162EE"/>
    <w:rsid w:val="001167B0"/>
    <w:rsid w:val="001168B8"/>
    <w:rsid w:val="001169C9"/>
    <w:rsid w:val="001173C2"/>
    <w:rsid w:val="001177FD"/>
    <w:rsid w:val="00120AB1"/>
    <w:rsid w:val="00120AB3"/>
    <w:rsid w:val="00122292"/>
    <w:rsid w:val="001224A3"/>
    <w:rsid w:val="001226E0"/>
    <w:rsid w:val="00123BD6"/>
    <w:rsid w:val="00123C9C"/>
    <w:rsid w:val="001248E1"/>
    <w:rsid w:val="00124ADD"/>
    <w:rsid w:val="00124BB4"/>
    <w:rsid w:val="001259FD"/>
    <w:rsid w:val="00127537"/>
    <w:rsid w:val="00127EFC"/>
    <w:rsid w:val="00130AFD"/>
    <w:rsid w:val="00130D70"/>
    <w:rsid w:val="00134126"/>
    <w:rsid w:val="001344CE"/>
    <w:rsid w:val="00134517"/>
    <w:rsid w:val="00135E71"/>
    <w:rsid w:val="0013610C"/>
    <w:rsid w:val="001370F7"/>
    <w:rsid w:val="001374F8"/>
    <w:rsid w:val="001379A4"/>
    <w:rsid w:val="00137D72"/>
    <w:rsid w:val="00137EC3"/>
    <w:rsid w:val="00140777"/>
    <w:rsid w:val="00140DF5"/>
    <w:rsid w:val="001419D4"/>
    <w:rsid w:val="00141D46"/>
    <w:rsid w:val="0014219F"/>
    <w:rsid w:val="00142876"/>
    <w:rsid w:val="00143B08"/>
    <w:rsid w:val="00143C33"/>
    <w:rsid w:val="00144451"/>
    <w:rsid w:val="001449BC"/>
    <w:rsid w:val="00145C44"/>
    <w:rsid w:val="001461C2"/>
    <w:rsid w:val="00146FFD"/>
    <w:rsid w:val="00147322"/>
    <w:rsid w:val="00147431"/>
    <w:rsid w:val="00147580"/>
    <w:rsid w:val="001509BD"/>
    <w:rsid w:val="00151191"/>
    <w:rsid w:val="001516AF"/>
    <w:rsid w:val="00151A52"/>
    <w:rsid w:val="00151B40"/>
    <w:rsid w:val="00151D00"/>
    <w:rsid w:val="001522F7"/>
    <w:rsid w:val="00152FE7"/>
    <w:rsid w:val="0015312C"/>
    <w:rsid w:val="00154289"/>
    <w:rsid w:val="0015557B"/>
    <w:rsid w:val="001564DE"/>
    <w:rsid w:val="00156FCF"/>
    <w:rsid w:val="00157CE8"/>
    <w:rsid w:val="00160F72"/>
    <w:rsid w:val="001622C4"/>
    <w:rsid w:val="001624F0"/>
    <w:rsid w:val="00164EFF"/>
    <w:rsid w:val="00165BCE"/>
    <w:rsid w:val="00167FB0"/>
    <w:rsid w:val="0017044A"/>
    <w:rsid w:val="00170D36"/>
    <w:rsid w:val="00171DEF"/>
    <w:rsid w:val="00171FAE"/>
    <w:rsid w:val="00172322"/>
    <w:rsid w:val="00172DB3"/>
    <w:rsid w:val="001743E0"/>
    <w:rsid w:val="00175168"/>
    <w:rsid w:val="00175496"/>
    <w:rsid w:val="00175D98"/>
    <w:rsid w:val="001762B6"/>
    <w:rsid w:val="00180E9E"/>
    <w:rsid w:val="00181421"/>
    <w:rsid w:val="00181B67"/>
    <w:rsid w:val="00182BA3"/>
    <w:rsid w:val="00183F85"/>
    <w:rsid w:val="0018477B"/>
    <w:rsid w:val="00185F0A"/>
    <w:rsid w:val="00186439"/>
    <w:rsid w:val="001864A2"/>
    <w:rsid w:val="00186D12"/>
    <w:rsid w:val="001878B6"/>
    <w:rsid w:val="001900A7"/>
    <w:rsid w:val="0019049C"/>
    <w:rsid w:val="00190766"/>
    <w:rsid w:val="00190DEB"/>
    <w:rsid w:val="001913D7"/>
    <w:rsid w:val="0019192E"/>
    <w:rsid w:val="00193048"/>
    <w:rsid w:val="0019389B"/>
    <w:rsid w:val="00194473"/>
    <w:rsid w:val="00194525"/>
    <w:rsid w:val="00196B57"/>
    <w:rsid w:val="00196CB2"/>
    <w:rsid w:val="0019715E"/>
    <w:rsid w:val="001979FB"/>
    <w:rsid w:val="00197FC0"/>
    <w:rsid w:val="001A01E1"/>
    <w:rsid w:val="001A04A0"/>
    <w:rsid w:val="001A0937"/>
    <w:rsid w:val="001A1932"/>
    <w:rsid w:val="001A1EFF"/>
    <w:rsid w:val="001A25FE"/>
    <w:rsid w:val="001A2ABE"/>
    <w:rsid w:val="001A2CAB"/>
    <w:rsid w:val="001A2D1B"/>
    <w:rsid w:val="001A31FB"/>
    <w:rsid w:val="001A33C9"/>
    <w:rsid w:val="001A4274"/>
    <w:rsid w:val="001A43C0"/>
    <w:rsid w:val="001A4D87"/>
    <w:rsid w:val="001A5723"/>
    <w:rsid w:val="001A5AC1"/>
    <w:rsid w:val="001A5CC8"/>
    <w:rsid w:val="001A68E8"/>
    <w:rsid w:val="001B02E1"/>
    <w:rsid w:val="001B0E58"/>
    <w:rsid w:val="001B27DD"/>
    <w:rsid w:val="001B3668"/>
    <w:rsid w:val="001B5FDE"/>
    <w:rsid w:val="001B6FD7"/>
    <w:rsid w:val="001B7989"/>
    <w:rsid w:val="001C0133"/>
    <w:rsid w:val="001C09E3"/>
    <w:rsid w:val="001C1487"/>
    <w:rsid w:val="001C1EF7"/>
    <w:rsid w:val="001C2225"/>
    <w:rsid w:val="001C2889"/>
    <w:rsid w:val="001C3164"/>
    <w:rsid w:val="001C3A4C"/>
    <w:rsid w:val="001C407D"/>
    <w:rsid w:val="001C570C"/>
    <w:rsid w:val="001C5934"/>
    <w:rsid w:val="001C755B"/>
    <w:rsid w:val="001C79E7"/>
    <w:rsid w:val="001C7D79"/>
    <w:rsid w:val="001D0301"/>
    <w:rsid w:val="001D079C"/>
    <w:rsid w:val="001D0A76"/>
    <w:rsid w:val="001D0B9B"/>
    <w:rsid w:val="001D236F"/>
    <w:rsid w:val="001D26DC"/>
    <w:rsid w:val="001D3636"/>
    <w:rsid w:val="001D3BB1"/>
    <w:rsid w:val="001D48F7"/>
    <w:rsid w:val="001D49A2"/>
    <w:rsid w:val="001D4E8B"/>
    <w:rsid w:val="001D548D"/>
    <w:rsid w:val="001D5707"/>
    <w:rsid w:val="001D5F7C"/>
    <w:rsid w:val="001D6512"/>
    <w:rsid w:val="001D7738"/>
    <w:rsid w:val="001D7959"/>
    <w:rsid w:val="001E0C41"/>
    <w:rsid w:val="001E10CE"/>
    <w:rsid w:val="001E11F8"/>
    <w:rsid w:val="001E196A"/>
    <w:rsid w:val="001E1CB5"/>
    <w:rsid w:val="001E1FB8"/>
    <w:rsid w:val="001E243B"/>
    <w:rsid w:val="001E27D1"/>
    <w:rsid w:val="001E2877"/>
    <w:rsid w:val="001E3456"/>
    <w:rsid w:val="001E35B8"/>
    <w:rsid w:val="001E4AE0"/>
    <w:rsid w:val="001E5762"/>
    <w:rsid w:val="001E57FD"/>
    <w:rsid w:val="001E617C"/>
    <w:rsid w:val="001F0962"/>
    <w:rsid w:val="001F1227"/>
    <w:rsid w:val="001F18C3"/>
    <w:rsid w:val="001F23C0"/>
    <w:rsid w:val="001F392A"/>
    <w:rsid w:val="001F4A2E"/>
    <w:rsid w:val="001F5860"/>
    <w:rsid w:val="001F5BFD"/>
    <w:rsid w:val="001F63EA"/>
    <w:rsid w:val="001F6B0F"/>
    <w:rsid w:val="001F6E27"/>
    <w:rsid w:val="001F7578"/>
    <w:rsid w:val="001F7895"/>
    <w:rsid w:val="0020051A"/>
    <w:rsid w:val="00200BE5"/>
    <w:rsid w:val="002017B2"/>
    <w:rsid w:val="002020ED"/>
    <w:rsid w:val="00202257"/>
    <w:rsid w:val="00202429"/>
    <w:rsid w:val="00202A9E"/>
    <w:rsid w:val="00202B64"/>
    <w:rsid w:val="002033FC"/>
    <w:rsid w:val="002040E5"/>
    <w:rsid w:val="0020471A"/>
    <w:rsid w:val="00206422"/>
    <w:rsid w:val="00207AD3"/>
    <w:rsid w:val="00207BE6"/>
    <w:rsid w:val="00207FAB"/>
    <w:rsid w:val="0021063D"/>
    <w:rsid w:val="00211942"/>
    <w:rsid w:val="0021194A"/>
    <w:rsid w:val="00211B2B"/>
    <w:rsid w:val="002149E5"/>
    <w:rsid w:val="00214B90"/>
    <w:rsid w:val="00215776"/>
    <w:rsid w:val="00215ABA"/>
    <w:rsid w:val="002163B5"/>
    <w:rsid w:val="002164DE"/>
    <w:rsid w:val="00216AC2"/>
    <w:rsid w:val="00217F09"/>
    <w:rsid w:val="00221815"/>
    <w:rsid w:val="00221B72"/>
    <w:rsid w:val="002226BA"/>
    <w:rsid w:val="00222F52"/>
    <w:rsid w:val="00223037"/>
    <w:rsid w:val="00223312"/>
    <w:rsid w:val="00224904"/>
    <w:rsid w:val="0022532F"/>
    <w:rsid w:val="00225E47"/>
    <w:rsid w:val="00226E8F"/>
    <w:rsid w:val="00226F77"/>
    <w:rsid w:val="0022740D"/>
    <w:rsid w:val="002277D5"/>
    <w:rsid w:val="00230AB6"/>
    <w:rsid w:val="00230C44"/>
    <w:rsid w:val="00231A13"/>
    <w:rsid w:val="00231D53"/>
    <w:rsid w:val="00232A60"/>
    <w:rsid w:val="00232B47"/>
    <w:rsid w:val="00232C41"/>
    <w:rsid w:val="00233745"/>
    <w:rsid w:val="00233AD8"/>
    <w:rsid w:val="00234A23"/>
    <w:rsid w:val="00234C2B"/>
    <w:rsid w:val="00235FA5"/>
    <w:rsid w:val="00236063"/>
    <w:rsid w:val="00236174"/>
    <w:rsid w:val="00236DCE"/>
    <w:rsid w:val="00237584"/>
    <w:rsid w:val="00237A93"/>
    <w:rsid w:val="0024010B"/>
    <w:rsid w:val="00240504"/>
    <w:rsid w:val="002410B3"/>
    <w:rsid w:val="00241AF0"/>
    <w:rsid w:val="00242300"/>
    <w:rsid w:val="00242A86"/>
    <w:rsid w:val="00243518"/>
    <w:rsid w:val="0024428A"/>
    <w:rsid w:val="00245035"/>
    <w:rsid w:val="00245854"/>
    <w:rsid w:val="00245BF2"/>
    <w:rsid w:val="00247384"/>
    <w:rsid w:val="0024790E"/>
    <w:rsid w:val="002503F0"/>
    <w:rsid w:val="002504BC"/>
    <w:rsid w:val="00250B89"/>
    <w:rsid w:val="002516CE"/>
    <w:rsid w:val="00252355"/>
    <w:rsid w:val="0025289C"/>
    <w:rsid w:val="00252B44"/>
    <w:rsid w:val="00253BC9"/>
    <w:rsid w:val="0025491A"/>
    <w:rsid w:val="002558CD"/>
    <w:rsid w:val="0025602B"/>
    <w:rsid w:val="00256C6A"/>
    <w:rsid w:val="0025743F"/>
    <w:rsid w:val="00257C0D"/>
    <w:rsid w:val="002602CF"/>
    <w:rsid w:val="002607EF"/>
    <w:rsid w:val="00260AC9"/>
    <w:rsid w:val="002616AC"/>
    <w:rsid w:val="00261E82"/>
    <w:rsid w:val="00261FAE"/>
    <w:rsid w:val="0026229F"/>
    <w:rsid w:val="00263223"/>
    <w:rsid w:val="0026350E"/>
    <w:rsid w:val="002645B0"/>
    <w:rsid w:val="00265E45"/>
    <w:rsid w:val="002660F6"/>
    <w:rsid w:val="002666D2"/>
    <w:rsid w:val="002668EB"/>
    <w:rsid w:val="00266954"/>
    <w:rsid w:val="0026769B"/>
    <w:rsid w:val="00271992"/>
    <w:rsid w:val="0027268E"/>
    <w:rsid w:val="002734B3"/>
    <w:rsid w:val="002738D2"/>
    <w:rsid w:val="00274F9F"/>
    <w:rsid w:val="002750AE"/>
    <w:rsid w:val="002762AF"/>
    <w:rsid w:val="00276710"/>
    <w:rsid w:val="00281489"/>
    <w:rsid w:val="002814C1"/>
    <w:rsid w:val="00281609"/>
    <w:rsid w:val="00281856"/>
    <w:rsid w:val="00281ADB"/>
    <w:rsid w:val="00282DCD"/>
    <w:rsid w:val="00283668"/>
    <w:rsid w:val="00283999"/>
    <w:rsid w:val="00283B87"/>
    <w:rsid w:val="00283F41"/>
    <w:rsid w:val="002846C2"/>
    <w:rsid w:val="00285005"/>
    <w:rsid w:val="00286018"/>
    <w:rsid w:val="00286BA4"/>
    <w:rsid w:val="0028746A"/>
    <w:rsid w:val="0028767B"/>
    <w:rsid w:val="0028771E"/>
    <w:rsid w:val="00290F45"/>
    <w:rsid w:val="00292366"/>
    <w:rsid w:val="00293132"/>
    <w:rsid w:val="002935CE"/>
    <w:rsid w:val="00293603"/>
    <w:rsid w:val="00293824"/>
    <w:rsid w:val="00293B09"/>
    <w:rsid w:val="0029490F"/>
    <w:rsid w:val="00294D81"/>
    <w:rsid w:val="002955F6"/>
    <w:rsid w:val="0029590A"/>
    <w:rsid w:val="00295FDB"/>
    <w:rsid w:val="002968FF"/>
    <w:rsid w:val="00296DC6"/>
    <w:rsid w:val="002973E3"/>
    <w:rsid w:val="002A06D6"/>
    <w:rsid w:val="002A0C33"/>
    <w:rsid w:val="002A1219"/>
    <w:rsid w:val="002A2A12"/>
    <w:rsid w:val="002A2A70"/>
    <w:rsid w:val="002A31CE"/>
    <w:rsid w:val="002A3536"/>
    <w:rsid w:val="002A37EB"/>
    <w:rsid w:val="002A3E59"/>
    <w:rsid w:val="002A41CE"/>
    <w:rsid w:val="002A4A61"/>
    <w:rsid w:val="002A569D"/>
    <w:rsid w:val="002A56C3"/>
    <w:rsid w:val="002A5FED"/>
    <w:rsid w:val="002A6CC5"/>
    <w:rsid w:val="002A7A53"/>
    <w:rsid w:val="002B053F"/>
    <w:rsid w:val="002B123C"/>
    <w:rsid w:val="002B12C0"/>
    <w:rsid w:val="002B13A4"/>
    <w:rsid w:val="002B1AB4"/>
    <w:rsid w:val="002B1FC1"/>
    <w:rsid w:val="002B23E9"/>
    <w:rsid w:val="002B306C"/>
    <w:rsid w:val="002B33B6"/>
    <w:rsid w:val="002B4073"/>
    <w:rsid w:val="002B42EC"/>
    <w:rsid w:val="002B4639"/>
    <w:rsid w:val="002B46DB"/>
    <w:rsid w:val="002B5F36"/>
    <w:rsid w:val="002B5FFF"/>
    <w:rsid w:val="002B6A79"/>
    <w:rsid w:val="002B73BB"/>
    <w:rsid w:val="002B78F0"/>
    <w:rsid w:val="002C07B2"/>
    <w:rsid w:val="002C0B82"/>
    <w:rsid w:val="002C2C67"/>
    <w:rsid w:val="002C2E6D"/>
    <w:rsid w:val="002C4426"/>
    <w:rsid w:val="002C5656"/>
    <w:rsid w:val="002C6449"/>
    <w:rsid w:val="002C6623"/>
    <w:rsid w:val="002D0400"/>
    <w:rsid w:val="002D26B0"/>
    <w:rsid w:val="002D3070"/>
    <w:rsid w:val="002D31AC"/>
    <w:rsid w:val="002D3DAA"/>
    <w:rsid w:val="002D492D"/>
    <w:rsid w:val="002D4D35"/>
    <w:rsid w:val="002D51B9"/>
    <w:rsid w:val="002D5487"/>
    <w:rsid w:val="002D5CFF"/>
    <w:rsid w:val="002D62A5"/>
    <w:rsid w:val="002D643F"/>
    <w:rsid w:val="002D768B"/>
    <w:rsid w:val="002D7AAB"/>
    <w:rsid w:val="002D7AE8"/>
    <w:rsid w:val="002E03FD"/>
    <w:rsid w:val="002E1739"/>
    <w:rsid w:val="002E1B5C"/>
    <w:rsid w:val="002E1D1A"/>
    <w:rsid w:val="002E2326"/>
    <w:rsid w:val="002E2FC4"/>
    <w:rsid w:val="002E3B41"/>
    <w:rsid w:val="002E400C"/>
    <w:rsid w:val="002E4431"/>
    <w:rsid w:val="002E4738"/>
    <w:rsid w:val="002E5BA4"/>
    <w:rsid w:val="002E5E16"/>
    <w:rsid w:val="002E610A"/>
    <w:rsid w:val="002E6567"/>
    <w:rsid w:val="002E68AF"/>
    <w:rsid w:val="002E6BCC"/>
    <w:rsid w:val="002F01D2"/>
    <w:rsid w:val="002F0EA6"/>
    <w:rsid w:val="002F0EB1"/>
    <w:rsid w:val="002F1F8E"/>
    <w:rsid w:val="002F24D9"/>
    <w:rsid w:val="002F37F3"/>
    <w:rsid w:val="002F40C4"/>
    <w:rsid w:val="002F4351"/>
    <w:rsid w:val="002F46C0"/>
    <w:rsid w:val="002F49B9"/>
    <w:rsid w:val="002F4C46"/>
    <w:rsid w:val="002F50EA"/>
    <w:rsid w:val="002F56AE"/>
    <w:rsid w:val="002F5B6E"/>
    <w:rsid w:val="002F6384"/>
    <w:rsid w:val="00300285"/>
    <w:rsid w:val="003009A4"/>
    <w:rsid w:val="00302672"/>
    <w:rsid w:val="00302D19"/>
    <w:rsid w:val="00302D5A"/>
    <w:rsid w:val="0030429E"/>
    <w:rsid w:val="00306099"/>
    <w:rsid w:val="003065CF"/>
    <w:rsid w:val="003069CD"/>
    <w:rsid w:val="00306FF3"/>
    <w:rsid w:val="00307787"/>
    <w:rsid w:val="00310069"/>
    <w:rsid w:val="003118B2"/>
    <w:rsid w:val="003119F5"/>
    <w:rsid w:val="00312C35"/>
    <w:rsid w:val="00312FA9"/>
    <w:rsid w:val="003141CF"/>
    <w:rsid w:val="00314C52"/>
    <w:rsid w:val="00314D48"/>
    <w:rsid w:val="00316697"/>
    <w:rsid w:val="003169F6"/>
    <w:rsid w:val="00316C98"/>
    <w:rsid w:val="00316DFC"/>
    <w:rsid w:val="0031717F"/>
    <w:rsid w:val="003177F7"/>
    <w:rsid w:val="003207D5"/>
    <w:rsid w:val="00320832"/>
    <w:rsid w:val="00321865"/>
    <w:rsid w:val="00321DCC"/>
    <w:rsid w:val="00322839"/>
    <w:rsid w:val="00323FDD"/>
    <w:rsid w:val="00325F11"/>
    <w:rsid w:val="00326355"/>
    <w:rsid w:val="00327302"/>
    <w:rsid w:val="0032757C"/>
    <w:rsid w:val="00331B1D"/>
    <w:rsid w:val="0033224E"/>
    <w:rsid w:val="003327D0"/>
    <w:rsid w:val="00332BBC"/>
    <w:rsid w:val="003338AA"/>
    <w:rsid w:val="00333AF2"/>
    <w:rsid w:val="003344CE"/>
    <w:rsid w:val="00335158"/>
    <w:rsid w:val="00335A92"/>
    <w:rsid w:val="00335B9C"/>
    <w:rsid w:val="00336FF7"/>
    <w:rsid w:val="0033715B"/>
    <w:rsid w:val="003376F8"/>
    <w:rsid w:val="0034191D"/>
    <w:rsid w:val="00341AA2"/>
    <w:rsid w:val="00341EBB"/>
    <w:rsid w:val="00341FC3"/>
    <w:rsid w:val="00342F40"/>
    <w:rsid w:val="00343B90"/>
    <w:rsid w:val="00344D7F"/>
    <w:rsid w:val="00344FA5"/>
    <w:rsid w:val="003451E2"/>
    <w:rsid w:val="0034595E"/>
    <w:rsid w:val="003465FA"/>
    <w:rsid w:val="00347102"/>
    <w:rsid w:val="0034710A"/>
    <w:rsid w:val="0034715D"/>
    <w:rsid w:val="00347983"/>
    <w:rsid w:val="00350E65"/>
    <w:rsid w:val="0035282D"/>
    <w:rsid w:val="00352CB4"/>
    <w:rsid w:val="00353163"/>
    <w:rsid w:val="00353222"/>
    <w:rsid w:val="00354E72"/>
    <w:rsid w:val="003555FB"/>
    <w:rsid w:val="003557C0"/>
    <w:rsid w:val="00355850"/>
    <w:rsid w:val="00355D10"/>
    <w:rsid w:val="00355D64"/>
    <w:rsid w:val="00356AA0"/>
    <w:rsid w:val="00357085"/>
    <w:rsid w:val="003570CA"/>
    <w:rsid w:val="00360EA0"/>
    <w:rsid w:val="003626FC"/>
    <w:rsid w:val="00362BEA"/>
    <w:rsid w:val="00363C7B"/>
    <w:rsid w:val="00363EBD"/>
    <w:rsid w:val="00364D46"/>
    <w:rsid w:val="00364F68"/>
    <w:rsid w:val="003653D8"/>
    <w:rsid w:val="00365548"/>
    <w:rsid w:val="003657DA"/>
    <w:rsid w:val="00366046"/>
    <w:rsid w:val="00366E99"/>
    <w:rsid w:val="00367A04"/>
    <w:rsid w:val="00370013"/>
    <w:rsid w:val="00370163"/>
    <w:rsid w:val="00370340"/>
    <w:rsid w:val="00370BAE"/>
    <w:rsid w:val="00370EDD"/>
    <w:rsid w:val="0037183C"/>
    <w:rsid w:val="00372FA5"/>
    <w:rsid w:val="00373069"/>
    <w:rsid w:val="003734DA"/>
    <w:rsid w:val="0037387C"/>
    <w:rsid w:val="003738A5"/>
    <w:rsid w:val="00374145"/>
    <w:rsid w:val="00375C98"/>
    <w:rsid w:val="00376D21"/>
    <w:rsid w:val="00377062"/>
    <w:rsid w:val="00377108"/>
    <w:rsid w:val="00377A6B"/>
    <w:rsid w:val="00377EDF"/>
    <w:rsid w:val="003804C1"/>
    <w:rsid w:val="00381705"/>
    <w:rsid w:val="00381962"/>
    <w:rsid w:val="00381C3F"/>
    <w:rsid w:val="00381EB4"/>
    <w:rsid w:val="00381ED5"/>
    <w:rsid w:val="00382C80"/>
    <w:rsid w:val="003831BE"/>
    <w:rsid w:val="00383323"/>
    <w:rsid w:val="00383465"/>
    <w:rsid w:val="00384AE2"/>
    <w:rsid w:val="00384C0C"/>
    <w:rsid w:val="00384FC4"/>
    <w:rsid w:val="003851AC"/>
    <w:rsid w:val="00385B57"/>
    <w:rsid w:val="00386A6C"/>
    <w:rsid w:val="00387463"/>
    <w:rsid w:val="00387695"/>
    <w:rsid w:val="00392371"/>
    <w:rsid w:val="00392A99"/>
    <w:rsid w:val="00393D5B"/>
    <w:rsid w:val="00395058"/>
    <w:rsid w:val="00395BB8"/>
    <w:rsid w:val="00395D55"/>
    <w:rsid w:val="003962CF"/>
    <w:rsid w:val="00396ECD"/>
    <w:rsid w:val="003978F6"/>
    <w:rsid w:val="00397AA2"/>
    <w:rsid w:val="00397F3C"/>
    <w:rsid w:val="003A05C0"/>
    <w:rsid w:val="003A0990"/>
    <w:rsid w:val="003A1A2F"/>
    <w:rsid w:val="003A1E9A"/>
    <w:rsid w:val="003A2528"/>
    <w:rsid w:val="003A25AA"/>
    <w:rsid w:val="003A25CF"/>
    <w:rsid w:val="003A2C4D"/>
    <w:rsid w:val="003A4385"/>
    <w:rsid w:val="003A45EE"/>
    <w:rsid w:val="003A55C4"/>
    <w:rsid w:val="003A5605"/>
    <w:rsid w:val="003A6233"/>
    <w:rsid w:val="003A6516"/>
    <w:rsid w:val="003B0204"/>
    <w:rsid w:val="003B0B17"/>
    <w:rsid w:val="003B0BD2"/>
    <w:rsid w:val="003B0F75"/>
    <w:rsid w:val="003B199C"/>
    <w:rsid w:val="003B19E1"/>
    <w:rsid w:val="003B2A13"/>
    <w:rsid w:val="003B2C85"/>
    <w:rsid w:val="003B2EC1"/>
    <w:rsid w:val="003B32FB"/>
    <w:rsid w:val="003B3583"/>
    <w:rsid w:val="003B4051"/>
    <w:rsid w:val="003B45FD"/>
    <w:rsid w:val="003B4C55"/>
    <w:rsid w:val="003B5755"/>
    <w:rsid w:val="003B5E94"/>
    <w:rsid w:val="003B7381"/>
    <w:rsid w:val="003C11DC"/>
    <w:rsid w:val="003C1681"/>
    <w:rsid w:val="003C3478"/>
    <w:rsid w:val="003C435C"/>
    <w:rsid w:val="003C46C4"/>
    <w:rsid w:val="003C4847"/>
    <w:rsid w:val="003C543C"/>
    <w:rsid w:val="003C5744"/>
    <w:rsid w:val="003C69ED"/>
    <w:rsid w:val="003D0127"/>
    <w:rsid w:val="003D0AFB"/>
    <w:rsid w:val="003D0D3F"/>
    <w:rsid w:val="003D131F"/>
    <w:rsid w:val="003D17A3"/>
    <w:rsid w:val="003D1E94"/>
    <w:rsid w:val="003D4603"/>
    <w:rsid w:val="003D4809"/>
    <w:rsid w:val="003D53B5"/>
    <w:rsid w:val="003D5832"/>
    <w:rsid w:val="003D599B"/>
    <w:rsid w:val="003D5A27"/>
    <w:rsid w:val="003D6300"/>
    <w:rsid w:val="003D6698"/>
    <w:rsid w:val="003D6C8B"/>
    <w:rsid w:val="003D75DF"/>
    <w:rsid w:val="003E16A1"/>
    <w:rsid w:val="003E2812"/>
    <w:rsid w:val="003E48C3"/>
    <w:rsid w:val="003E5B41"/>
    <w:rsid w:val="003E62F4"/>
    <w:rsid w:val="003E775E"/>
    <w:rsid w:val="003E788D"/>
    <w:rsid w:val="003E7BB3"/>
    <w:rsid w:val="003F00D4"/>
    <w:rsid w:val="003F0906"/>
    <w:rsid w:val="003F147B"/>
    <w:rsid w:val="003F1D0B"/>
    <w:rsid w:val="003F2571"/>
    <w:rsid w:val="003F275D"/>
    <w:rsid w:val="003F367C"/>
    <w:rsid w:val="003F3D68"/>
    <w:rsid w:val="003F4971"/>
    <w:rsid w:val="003F4E9A"/>
    <w:rsid w:val="003F56DC"/>
    <w:rsid w:val="003F611A"/>
    <w:rsid w:val="003F649B"/>
    <w:rsid w:val="003F6C57"/>
    <w:rsid w:val="003F756D"/>
    <w:rsid w:val="00400064"/>
    <w:rsid w:val="0040010F"/>
    <w:rsid w:val="0040098F"/>
    <w:rsid w:val="0040101D"/>
    <w:rsid w:val="00401B3B"/>
    <w:rsid w:val="00401C1D"/>
    <w:rsid w:val="00401E1B"/>
    <w:rsid w:val="00402611"/>
    <w:rsid w:val="004029C0"/>
    <w:rsid w:val="00403A26"/>
    <w:rsid w:val="004050C3"/>
    <w:rsid w:val="00405AC3"/>
    <w:rsid w:val="00405FF6"/>
    <w:rsid w:val="00406660"/>
    <w:rsid w:val="00406BCF"/>
    <w:rsid w:val="00407A7B"/>
    <w:rsid w:val="00407E71"/>
    <w:rsid w:val="0041172E"/>
    <w:rsid w:val="00411E95"/>
    <w:rsid w:val="00412764"/>
    <w:rsid w:val="0041348D"/>
    <w:rsid w:val="004136E3"/>
    <w:rsid w:val="0041403C"/>
    <w:rsid w:val="00414C33"/>
    <w:rsid w:val="00414C96"/>
    <w:rsid w:val="004161A5"/>
    <w:rsid w:val="004164CB"/>
    <w:rsid w:val="0041688F"/>
    <w:rsid w:val="00416B6E"/>
    <w:rsid w:val="00416F67"/>
    <w:rsid w:val="00417205"/>
    <w:rsid w:val="00420C71"/>
    <w:rsid w:val="0042140D"/>
    <w:rsid w:val="004218B0"/>
    <w:rsid w:val="004218FD"/>
    <w:rsid w:val="00422F27"/>
    <w:rsid w:val="00424A79"/>
    <w:rsid w:val="00425432"/>
    <w:rsid w:val="00425867"/>
    <w:rsid w:val="004258E7"/>
    <w:rsid w:val="00425DD2"/>
    <w:rsid w:val="00425FC8"/>
    <w:rsid w:val="00426764"/>
    <w:rsid w:val="004272D4"/>
    <w:rsid w:val="00427A7B"/>
    <w:rsid w:val="00427AE9"/>
    <w:rsid w:val="0043089D"/>
    <w:rsid w:val="00430ADF"/>
    <w:rsid w:val="0043163B"/>
    <w:rsid w:val="004322E0"/>
    <w:rsid w:val="00432720"/>
    <w:rsid w:val="004336BD"/>
    <w:rsid w:val="00435287"/>
    <w:rsid w:val="00435656"/>
    <w:rsid w:val="004359C7"/>
    <w:rsid w:val="00435D7F"/>
    <w:rsid w:val="00435EC2"/>
    <w:rsid w:val="0043637D"/>
    <w:rsid w:val="004364CC"/>
    <w:rsid w:val="004366D2"/>
    <w:rsid w:val="00440FC7"/>
    <w:rsid w:val="004416C3"/>
    <w:rsid w:val="0044433C"/>
    <w:rsid w:val="0044455E"/>
    <w:rsid w:val="00444AFB"/>
    <w:rsid w:val="0044591F"/>
    <w:rsid w:val="00446A35"/>
    <w:rsid w:val="00446F74"/>
    <w:rsid w:val="00447131"/>
    <w:rsid w:val="00447D9A"/>
    <w:rsid w:val="00450B51"/>
    <w:rsid w:val="00452066"/>
    <w:rsid w:val="00452BAE"/>
    <w:rsid w:val="0045300D"/>
    <w:rsid w:val="0045318D"/>
    <w:rsid w:val="00453E21"/>
    <w:rsid w:val="00454E80"/>
    <w:rsid w:val="00454FCB"/>
    <w:rsid w:val="00455888"/>
    <w:rsid w:val="00455DDC"/>
    <w:rsid w:val="004565A4"/>
    <w:rsid w:val="0045724C"/>
    <w:rsid w:val="00457C8D"/>
    <w:rsid w:val="00457FA1"/>
    <w:rsid w:val="00460C57"/>
    <w:rsid w:val="00460CA2"/>
    <w:rsid w:val="0046270A"/>
    <w:rsid w:val="00463758"/>
    <w:rsid w:val="00464420"/>
    <w:rsid w:val="004662D4"/>
    <w:rsid w:val="0046681D"/>
    <w:rsid w:val="00466951"/>
    <w:rsid w:val="004669E5"/>
    <w:rsid w:val="00466A2F"/>
    <w:rsid w:val="0046775C"/>
    <w:rsid w:val="0047059E"/>
    <w:rsid w:val="004705C4"/>
    <w:rsid w:val="004720E0"/>
    <w:rsid w:val="0047226E"/>
    <w:rsid w:val="00472290"/>
    <w:rsid w:val="00472307"/>
    <w:rsid w:val="00473954"/>
    <w:rsid w:val="00473DCB"/>
    <w:rsid w:val="00474167"/>
    <w:rsid w:val="004751BE"/>
    <w:rsid w:val="004758B6"/>
    <w:rsid w:val="00475A35"/>
    <w:rsid w:val="00475B1A"/>
    <w:rsid w:val="00475B6C"/>
    <w:rsid w:val="00476283"/>
    <w:rsid w:val="00476350"/>
    <w:rsid w:val="004765A6"/>
    <w:rsid w:val="00476CC8"/>
    <w:rsid w:val="00477E22"/>
    <w:rsid w:val="0048203A"/>
    <w:rsid w:val="00483276"/>
    <w:rsid w:val="0048496E"/>
    <w:rsid w:val="00485240"/>
    <w:rsid w:val="00485592"/>
    <w:rsid w:val="004859AF"/>
    <w:rsid w:val="004867CB"/>
    <w:rsid w:val="00486FD9"/>
    <w:rsid w:val="00487704"/>
    <w:rsid w:val="00487A4E"/>
    <w:rsid w:val="00491537"/>
    <w:rsid w:val="0049178E"/>
    <w:rsid w:val="004924F4"/>
    <w:rsid w:val="00492572"/>
    <w:rsid w:val="004926F1"/>
    <w:rsid w:val="004945D9"/>
    <w:rsid w:val="004946B4"/>
    <w:rsid w:val="00494DB4"/>
    <w:rsid w:val="004955AE"/>
    <w:rsid w:val="004958B5"/>
    <w:rsid w:val="00496C9E"/>
    <w:rsid w:val="0049751C"/>
    <w:rsid w:val="00497C11"/>
    <w:rsid w:val="004A0803"/>
    <w:rsid w:val="004A1194"/>
    <w:rsid w:val="004A11DA"/>
    <w:rsid w:val="004A1326"/>
    <w:rsid w:val="004A228E"/>
    <w:rsid w:val="004A2975"/>
    <w:rsid w:val="004A3F23"/>
    <w:rsid w:val="004A51D2"/>
    <w:rsid w:val="004A57BE"/>
    <w:rsid w:val="004A58CD"/>
    <w:rsid w:val="004A67F4"/>
    <w:rsid w:val="004A6DF5"/>
    <w:rsid w:val="004A72FC"/>
    <w:rsid w:val="004A73F9"/>
    <w:rsid w:val="004A7441"/>
    <w:rsid w:val="004A7818"/>
    <w:rsid w:val="004A7AB4"/>
    <w:rsid w:val="004B00BD"/>
    <w:rsid w:val="004B01F5"/>
    <w:rsid w:val="004B065C"/>
    <w:rsid w:val="004B19E9"/>
    <w:rsid w:val="004B22E9"/>
    <w:rsid w:val="004B2F41"/>
    <w:rsid w:val="004B3439"/>
    <w:rsid w:val="004B3B98"/>
    <w:rsid w:val="004B5552"/>
    <w:rsid w:val="004B56B5"/>
    <w:rsid w:val="004B5CAB"/>
    <w:rsid w:val="004B6092"/>
    <w:rsid w:val="004B6C8C"/>
    <w:rsid w:val="004B7F2C"/>
    <w:rsid w:val="004C0434"/>
    <w:rsid w:val="004C066E"/>
    <w:rsid w:val="004C0963"/>
    <w:rsid w:val="004C119C"/>
    <w:rsid w:val="004C11AE"/>
    <w:rsid w:val="004C1447"/>
    <w:rsid w:val="004C1A6E"/>
    <w:rsid w:val="004C1E36"/>
    <w:rsid w:val="004C2496"/>
    <w:rsid w:val="004C2557"/>
    <w:rsid w:val="004C323A"/>
    <w:rsid w:val="004C374A"/>
    <w:rsid w:val="004C3BDF"/>
    <w:rsid w:val="004C4130"/>
    <w:rsid w:val="004C462E"/>
    <w:rsid w:val="004C47FA"/>
    <w:rsid w:val="004C4D93"/>
    <w:rsid w:val="004C51A2"/>
    <w:rsid w:val="004C523C"/>
    <w:rsid w:val="004C530F"/>
    <w:rsid w:val="004C6637"/>
    <w:rsid w:val="004C66A6"/>
    <w:rsid w:val="004C6E07"/>
    <w:rsid w:val="004C704B"/>
    <w:rsid w:val="004C757A"/>
    <w:rsid w:val="004C7B57"/>
    <w:rsid w:val="004D1981"/>
    <w:rsid w:val="004D2C5D"/>
    <w:rsid w:val="004D2D9E"/>
    <w:rsid w:val="004D2E92"/>
    <w:rsid w:val="004D4581"/>
    <w:rsid w:val="004D5933"/>
    <w:rsid w:val="004D5EE1"/>
    <w:rsid w:val="004D6102"/>
    <w:rsid w:val="004D671C"/>
    <w:rsid w:val="004D678D"/>
    <w:rsid w:val="004D731E"/>
    <w:rsid w:val="004D7399"/>
    <w:rsid w:val="004E0080"/>
    <w:rsid w:val="004E0578"/>
    <w:rsid w:val="004E073F"/>
    <w:rsid w:val="004E0D81"/>
    <w:rsid w:val="004E0F78"/>
    <w:rsid w:val="004E1543"/>
    <w:rsid w:val="004E1EE7"/>
    <w:rsid w:val="004E1FAC"/>
    <w:rsid w:val="004E33B2"/>
    <w:rsid w:val="004E461E"/>
    <w:rsid w:val="004E5326"/>
    <w:rsid w:val="004E5734"/>
    <w:rsid w:val="004E5FF3"/>
    <w:rsid w:val="004E6743"/>
    <w:rsid w:val="004E79EC"/>
    <w:rsid w:val="004E7AAD"/>
    <w:rsid w:val="004E7B29"/>
    <w:rsid w:val="004E7EC5"/>
    <w:rsid w:val="004F110E"/>
    <w:rsid w:val="004F2722"/>
    <w:rsid w:val="004F2F0F"/>
    <w:rsid w:val="004F2FE1"/>
    <w:rsid w:val="004F3CD8"/>
    <w:rsid w:val="004F5012"/>
    <w:rsid w:val="004F53BD"/>
    <w:rsid w:val="004F7373"/>
    <w:rsid w:val="00500446"/>
    <w:rsid w:val="00500858"/>
    <w:rsid w:val="00500CB4"/>
    <w:rsid w:val="005012B9"/>
    <w:rsid w:val="0050396D"/>
    <w:rsid w:val="00503F3E"/>
    <w:rsid w:val="00504498"/>
    <w:rsid w:val="00505C17"/>
    <w:rsid w:val="00507616"/>
    <w:rsid w:val="00507694"/>
    <w:rsid w:val="00507801"/>
    <w:rsid w:val="005078B2"/>
    <w:rsid w:val="00510DD9"/>
    <w:rsid w:val="00511F7C"/>
    <w:rsid w:val="005128C5"/>
    <w:rsid w:val="005133D3"/>
    <w:rsid w:val="00513729"/>
    <w:rsid w:val="00513A2D"/>
    <w:rsid w:val="005142D2"/>
    <w:rsid w:val="00515376"/>
    <w:rsid w:val="00515456"/>
    <w:rsid w:val="0051754C"/>
    <w:rsid w:val="00517B89"/>
    <w:rsid w:val="00517E8F"/>
    <w:rsid w:val="005203F6"/>
    <w:rsid w:val="00521136"/>
    <w:rsid w:val="005211F8"/>
    <w:rsid w:val="005214CB"/>
    <w:rsid w:val="00521F25"/>
    <w:rsid w:val="005224F1"/>
    <w:rsid w:val="005237E5"/>
    <w:rsid w:val="00523CCD"/>
    <w:rsid w:val="00524135"/>
    <w:rsid w:val="00524BD6"/>
    <w:rsid w:val="00525311"/>
    <w:rsid w:val="00525919"/>
    <w:rsid w:val="00525AFD"/>
    <w:rsid w:val="0052714D"/>
    <w:rsid w:val="0052788C"/>
    <w:rsid w:val="00530663"/>
    <w:rsid w:val="00531BDF"/>
    <w:rsid w:val="00532ED2"/>
    <w:rsid w:val="00534A50"/>
    <w:rsid w:val="00534C86"/>
    <w:rsid w:val="00535260"/>
    <w:rsid w:val="00536CED"/>
    <w:rsid w:val="00536EB4"/>
    <w:rsid w:val="00541159"/>
    <w:rsid w:val="005414A5"/>
    <w:rsid w:val="00541559"/>
    <w:rsid w:val="005429F7"/>
    <w:rsid w:val="00543412"/>
    <w:rsid w:val="0054393D"/>
    <w:rsid w:val="00544834"/>
    <w:rsid w:val="0054589D"/>
    <w:rsid w:val="005463C1"/>
    <w:rsid w:val="00546FAE"/>
    <w:rsid w:val="00547153"/>
    <w:rsid w:val="00547877"/>
    <w:rsid w:val="0054796E"/>
    <w:rsid w:val="005512BB"/>
    <w:rsid w:val="00551978"/>
    <w:rsid w:val="00552B92"/>
    <w:rsid w:val="005532E4"/>
    <w:rsid w:val="0055360B"/>
    <w:rsid w:val="005542BB"/>
    <w:rsid w:val="005543A1"/>
    <w:rsid w:val="00555CDA"/>
    <w:rsid w:val="00555D9E"/>
    <w:rsid w:val="00556105"/>
    <w:rsid w:val="0055673F"/>
    <w:rsid w:val="005572AD"/>
    <w:rsid w:val="005574FD"/>
    <w:rsid w:val="005602BD"/>
    <w:rsid w:val="005608E8"/>
    <w:rsid w:val="00560DCD"/>
    <w:rsid w:val="00562E82"/>
    <w:rsid w:val="00563DAA"/>
    <w:rsid w:val="00564729"/>
    <w:rsid w:val="0056487E"/>
    <w:rsid w:val="00564A5F"/>
    <w:rsid w:val="00564B6C"/>
    <w:rsid w:val="005651A3"/>
    <w:rsid w:val="005652A6"/>
    <w:rsid w:val="00565877"/>
    <w:rsid w:val="00565F69"/>
    <w:rsid w:val="0056640E"/>
    <w:rsid w:val="00570404"/>
    <w:rsid w:val="005706D7"/>
    <w:rsid w:val="00570AFC"/>
    <w:rsid w:val="00570D4A"/>
    <w:rsid w:val="005710F0"/>
    <w:rsid w:val="005711F2"/>
    <w:rsid w:val="00571F81"/>
    <w:rsid w:val="00574329"/>
    <w:rsid w:val="00574A74"/>
    <w:rsid w:val="00575749"/>
    <w:rsid w:val="0057576D"/>
    <w:rsid w:val="00575C26"/>
    <w:rsid w:val="00575CC4"/>
    <w:rsid w:val="00575F78"/>
    <w:rsid w:val="005768F8"/>
    <w:rsid w:val="00576A53"/>
    <w:rsid w:val="005778F9"/>
    <w:rsid w:val="00580390"/>
    <w:rsid w:val="00580A38"/>
    <w:rsid w:val="00580C76"/>
    <w:rsid w:val="00581B29"/>
    <w:rsid w:val="00583876"/>
    <w:rsid w:val="005838E3"/>
    <w:rsid w:val="00583AE7"/>
    <w:rsid w:val="005843B5"/>
    <w:rsid w:val="0058442C"/>
    <w:rsid w:val="00584E20"/>
    <w:rsid w:val="00585231"/>
    <w:rsid w:val="00585FCA"/>
    <w:rsid w:val="00586BE2"/>
    <w:rsid w:val="00586BF5"/>
    <w:rsid w:val="00587512"/>
    <w:rsid w:val="00587B2A"/>
    <w:rsid w:val="005901EE"/>
    <w:rsid w:val="00590902"/>
    <w:rsid w:val="00591FE0"/>
    <w:rsid w:val="00592BEF"/>
    <w:rsid w:val="00593D14"/>
    <w:rsid w:val="00593F18"/>
    <w:rsid w:val="005941CA"/>
    <w:rsid w:val="005949AA"/>
    <w:rsid w:val="00595032"/>
    <w:rsid w:val="005951F1"/>
    <w:rsid w:val="00595961"/>
    <w:rsid w:val="00595E2D"/>
    <w:rsid w:val="00596D03"/>
    <w:rsid w:val="00597276"/>
    <w:rsid w:val="00597D95"/>
    <w:rsid w:val="005A05ED"/>
    <w:rsid w:val="005A0A07"/>
    <w:rsid w:val="005A0AA2"/>
    <w:rsid w:val="005A0C4C"/>
    <w:rsid w:val="005A213A"/>
    <w:rsid w:val="005A2203"/>
    <w:rsid w:val="005A29F8"/>
    <w:rsid w:val="005A313F"/>
    <w:rsid w:val="005A3504"/>
    <w:rsid w:val="005A4FE6"/>
    <w:rsid w:val="005A5397"/>
    <w:rsid w:val="005A57F1"/>
    <w:rsid w:val="005A60CB"/>
    <w:rsid w:val="005A7A18"/>
    <w:rsid w:val="005B0C1F"/>
    <w:rsid w:val="005B1D16"/>
    <w:rsid w:val="005B336A"/>
    <w:rsid w:val="005B3E83"/>
    <w:rsid w:val="005B3FB5"/>
    <w:rsid w:val="005B52BC"/>
    <w:rsid w:val="005B61F8"/>
    <w:rsid w:val="005B6E9C"/>
    <w:rsid w:val="005B7FCA"/>
    <w:rsid w:val="005C171B"/>
    <w:rsid w:val="005C2780"/>
    <w:rsid w:val="005C2830"/>
    <w:rsid w:val="005C2E9F"/>
    <w:rsid w:val="005C2FB4"/>
    <w:rsid w:val="005C3576"/>
    <w:rsid w:val="005C3EC6"/>
    <w:rsid w:val="005C5BF6"/>
    <w:rsid w:val="005C6474"/>
    <w:rsid w:val="005C7016"/>
    <w:rsid w:val="005C71BF"/>
    <w:rsid w:val="005C77EC"/>
    <w:rsid w:val="005C7C11"/>
    <w:rsid w:val="005C7FE5"/>
    <w:rsid w:val="005D0468"/>
    <w:rsid w:val="005D0738"/>
    <w:rsid w:val="005D0908"/>
    <w:rsid w:val="005D0C89"/>
    <w:rsid w:val="005D1A78"/>
    <w:rsid w:val="005D1BFA"/>
    <w:rsid w:val="005D205B"/>
    <w:rsid w:val="005D23B8"/>
    <w:rsid w:val="005D3D10"/>
    <w:rsid w:val="005D5182"/>
    <w:rsid w:val="005D52F5"/>
    <w:rsid w:val="005D58BB"/>
    <w:rsid w:val="005D5E9D"/>
    <w:rsid w:val="005D5F6E"/>
    <w:rsid w:val="005D7C9F"/>
    <w:rsid w:val="005E1645"/>
    <w:rsid w:val="005E1BF3"/>
    <w:rsid w:val="005E1CDA"/>
    <w:rsid w:val="005E25BB"/>
    <w:rsid w:val="005E2809"/>
    <w:rsid w:val="005E4E92"/>
    <w:rsid w:val="005E55E7"/>
    <w:rsid w:val="005E6A57"/>
    <w:rsid w:val="005E759C"/>
    <w:rsid w:val="005E75C9"/>
    <w:rsid w:val="005F0199"/>
    <w:rsid w:val="005F1FE2"/>
    <w:rsid w:val="005F29E8"/>
    <w:rsid w:val="005F2D0E"/>
    <w:rsid w:val="005F345B"/>
    <w:rsid w:val="005F3F9F"/>
    <w:rsid w:val="005F4A53"/>
    <w:rsid w:val="005F60CC"/>
    <w:rsid w:val="005F7378"/>
    <w:rsid w:val="0060161D"/>
    <w:rsid w:val="00601967"/>
    <w:rsid w:val="00601E96"/>
    <w:rsid w:val="00602C98"/>
    <w:rsid w:val="00604623"/>
    <w:rsid w:val="00605FD7"/>
    <w:rsid w:val="006068F3"/>
    <w:rsid w:val="006069C6"/>
    <w:rsid w:val="00606EE8"/>
    <w:rsid w:val="0060779E"/>
    <w:rsid w:val="0060794B"/>
    <w:rsid w:val="006079CE"/>
    <w:rsid w:val="006113EC"/>
    <w:rsid w:val="00612FA5"/>
    <w:rsid w:val="0061393D"/>
    <w:rsid w:val="00613B50"/>
    <w:rsid w:val="00613FC5"/>
    <w:rsid w:val="00615E1A"/>
    <w:rsid w:val="0061655D"/>
    <w:rsid w:val="006165A7"/>
    <w:rsid w:val="00616CD1"/>
    <w:rsid w:val="00616E04"/>
    <w:rsid w:val="00616E44"/>
    <w:rsid w:val="00617036"/>
    <w:rsid w:val="00620015"/>
    <w:rsid w:val="0062007C"/>
    <w:rsid w:val="006210BE"/>
    <w:rsid w:val="006220A3"/>
    <w:rsid w:val="00622582"/>
    <w:rsid w:val="006237A3"/>
    <w:rsid w:val="00623956"/>
    <w:rsid w:val="00623DB9"/>
    <w:rsid w:val="006240C1"/>
    <w:rsid w:val="0062434F"/>
    <w:rsid w:val="00624764"/>
    <w:rsid w:val="00624CA3"/>
    <w:rsid w:val="0062579D"/>
    <w:rsid w:val="00625DD2"/>
    <w:rsid w:val="00625F68"/>
    <w:rsid w:val="00626061"/>
    <w:rsid w:val="006260DB"/>
    <w:rsid w:val="006262B3"/>
    <w:rsid w:val="0062711B"/>
    <w:rsid w:val="00627141"/>
    <w:rsid w:val="006275C1"/>
    <w:rsid w:val="006278CC"/>
    <w:rsid w:val="00627BF2"/>
    <w:rsid w:val="006301BD"/>
    <w:rsid w:val="00630DA1"/>
    <w:rsid w:val="006311FD"/>
    <w:rsid w:val="006314C8"/>
    <w:rsid w:val="00631910"/>
    <w:rsid w:val="00631D95"/>
    <w:rsid w:val="00633026"/>
    <w:rsid w:val="00633550"/>
    <w:rsid w:val="00633DFC"/>
    <w:rsid w:val="00634B20"/>
    <w:rsid w:val="00636B2E"/>
    <w:rsid w:val="00637532"/>
    <w:rsid w:val="00637E6C"/>
    <w:rsid w:val="0064052E"/>
    <w:rsid w:val="006406AA"/>
    <w:rsid w:val="00640BB8"/>
    <w:rsid w:val="00642B38"/>
    <w:rsid w:val="00642C5B"/>
    <w:rsid w:val="006434C3"/>
    <w:rsid w:val="006438B6"/>
    <w:rsid w:val="006454CC"/>
    <w:rsid w:val="00645D1A"/>
    <w:rsid w:val="006461BD"/>
    <w:rsid w:val="00646B94"/>
    <w:rsid w:val="00646E1F"/>
    <w:rsid w:val="00646F48"/>
    <w:rsid w:val="00647BEA"/>
    <w:rsid w:val="00647D36"/>
    <w:rsid w:val="0065068D"/>
    <w:rsid w:val="0065380B"/>
    <w:rsid w:val="00655435"/>
    <w:rsid w:val="00655444"/>
    <w:rsid w:val="006555B4"/>
    <w:rsid w:val="00656014"/>
    <w:rsid w:val="0065751E"/>
    <w:rsid w:val="0065755E"/>
    <w:rsid w:val="0065777B"/>
    <w:rsid w:val="00657A43"/>
    <w:rsid w:val="00657E1D"/>
    <w:rsid w:val="00660C34"/>
    <w:rsid w:val="006615EA"/>
    <w:rsid w:val="006620AE"/>
    <w:rsid w:val="0066262B"/>
    <w:rsid w:val="006630F9"/>
    <w:rsid w:val="00663131"/>
    <w:rsid w:val="0066327D"/>
    <w:rsid w:val="0066437B"/>
    <w:rsid w:val="006646CE"/>
    <w:rsid w:val="00664EAF"/>
    <w:rsid w:val="006657B4"/>
    <w:rsid w:val="00665C7B"/>
    <w:rsid w:val="00667179"/>
    <w:rsid w:val="0066740B"/>
    <w:rsid w:val="006704FE"/>
    <w:rsid w:val="006712E9"/>
    <w:rsid w:val="00671768"/>
    <w:rsid w:val="006731FE"/>
    <w:rsid w:val="0067333C"/>
    <w:rsid w:val="006734A8"/>
    <w:rsid w:val="00673598"/>
    <w:rsid w:val="006736CC"/>
    <w:rsid w:val="0067373B"/>
    <w:rsid w:val="00673F8D"/>
    <w:rsid w:val="0067511A"/>
    <w:rsid w:val="00675EEC"/>
    <w:rsid w:val="0067609E"/>
    <w:rsid w:val="006762FA"/>
    <w:rsid w:val="00676734"/>
    <w:rsid w:val="00676B2F"/>
    <w:rsid w:val="00676C45"/>
    <w:rsid w:val="006775A0"/>
    <w:rsid w:val="0067786E"/>
    <w:rsid w:val="00680F51"/>
    <w:rsid w:val="00681B77"/>
    <w:rsid w:val="00681E6C"/>
    <w:rsid w:val="00682981"/>
    <w:rsid w:val="0068360B"/>
    <w:rsid w:val="00683D33"/>
    <w:rsid w:val="006850A9"/>
    <w:rsid w:val="0068520A"/>
    <w:rsid w:val="00685338"/>
    <w:rsid w:val="006853E0"/>
    <w:rsid w:val="006863AB"/>
    <w:rsid w:val="006863FE"/>
    <w:rsid w:val="00686539"/>
    <w:rsid w:val="00686C06"/>
    <w:rsid w:val="00687D58"/>
    <w:rsid w:val="0069085C"/>
    <w:rsid w:val="00691049"/>
    <w:rsid w:val="00691675"/>
    <w:rsid w:val="006916DB"/>
    <w:rsid w:val="00691831"/>
    <w:rsid w:val="006918C7"/>
    <w:rsid w:val="00691B06"/>
    <w:rsid w:val="00691F18"/>
    <w:rsid w:val="00693A2C"/>
    <w:rsid w:val="006943A6"/>
    <w:rsid w:val="00694518"/>
    <w:rsid w:val="00695F34"/>
    <w:rsid w:val="0069615F"/>
    <w:rsid w:val="00696763"/>
    <w:rsid w:val="0069735D"/>
    <w:rsid w:val="006A0613"/>
    <w:rsid w:val="006A16A2"/>
    <w:rsid w:val="006A2282"/>
    <w:rsid w:val="006A26DD"/>
    <w:rsid w:val="006A2BE9"/>
    <w:rsid w:val="006A3CAD"/>
    <w:rsid w:val="006A3D60"/>
    <w:rsid w:val="006A4182"/>
    <w:rsid w:val="006A4A85"/>
    <w:rsid w:val="006A6057"/>
    <w:rsid w:val="006A6211"/>
    <w:rsid w:val="006A692C"/>
    <w:rsid w:val="006A6963"/>
    <w:rsid w:val="006A7CA6"/>
    <w:rsid w:val="006A7E28"/>
    <w:rsid w:val="006B149D"/>
    <w:rsid w:val="006B1609"/>
    <w:rsid w:val="006B2091"/>
    <w:rsid w:val="006B37EF"/>
    <w:rsid w:val="006B38FE"/>
    <w:rsid w:val="006B4B24"/>
    <w:rsid w:val="006B537C"/>
    <w:rsid w:val="006B64B8"/>
    <w:rsid w:val="006B6841"/>
    <w:rsid w:val="006C0105"/>
    <w:rsid w:val="006C2011"/>
    <w:rsid w:val="006C3E9A"/>
    <w:rsid w:val="006C42A3"/>
    <w:rsid w:val="006C4360"/>
    <w:rsid w:val="006C4692"/>
    <w:rsid w:val="006C567B"/>
    <w:rsid w:val="006C5CC8"/>
    <w:rsid w:val="006C5EC6"/>
    <w:rsid w:val="006C617A"/>
    <w:rsid w:val="006C6958"/>
    <w:rsid w:val="006C6E9A"/>
    <w:rsid w:val="006C73F2"/>
    <w:rsid w:val="006C783A"/>
    <w:rsid w:val="006D0876"/>
    <w:rsid w:val="006D0C1B"/>
    <w:rsid w:val="006D0CBA"/>
    <w:rsid w:val="006D1DEA"/>
    <w:rsid w:val="006D2685"/>
    <w:rsid w:val="006D27E5"/>
    <w:rsid w:val="006D2BFD"/>
    <w:rsid w:val="006D2F41"/>
    <w:rsid w:val="006D315E"/>
    <w:rsid w:val="006D3459"/>
    <w:rsid w:val="006D3462"/>
    <w:rsid w:val="006D3D56"/>
    <w:rsid w:val="006D3E18"/>
    <w:rsid w:val="006D446E"/>
    <w:rsid w:val="006D4531"/>
    <w:rsid w:val="006D5047"/>
    <w:rsid w:val="006D53EA"/>
    <w:rsid w:val="006D6559"/>
    <w:rsid w:val="006D67AE"/>
    <w:rsid w:val="006D6873"/>
    <w:rsid w:val="006D6A48"/>
    <w:rsid w:val="006D7DDE"/>
    <w:rsid w:val="006D7F3A"/>
    <w:rsid w:val="006D7FD2"/>
    <w:rsid w:val="006E0D6C"/>
    <w:rsid w:val="006E115C"/>
    <w:rsid w:val="006E118D"/>
    <w:rsid w:val="006E27CA"/>
    <w:rsid w:val="006E2F77"/>
    <w:rsid w:val="006E376B"/>
    <w:rsid w:val="006E3BA0"/>
    <w:rsid w:val="006E3C6E"/>
    <w:rsid w:val="006E3CBF"/>
    <w:rsid w:val="006E5015"/>
    <w:rsid w:val="006E5A94"/>
    <w:rsid w:val="006E5AEB"/>
    <w:rsid w:val="006E6128"/>
    <w:rsid w:val="006E61BA"/>
    <w:rsid w:val="006E66D3"/>
    <w:rsid w:val="006E7149"/>
    <w:rsid w:val="006E725F"/>
    <w:rsid w:val="006E749E"/>
    <w:rsid w:val="006E796E"/>
    <w:rsid w:val="006F00B1"/>
    <w:rsid w:val="006F02D9"/>
    <w:rsid w:val="006F0772"/>
    <w:rsid w:val="006F0A4C"/>
    <w:rsid w:val="006F1801"/>
    <w:rsid w:val="006F376F"/>
    <w:rsid w:val="006F44DF"/>
    <w:rsid w:val="006F481D"/>
    <w:rsid w:val="006F5AEB"/>
    <w:rsid w:val="006F5E64"/>
    <w:rsid w:val="006F680F"/>
    <w:rsid w:val="006F6BC5"/>
    <w:rsid w:val="006F6FB6"/>
    <w:rsid w:val="006F7B41"/>
    <w:rsid w:val="006F7F2F"/>
    <w:rsid w:val="0070057E"/>
    <w:rsid w:val="007013E5"/>
    <w:rsid w:val="00704004"/>
    <w:rsid w:val="00704F06"/>
    <w:rsid w:val="007054C1"/>
    <w:rsid w:val="0070599C"/>
    <w:rsid w:val="007067A1"/>
    <w:rsid w:val="007103F2"/>
    <w:rsid w:val="007108AC"/>
    <w:rsid w:val="00711B8D"/>
    <w:rsid w:val="00711DB3"/>
    <w:rsid w:val="0071208A"/>
    <w:rsid w:val="00713468"/>
    <w:rsid w:val="00713DE2"/>
    <w:rsid w:val="00715223"/>
    <w:rsid w:val="00715739"/>
    <w:rsid w:val="00715B47"/>
    <w:rsid w:val="007167EE"/>
    <w:rsid w:val="00716B3F"/>
    <w:rsid w:val="007178BC"/>
    <w:rsid w:val="00717B0A"/>
    <w:rsid w:val="00720E04"/>
    <w:rsid w:val="007211DE"/>
    <w:rsid w:val="00722E83"/>
    <w:rsid w:val="00722FD8"/>
    <w:rsid w:val="007235F8"/>
    <w:rsid w:val="0072386A"/>
    <w:rsid w:val="00723E95"/>
    <w:rsid w:val="00723EBD"/>
    <w:rsid w:val="00724C33"/>
    <w:rsid w:val="00724DF6"/>
    <w:rsid w:val="00725A1E"/>
    <w:rsid w:val="00725B63"/>
    <w:rsid w:val="007268F9"/>
    <w:rsid w:val="00730246"/>
    <w:rsid w:val="00731091"/>
    <w:rsid w:val="007353C8"/>
    <w:rsid w:val="0073580C"/>
    <w:rsid w:val="00735C7C"/>
    <w:rsid w:val="007366B6"/>
    <w:rsid w:val="0073778F"/>
    <w:rsid w:val="007401A9"/>
    <w:rsid w:val="00740232"/>
    <w:rsid w:val="007417B5"/>
    <w:rsid w:val="00741847"/>
    <w:rsid w:val="00741A01"/>
    <w:rsid w:val="007436A3"/>
    <w:rsid w:val="007447FA"/>
    <w:rsid w:val="0074520B"/>
    <w:rsid w:val="00745395"/>
    <w:rsid w:val="00745D00"/>
    <w:rsid w:val="00745D79"/>
    <w:rsid w:val="00746523"/>
    <w:rsid w:val="00747F5F"/>
    <w:rsid w:val="0075056F"/>
    <w:rsid w:val="00750A89"/>
    <w:rsid w:val="00751E7F"/>
    <w:rsid w:val="007529A3"/>
    <w:rsid w:val="007530A4"/>
    <w:rsid w:val="007539A0"/>
    <w:rsid w:val="00753C6E"/>
    <w:rsid w:val="007556DD"/>
    <w:rsid w:val="00755721"/>
    <w:rsid w:val="00755DB1"/>
    <w:rsid w:val="0075683C"/>
    <w:rsid w:val="00757416"/>
    <w:rsid w:val="00761F66"/>
    <w:rsid w:val="00762E90"/>
    <w:rsid w:val="00764704"/>
    <w:rsid w:val="00764C24"/>
    <w:rsid w:val="00765F2C"/>
    <w:rsid w:val="00765FF7"/>
    <w:rsid w:val="0076685A"/>
    <w:rsid w:val="007672EB"/>
    <w:rsid w:val="0076740C"/>
    <w:rsid w:val="00767C89"/>
    <w:rsid w:val="00770754"/>
    <w:rsid w:val="00770E52"/>
    <w:rsid w:val="00770E67"/>
    <w:rsid w:val="00771521"/>
    <w:rsid w:val="007718EF"/>
    <w:rsid w:val="0077209C"/>
    <w:rsid w:val="00773AC9"/>
    <w:rsid w:val="00774CC7"/>
    <w:rsid w:val="00774CEB"/>
    <w:rsid w:val="0077519B"/>
    <w:rsid w:val="0077556E"/>
    <w:rsid w:val="00775989"/>
    <w:rsid w:val="007759B9"/>
    <w:rsid w:val="00776A6C"/>
    <w:rsid w:val="00776C86"/>
    <w:rsid w:val="00777B22"/>
    <w:rsid w:val="0078034E"/>
    <w:rsid w:val="007806DA"/>
    <w:rsid w:val="00780B02"/>
    <w:rsid w:val="0078220B"/>
    <w:rsid w:val="0078228C"/>
    <w:rsid w:val="007824EB"/>
    <w:rsid w:val="00783E6B"/>
    <w:rsid w:val="00784430"/>
    <w:rsid w:val="007851EB"/>
    <w:rsid w:val="00785673"/>
    <w:rsid w:val="00785CA0"/>
    <w:rsid w:val="007863E2"/>
    <w:rsid w:val="00786BC8"/>
    <w:rsid w:val="00786DB0"/>
    <w:rsid w:val="00787AE7"/>
    <w:rsid w:val="00787F38"/>
    <w:rsid w:val="00790867"/>
    <w:rsid w:val="00790F50"/>
    <w:rsid w:val="00791B94"/>
    <w:rsid w:val="007932E3"/>
    <w:rsid w:val="0079333A"/>
    <w:rsid w:val="0079371D"/>
    <w:rsid w:val="007938E3"/>
    <w:rsid w:val="00793A2F"/>
    <w:rsid w:val="00793BDD"/>
    <w:rsid w:val="00793DB3"/>
    <w:rsid w:val="00793E04"/>
    <w:rsid w:val="00793E98"/>
    <w:rsid w:val="00794817"/>
    <w:rsid w:val="007948BC"/>
    <w:rsid w:val="007954E2"/>
    <w:rsid w:val="00796921"/>
    <w:rsid w:val="00796EF5"/>
    <w:rsid w:val="007975B7"/>
    <w:rsid w:val="007A028C"/>
    <w:rsid w:val="007A0707"/>
    <w:rsid w:val="007A0920"/>
    <w:rsid w:val="007A1038"/>
    <w:rsid w:val="007A1724"/>
    <w:rsid w:val="007A2E2A"/>
    <w:rsid w:val="007A3EC1"/>
    <w:rsid w:val="007A4211"/>
    <w:rsid w:val="007A4333"/>
    <w:rsid w:val="007A48B1"/>
    <w:rsid w:val="007A59E1"/>
    <w:rsid w:val="007A6091"/>
    <w:rsid w:val="007B037E"/>
    <w:rsid w:val="007B06C4"/>
    <w:rsid w:val="007B06D3"/>
    <w:rsid w:val="007B08E0"/>
    <w:rsid w:val="007B0EB7"/>
    <w:rsid w:val="007B2298"/>
    <w:rsid w:val="007B2919"/>
    <w:rsid w:val="007B2FCB"/>
    <w:rsid w:val="007B3723"/>
    <w:rsid w:val="007B392B"/>
    <w:rsid w:val="007B3C8D"/>
    <w:rsid w:val="007B5F8D"/>
    <w:rsid w:val="007B6013"/>
    <w:rsid w:val="007B606C"/>
    <w:rsid w:val="007B66D5"/>
    <w:rsid w:val="007C2108"/>
    <w:rsid w:val="007C304E"/>
    <w:rsid w:val="007C4020"/>
    <w:rsid w:val="007C5135"/>
    <w:rsid w:val="007C56B8"/>
    <w:rsid w:val="007C621E"/>
    <w:rsid w:val="007C75A5"/>
    <w:rsid w:val="007C793A"/>
    <w:rsid w:val="007D0594"/>
    <w:rsid w:val="007D0C40"/>
    <w:rsid w:val="007D18FC"/>
    <w:rsid w:val="007D19C0"/>
    <w:rsid w:val="007D1C74"/>
    <w:rsid w:val="007D247E"/>
    <w:rsid w:val="007D2A8E"/>
    <w:rsid w:val="007D3ACA"/>
    <w:rsid w:val="007D4051"/>
    <w:rsid w:val="007D4DA9"/>
    <w:rsid w:val="007D52CD"/>
    <w:rsid w:val="007D76AA"/>
    <w:rsid w:val="007D76BD"/>
    <w:rsid w:val="007D7A95"/>
    <w:rsid w:val="007D7AA6"/>
    <w:rsid w:val="007E0116"/>
    <w:rsid w:val="007E0157"/>
    <w:rsid w:val="007E0472"/>
    <w:rsid w:val="007E06F3"/>
    <w:rsid w:val="007E0749"/>
    <w:rsid w:val="007E0995"/>
    <w:rsid w:val="007E0B7F"/>
    <w:rsid w:val="007E0DFF"/>
    <w:rsid w:val="007E10FB"/>
    <w:rsid w:val="007E1CCD"/>
    <w:rsid w:val="007E2E1F"/>
    <w:rsid w:val="007E2F63"/>
    <w:rsid w:val="007E32E1"/>
    <w:rsid w:val="007E3673"/>
    <w:rsid w:val="007E370A"/>
    <w:rsid w:val="007E39B3"/>
    <w:rsid w:val="007E42B6"/>
    <w:rsid w:val="007E5407"/>
    <w:rsid w:val="007E54D1"/>
    <w:rsid w:val="007E5606"/>
    <w:rsid w:val="007E6C78"/>
    <w:rsid w:val="007E7208"/>
    <w:rsid w:val="007E7319"/>
    <w:rsid w:val="007E7911"/>
    <w:rsid w:val="007F18E5"/>
    <w:rsid w:val="007F1999"/>
    <w:rsid w:val="007F5119"/>
    <w:rsid w:val="007F572C"/>
    <w:rsid w:val="007F573C"/>
    <w:rsid w:val="007F5E52"/>
    <w:rsid w:val="007F6EDA"/>
    <w:rsid w:val="007F7C15"/>
    <w:rsid w:val="008005A0"/>
    <w:rsid w:val="0080211B"/>
    <w:rsid w:val="00803A0B"/>
    <w:rsid w:val="00804C87"/>
    <w:rsid w:val="00804CAE"/>
    <w:rsid w:val="00805249"/>
    <w:rsid w:val="008052A9"/>
    <w:rsid w:val="00805581"/>
    <w:rsid w:val="00805AAD"/>
    <w:rsid w:val="008070BD"/>
    <w:rsid w:val="008070DA"/>
    <w:rsid w:val="00807C5E"/>
    <w:rsid w:val="00807D91"/>
    <w:rsid w:val="00807D94"/>
    <w:rsid w:val="00810393"/>
    <w:rsid w:val="00810571"/>
    <w:rsid w:val="00810F21"/>
    <w:rsid w:val="008115E8"/>
    <w:rsid w:val="00812A30"/>
    <w:rsid w:val="00812D5C"/>
    <w:rsid w:val="008146EE"/>
    <w:rsid w:val="008172C3"/>
    <w:rsid w:val="00820076"/>
    <w:rsid w:val="00820EFC"/>
    <w:rsid w:val="00821499"/>
    <w:rsid w:val="008219FB"/>
    <w:rsid w:val="00822AB0"/>
    <w:rsid w:val="00822DCB"/>
    <w:rsid w:val="00822FCF"/>
    <w:rsid w:val="0082317D"/>
    <w:rsid w:val="00823C99"/>
    <w:rsid w:val="008245B0"/>
    <w:rsid w:val="00824A1C"/>
    <w:rsid w:val="00825C99"/>
    <w:rsid w:val="00826512"/>
    <w:rsid w:val="0082695F"/>
    <w:rsid w:val="00827655"/>
    <w:rsid w:val="00827B4C"/>
    <w:rsid w:val="00832535"/>
    <w:rsid w:val="00833AED"/>
    <w:rsid w:val="0083408B"/>
    <w:rsid w:val="008341D2"/>
    <w:rsid w:val="0083430F"/>
    <w:rsid w:val="008353D5"/>
    <w:rsid w:val="00835886"/>
    <w:rsid w:val="00835D52"/>
    <w:rsid w:val="00836A1D"/>
    <w:rsid w:val="00837D6C"/>
    <w:rsid w:val="00837F1F"/>
    <w:rsid w:val="0084073E"/>
    <w:rsid w:val="00841468"/>
    <w:rsid w:val="008418A5"/>
    <w:rsid w:val="00841A3E"/>
    <w:rsid w:val="00842137"/>
    <w:rsid w:val="008424CF"/>
    <w:rsid w:val="0084451C"/>
    <w:rsid w:val="008446AB"/>
    <w:rsid w:val="0084491A"/>
    <w:rsid w:val="00844967"/>
    <w:rsid w:val="0084510A"/>
    <w:rsid w:val="00845391"/>
    <w:rsid w:val="00846A21"/>
    <w:rsid w:val="00846A34"/>
    <w:rsid w:val="00846E99"/>
    <w:rsid w:val="00846F95"/>
    <w:rsid w:val="008474F0"/>
    <w:rsid w:val="0085125E"/>
    <w:rsid w:val="008516F7"/>
    <w:rsid w:val="00851744"/>
    <w:rsid w:val="00852443"/>
    <w:rsid w:val="00852513"/>
    <w:rsid w:val="00852CA6"/>
    <w:rsid w:val="00852E16"/>
    <w:rsid w:val="00853215"/>
    <w:rsid w:val="008535B5"/>
    <w:rsid w:val="00853AE7"/>
    <w:rsid w:val="00854264"/>
    <w:rsid w:val="0085467C"/>
    <w:rsid w:val="008552C6"/>
    <w:rsid w:val="0085588A"/>
    <w:rsid w:val="0085620E"/>
    <w:rsid w:val="008568BA"/>
    <w:rsid w:val="00856E57"/>
    <w:rsid w:val="008578CA"/>
    <w:rsid w:val="00857CB8"/>
    <w:rsid w:val="00861A38"/>
    <w:rsid w:val="00862117"/>
    <w:rsid w:val="00862531"/>
    <w:rsid w:val="00862590"/>
    <w:rsid w:val="00863DE5"/>
    <w:rsid w:val="00864B63"/>
    <w:rsid w:val="00865718"/>
    <w:rsid w:val="00865D32"/>
    <w:rsid w:val="008673F1"/>
    <w:rsid w:val="008674AF"/>
    <w:rsid w:val="00870420"/>
    <w:rsid w:val="00870E7B"/>
    <w:rsid w:val="00871A18"/>
    <w:rsid w:val="00871D89"/>
    <w:rsid w:val="00872279"/>
    <w:rsid w:val="00872A66"/>
    <w:rsid w:val="008736F4"/>
    <w:rsid w:val="00873F4D"/>
    <w:rsid w:val="00874524"/>
    <w:rsid w:val="00875FA0"/>
    <w:rsid w:val="0087612D"/>
    <w:rsid w:val="008763EF"/>
    <w:rsid w:val="0087746F"/>
    <w:rsid w:val="00877996"/>
    <w:rsid w:val="008805E1"/>
    <w:rsid w:val="0088104B"/>
    <w:rsid w:val="0088203F"/>
    <w:rsid w:val="00882822"/>
    <w:rsid w:val="008839C9"/>
    <w:rsid w:val="008839DC"/>
    <w:rsid w:val="00883B49"/>
    <w:rsid w:val="00883B58"/>
    <w:rsid w:val="008843C4"/>
    <w:rsid w:val="008845F5"/>
    <w:rsid w:val="0088462E"/>
    <w:rsid w:val="00886C16"/>
    <w:rsid w:val="00886C20"/>
    <w:rsid w:val="00886CE3"/>
    <w:rsid w:val="0089062E"/>
    <w:rsid w:val="00892CAF"/>
    <w:rsid w:val="00894456"/>
    <w:rsid w:val="00895525"/>
    <w:rsid w:val="0089629B"/>
    <w:rsid w:val="008965CE"/>
    <w:rsid w:val="008A0856"/>
    <w:rsid w:val="008A14F9"/>
    <w:rsid w:val="008A1BAD"/>
    <w:rsid w:val="008A22ED"/>
    <w:rsid w:val="008A3484"/>
    <w:rsid w:val="008A41D1"/>
    <w:rsid w:val="008A43CA"/>
    <w:rsid w:val="008A5D6B"/>
    <w:rsid w:val="008A617D"/>
    <w:rsid w:val="008B005E"/>
    <w:rsid w:val="008B2603"/>
    <w:rsid w:val="008B2A3A"/>
    <w:rsid w:val="008B31BF"/>
    <w:rsid w:val="008B3551"/>
    <w:rsid w:val="008B5133"/>
    <w:rsid w:val="008B54B9"/>
    <w:rsid w:val="008B5BF4"/>
    <w:rsid w:val="008B665C"/>
    <w:rsid w:val="008B7012"/>
    <w:rsid w:val="008B729A"/>
    <w:rsid w:val="008B79D8"/>
    <w:rsid w:val="008C0655"/>
    <w:rsid w:val="008C0749"/>
    <w:rsid w:val="008C10B0"/>
    <w:rsid w:val="008C1F54"/>
    <w:rsid w:val="008C30C1"/>
    <w:rsid w:val="008C31B2"/>
    <w:rsid w:val="008C482E"/>
    <w:rsid w:val="008C4AAB"/>
    <w:rsid w:val="008C510C"/>
    <w:rsid w:val="008C6474"/>
    <w:rsid w:val="008C6658"/>
    <w:rsid w:val="008C6D22"/>
    <w:rsid w:val="008C6F81"/>
    <w:rsid w:val="008C7756"/>
    <w:rsid w:val="008C7952"/>
    <w:rsid w:val="008C7A25"/>
    <w:rsid w:val="008C7BF9"/>
    <w:rsid w:val="008D0131"/>
    <w:rsid w:val="008D083B"/>
    <w:rsid w:val="008D0888"/>
    <w:rsid w:val="008D1425"/>
    <w:rsid w:val="008D381A"/>
    <w:rsid w:val="008D3A67"/>
    <w:rsid w:val="008D4067"/>
    <w:rsid w:val="008D40EA"/>
    <w:rsid w:val="008D4C61"/>
    <w:rsid w:val="008D56D8"/>
    <w:rsid w:val="008D672C"/>
    <w:rsid w:val="008D7222"/>
    <w:rsid w:val="008D73F6"/>
    <w:rsid w:val="008D7830"/>
    <w:rsid w:val="008E078F"/>
    <w:rsid w:val="008E1588"/>
    <w:rsid w:val="008E21BD"/>
    <w:rsid w:val="008E2341"/>
    <w:rsid w:val="008E2850"/>
    <w:rsid w:val="008E33F9"/>
    <w:rsid w:val="008E3C58"/>
    <w:rsid w:val="008E3F79"/>
    <w:rsid w:val="008E4639"/>
    <w:rsid w:val="008E6197"/>
    <w:rsid w:val="008E624C"/>
    <w:rsid w:val="008E6A38"/>
    <w:rsid w:val="008F0DF9"/>
    <w:rsid w:val="008F1116"/>
    <w:rsid w:val="008F2078"/>
    <w:rsid w:val="008F300E"/>
    <w:rsid w:val="008F3322"/>
    <w:rsid w:val="008F4138"/>
    <w:rsid w:val="008F4570"/>
    <w:rsid w:val="008F49D4"/>
    <w:rsid w:val="008F5882"/>
    <w:rsid w:val="008F5D18"/>
    <w:rsid w:val="008F5EF3"/>
    <w:rsid w:val="008F72E7"/>
    <w:rsid w:val="008F7E56"/>
    <w:rsid w:val="00900908"/>
    <w:rsid w:val="00900A67"/>
    <w:rsid w:val="00900B45"/>
    <w:rsid w:val="0090130D"/>
    <w:rsid w:val="00901937"/>
    <w:rsid w:val="00901A9C"/>
    <w:rsid w:val="00902616"/>
    <w:rsid w:val="00902863"/>
    <w:rsid w:val="00902E99"/>
    <w:rsid w:val="009030A1"/>
    <w:rsid w:val="009030D4"/>
    <w:rsid w:val="00903276"/>
    <w:rsid w:val="00903AB4"/>
    <w:rsid w:val="0090482B"/>
    <w:rsid w:val="00904839"/>
    <w:rsid w:val="00905259"/>
    <w:rsid w:val="009060A4"/>
    <w:rsid w:val="009109FF"/>
    <w:rsid w:val="0091128B"/>
    <w:rsid w:val="00912623"/>
    <w:rsid w:val="0091291E"/>
    <w:rsid w:val="00912F4B"/>
    <w:rsid w:val="00912FD9"/>
    <w:rsid w:val="00914432"/>
    <w:rsid w:val="00914541"/>
    <w:rsid w:val="00914D6A"/>
    <w:rsid w:val="00914ED5"/>
    <w:rsid w:val="00914EF9"/>
    <w:rsid w:val="00915A75"/>
    <w:rsid w:val="00916805"/>
    <w:rsid w:val="0091681C"/>
    <w:rsid w:val="00917730"/>
    <w:rsid w:val="00917EED"/>
    <w:rsid w:val="009204DE"/>
    <w:rsid w:val="00921E47"/>
    <w:rsid w:val="009225D5"/>
    <w:rsid w:val="00923205"/>
    <w:rsid w:val="00923218"/>
    <w:rsid w:val="00926B85"/>
    <w:rsid w:val="00927508"/>
    <w:rsid w:val="00930751"/>
    <w:rsid w:val="00930DF0"/>
    <w:rsid w:val="009311BF"/>
    <w:rsid w:val="009313DF"/>
    <w:rsid w:val="00931690"/>
    <w:rsid w:val="00931ED0"/>
    <w:rsid w:val="00932C28"/>
    <w:rsid w:val="009333B2"/>
    <w:rsid w:val="00933D4D"/>
    <w:rsid w:val="009344AE"/>
    <w:rsid w:val="00934E5C"/>
    <w:rsid w:val="009359A5"/>
    <w:rsid w:val="00935B30"/>
    <w:rsid w:val="00936CAF"/>
    <w:rsid w:val="00940F5E"/>
    <w:rsid w:val="00941F44"/>
    <w:rsid w:val="00942944"/>
    <w:rsid w:val="00942B61"/>
    <w:rsid w:val="00943BAD"/>
    <w:rsid w:val="00943C3D"/>
    <w:rsid w:val="00943DFB"/>
    <w:rsid w:val="00944004"/>
    <w:rsid w:val="00944703"/>
    <w:rsid w:val="009456A7"/>
    <w:rsid w:val="0094697F"/>
    <w:rsid w:val="00946FA8"/>
    <w:rsid w:val="00951630"/>
    <w:rsid w:val="0095248A"/>
    <w:rsid w:val="00952702"/>
    <w:rsid w:val="00952F40"/>
    <w:rsid w:val="00954AAC"/>
    <w:rsid w:val="009554D4"/>
    <w:rsid w:val="00955DDC"/>
    <w:rsid w:val="00956110"/>
    <w:rsid w:val="009563F5"/>
    <w:rsid w:val="00956C92"/>
    <w:rsid w:val="00956F20"/>
    <w:rsid w:val="00957208"/>
    <w:rsid w:val="0095725D"/>
    <w:rsid w:val="009609A9"/>
    <w:rsid w:val="0096184C"/>
    <w:rsid w:val="0096186B"/>
    <w:rsid w:val="00961CFE"/>
    <w:rsid w:val="00963738"/>
    <w:rsid w:val="00964A30"/>
    <w:rsid w:val="0096564E"/>
    <w:rsid w:val="009658E1"/>
    <w:rsid w:val="00966BEF"/>
    <w:rsid w:val="00967D05"/>
    <w:rsid w:val="00967EA1"/>
    <w:rsid w:val="009704BF"/>
    <w:rsid w:val="009705CA"/>
    <w:rsid w:val="00970DBB"/>
    <w:rsid w:val="00970FAD"/>
    <w:rsid w:val="0097111B"/>
    <w:rsid w:val="00971661"/>
    <w:rsid w:val="0097168F"/>
    <w:rsid w:val="009733C9"/>
    <w:rsid w:val="00974EF8"/>
    <w:rsid w:val="009750C3"/>
    <w:rsid w:val="0097578C"/>
    <w:rsid w:val="009758ED"/>
    <w:rsid w:val="00975B0E"/>
    <w:rsid w:val="00980E4A"/>
    <w:rsid w:val="009813E7"/>
    <w:rsid w:val="009813FC"/>
    <w:rsid w:val="009820F6"/>
    <w:rsid w:val="00982A05"/>
    <w:rsid w:val="0098424E"/>
    <w:rsid w:val="009848DF"/>
    <w:rsid w:val="00984C5B"/>
    <w:rsid w:val="00984CB0"/>
    <w:rsid w:val="0098640C"/>
    <w:rsid w:val="00986F06"/>
    <w:rsid w:val="0098700F"/>
    <w:rsid w:val="00987C92"/>
    <w:rsid w:val="00990EE8"/>
    <w:rsid w:val="00991207"/>
    <w:rsid w:val="00991210"/>
    <w:rsid w:val="0099158F"/>
    <w:rsid w:val="00991994"/>
    <w:rsid w:val="00991ED5"/>
    <w:rsid w:val="009927AA"/>
    <w:rsid w:val="00992856"/>
    <w:rsid w:val="0099331E"/>
    <w:rsid w:val="00994030"/>
    <w:rsid w:val="00994501"/>
    <w:rsid w:val="009950AD"/>
    <w:rsid w:val="0099526D"/>
    <w:rsid w:val="00996E2B"/>
    <w:rsid w:val="009970B2"/>
    <w:rsid w:val="00997BF8"/>
    <w:rsid w:val="009A1BEE"/>
    <w:rsid w:val="009A1CB9"/>
    <w:rsid w:val="009A2755"/>
    <w:rsid w:val="009A2FC2"/>
    <w:rsid w:val="009A33BF"/>
    <w:rsid w:val="009A3744"/>
    <w:rsid w:val="009A3C6B"/>
    <w:rsid w:val="009A4082"/>
    <w:rsid w:val="009A4297"/>
    <w:rsid w:val="009A5117"/>
    <w:rsid w:val="009A5B89"/>
    <w:rsid w:val="009A5CD3"/>
    <w:rsid w:val="009A69DB"/>
    <w:rsid w:val="009B24D2"/>
    <w:rsid w:val="009B2F86"/>
    <w:rsid w:val="009B309C"/>
    <w:rsid w:val="009B3330"/>
    <w:rsid w:val="009B4870"/>
    <w:rsid w:val="009B52BD"/>
    <w:rsid w:val="009B5728"/>
    <w:rsid w:val="009B5E80"/>
    <w:rsid w:val="009B60A7"/>
    <w:rsid w:val="009B6FB3"/>
    <w:rsid w:val="009B7AFF"/>
    <w:rsid w:val="009B7D69"/>
    <w:rsid w:val="009C0A26"/>
    <w:rsid w:val="009C1244"/>
    <w:rsid w:val="009C1D4B"/>
    <w:rsid w:val="009C220E"/>
    <w:rsid w:val="009C36D0"/>
    <w:rsid w:val="009C3704"/>
    <w:rsid w:val="009C3C1D"/>
    <w:rsid w:val="009C4796"/>
    <w:rsid w:val="009C4A36"/>
    <w:rsid w:val="009C4C1E"/>
    <w:rsid w:val="009C6622"/>
    <w:rsid w:val="009C71AB"/>
    <w:rsid w:val="009C76F1"/>
    <w:rsid w:val="009C7D71"/>
    <w:rsid w:val="009D0A88"/>
    <w:rsid w:val="009D0B10"/>
    <w:rsid w:val="009D22A3"/>
    <w:rsid w:val="009D2D66"/>
    <w:rsid w:val="009D3461"/>
    <w:rsid w:val="009D464E"/>
    <w:rsid w:val="009D4A92"/>
    <w:rsid w:val="009D6FE4"/>
    <w:rsid w:val="009D7849"/>
    <w:rsid w:val="009D7E95"/>
    <w:rsid w:val="009D7FD9"/>
    <w:rsid w:val="009E02B5"/>
    <w:rsid w:val="009E1298"/>
    <w:rsid w:val="009E1351"/>
    <w:rsid w:val="009E2993"/>
    <w:rsid w:val="009E2BF3"/>
    <w:rsid w:val="009E2CFB"/>
    <w:rsid w:val="009E2FE1"/>
    <w:rsid w:val="009E3F32"/>
    <w:rsid w:val="009E59C2"/>
    <w:rsid w:val="009E59D2"/>
    <w:rsid w:val="009E5E18"/>
    <w:rsid w:val="009E60E6"/>
    <w:rsid w:val="009E640A"/>
    <w:rsid w:val="009F09A7"/>
    <w:rsid w:val="009F0DDC"/>
    <w:rsid w:val="009F2FA5"/>
    <w:rsid w:val="009F30A1"/>
    <w:rsid w:val="009F3FB7"/>
    <w:rsid w:val="009F4418"/>
    <w:rsid w:val="009F4803"/>
    <w:rsid w:val="009F6021"/>
    <w:rsid w:val="009F616F"/>
    <w:rsid w:val="009F6BAE"/>
    <w:rsid w:val="009F7140"/>
    <w:rsid w:val="009F7B49"/>
    <w:rsid w:val="00A00B3B"/>
    <w:rsid w:val="00A00E9D"/>
    <w:rsid w:val="00A01554"/>
    <w:rsid w:val="00A01F34"/>
    <w:rsid w:val="00A01F72"/>
    <w:rsid w:val="00A0307D"/>
    <w:rsid w:val="00A04153"/>
    <w:rsid w:val="00A05D5C"/>
    <w:rsid w:val="00A07649"/>
    <w:rsid w:val="00A11FA4"/>
    <w:rsid w:val="00A13931"/>
    <w:rsid w:val="00A1434E"/>
    <w:rsid w:val="00A15006"/>
    <w:rsid w:val="00A15E0D"/>
    <w:rsid w:val="00A16B2B"/>
    <w:rsid w:val="00A17D16"/>
    <w:rsid w:val="00A17DB4"/>
    <w:rsid w:val="00A21596"/>
    <w:rsid w:val="00A21A4B"/>
    <w:rsid w:val="00A23ED2"/>
    <w:rsid w:val="00A2402B"/>
    <w:rsid w:val="00A248BE"/>
    <w:rsid w:val="00A24D36"/>
    <w:rsid w:val="00A26B8D"/>
    <w:rsid w:val="00A270B3"/>
    <w:rsid w:val="00A27166"/>
    <w:rsid w:val="00A27461"/>
    <w:rsid w:val="00A30352"/>
    <w:rsid w:val="00A30D0D"/>
    <w:rsid w:val="00A313CE"/>
    <w:rsid w:val="00A33113"/>
    <w:rsid w:val="00A345EA"/>
    <w:rsid w:val="00A3502F"/>
    <w:rsid w:val="00A350DF"/>
    <w:rsid w:val="00A353ED"/>
    <w:rsid w:val="00A35838"/>
    <w:rsid w:val="00A3683B"/>
    <w:rsid w:val="00A370BB"/>
    <w:rsid w:val="00A372F4"/>
    <w:rsid w:val="00A37509"/>
    <w:rsid w:val="00A377B4"/>
    <w:rsid w:val="00A40493"/>
    <w:rsid w:val="00A4135F"/>
    <w:rsid w:val="00A4136C"/>
    <w:rsid w:val="00A41C71"/>
    <w:rsid w:val="00A420C4"/>
    <w:rsid w:val="00A423A2"/>
    <w:rsid w:val="00A42476"/>
    <w:rsid w:val="00A427C8"/>
    <w:rsid w:val="00A427D2"/>
    <w:rsid w:val="00A42FEE"/>
    <w:rsid w:val="00A44E6F"/>
    <w:rsid w:val="00A45FEC"/>
    <w:rsid w:val="00A460BE"/>
    <w:rsid w:val="00A467F0"/>
    <w:rsid w:val="00A50224"/>
    <w:rsid w:val="00A515F0"/>
    <w:rsid w:val="00A522DB"/>
    <w:rsid w:val="00A531D6"/>
    <w:rsid w:val="00A5326B"/>
    <w:rsid w:val="00A5364F"/>
    <w:rsid w:val="00A53ED9"/>
    <w:rsid w:val="00A54C44"/>
    <w:rsid w:val="00A5583B"/>
    <w:rsid w:val="00A55D79"/>
    <w:rsid w:val="00A565D8"/>
    <w:rsid w:val="00A565F6"/>
    <w:rsid w:val="00A5710F"/>
    <w:rsid w:val="00A57487"/>
    <w:rsid w:val="00A574CF"/>
    <w:rsid w:val="00A60276"/>
    <w:rsid w:val="00A60694"/>
    <w:rsid w:val="00A60F97"/>
    <w:rsid w:val="00A6101D"/>
    <w:rsid w:val="00A61A02"/>
    <w:rsid w:val="00A6209B"/>
    <w:rsid w:val="00A620C1"/>
    <w:rsid w:val="00A629C9"/>
    <w:rsid w:val="00A630E8"/>
    <w:rsid w:val="00A630ED"/>
    <w:rsid w:val="00A63216"/>
    <w:rsid w:val="00A6348E"/>
    <w:rsid w:val="00A63508"/>
    <w:rsid w:val="00A639A8"/>
    <w:rsid w:val="00A663B9"/>
    <w:rsid w:val="00A6672F"/>
    <w:rsid w:val="00A67018"/>
    <w:rsid w:val="00A67200"/>
    <w:rsid w:val="00A704C9"/>
    <w:rsid w:val="00A7183E"/>
    <w:rsid w:val="00A71BD3"/>
    <w:rsid w:val="00A72332"/>
    <w:rsid w:val="00A72565"/>
    <w:rsid w:val="00A72CD3"/>
    <w:rsid w:val="00A73A8C"/>
    <w:rsid w:val="00A73EC8"/>
    <w:rsid w:val="00A741F0"/>
    <w:rsid w:val="00A75853"/>
    <w:rsid w:val="00A759A7"/>
    <w:rsid w:val="00A759D5"/>
    <w:rsid w:val="00A76B31"/>
    <w:rsid w:val="00A775E0"/>
    <w:rsid w:val="00A777BE"/>
    <w:rsid w:val="00A77D4E"/>
    <w:rsid w:val="00A801DF"/>
    <w:rsid w:val="00A80E50"/>
    <w:rsid w:val="00A8157C"/>
    <w:rsid w:val="00A815E2"/>
    <w:rsid w:val="00A81965"/>
    <w:rsid w:val="00A8229C"/>
    <w:rsid w:val="00A823AB"/>
    <w:rsid w:val="00A824A1"/>
    <w:rsid w:val="00A83A2C"/>
    <w:rsid w:val="00A84BFE"/>
    <w:rsid w:val="00A855D3"/>
    <w:rsid w:val="00A86007"/>
    <w:rsid w:val="00A8677C"/>
    <w:rsid w:val="00A904D1"/>
    <w:rsid w:val="00A92F4A"/>
    <w:rsid w:val="00A94328"/>
    <w:rsid w:val="00A94C25"/>
    <w:rsid w:val="00A94E8A"/>
    <w:rsid w:val="00A95EEB"/>
    <w:rsid w:val="00A96520"/>
    <w:rsid w:val="00A975B5"/>
    <w:rsid w:val="00A979FB"/>
    <w:rsid w:val="00A97F88"/>
    <w:rsid w:val="00AA09F7"/>
    <w:rsid w:val="00AA164B"/>
    <w:rsid w:val="00AA1BFE"/>
    <w:rsid w:val="00AA20C2"/>
    <w:rsid w:val="00AA2F6D"/>
    <w:rsid w:val="00AA4858"/>
    <w:rsid w:val="00AA4D6E"/>
    <w:rsid w:val="00AA5F96"/>
    <w:rsid w:val="00AA6CD8"/>
    <w:rsid w:val="00AA6F41"/>
    <w:rsid w:val="00AA71A5"/>
    <w:rsid w:val="00AA7725"/>
    <w:rsid w:val="00AB09E0"/>
    <w:rsid w:val="00AB0BB2"/>
    <w:rsid w:val="00AB1ABB"/>
    <w:rsid w:val="00AB2FA1"/>
    <w:rsid w:val="00AB3892"/>
    <w:rsid w:val="00AB3AFF"/>
    <w:rsid w:val="00AB4332"/>
    <w:rsid w:val="00AB4731"/>
    <w:rsid w:val="00AB50BE"/>
    <w:rsid w:val="00AB5C60"/>
    <w:rsid w:val="00AB66CB"/>
    <w:rsid w:val="00AB7819"/>
    <w:rsid w:val="00AC1802"/>
    <w:rsid w:val="00AC1AF0"/>
    <w:rsid w:val="00AC25D3"/>
    <w:rsid w:val="00AC4AD3"/>
    <w:rsid w:val="00AC4CCC"/>
    <w:rsid w:val="00AC4E11"/>
    <w:rsid w:val="00AC559F"/>
    <w:rsid w:val="00AC5A80"/>
    <w:rsid w:val="00AC5ACC"/>
    <w:rsid w:val="00AC5B6B"/>
    <w:rsid w:val="00AC5F65"/>
    <w:rsid w:val="00AC6116"/>
    <w:rsid w:val="00AD2A58"/>
    <w:rsid w:val="00AD2F6C"/>
    <w:rsid w:val="00AD300F"/>
    <w:rsid w:val="00AD324D"/>
    <w:rsid w:val="00AD3655"/>
    <w:rsid w:val="00AD3FDB"/>
    <w:rsid w:val="00AD465C"/>
    <w:rsid w:val="00AD5067"/>
    <w:rsid w:val="00AD536C"/>
    <w:rsid w:val="00AD5520"/>
    <w:rsid w:val="00AD559A"/>
    <w:rsid w:val="00AD673C"/>
    <w:rsid w:val="00AD7C62"/>
    <w:rsid w:val="00AE00C8"/>
    <w:rsid w:val="00AE027A"/>
    <w:rsid w:val="00AE0459"/>
    <w:rsid w:val="00AE0946"/>
    <w:rsid w:val="00AE12A5"/>
    <w:rsid w:val="00AE1A3A"/>
    <w:rsid w:val="00AE1C6B"/>
    <w:rsid w:val="00AE1FBE"/>
    <w:rsid w:val="00AE2217"/>
    <w:rsid w:val="00AE224D"/>
    <w:rsid w:val="00AE2B20"/>
    <w:rsid w:val="00AE2DFC"/>
    <w:rsid w:val="00AE36C2"/>
    <w:rsid w:val="00AE3F1A"/>
    <w:rsid w:val="00AE423E"/>
    <w:rsid w:val="00AE4B1B"/>
    <w:rsid w:val="00AE4C52"/>
    <w:rsid w:val="00AE4E74"/>
    <w:rsid w:val="00AE5A16"/>
    <w:rsid w:val="00AE5CC0"/>
    <w:rsid w:val="00AE64A2"/>
    <w:rsid w:val="00AE6A5B"/>
    <w:rsid w:val="00AE6D32"/>
    <w:rsid w:val="00AE7890"/>
    <w:rsid w:val="00AF0440"/>
    <w:rsid w:val="00AF0A99"/>
    <w:rsid w:val="00AF0C84"/>
    <w:rsid w:val="00AF1295"/>
    <w:rsid w:val="00AF195B"/>
    <w:rsid w:val="00AF26CE"/>
    <w:rsid w:val="00AF2D93"/>
    <w:rsid w:val="00AF3C39"/>
    <w:rsid w:val="00AF40CF"/>
    <w:rsid w:val="00AF4795"/>
    <w:rsid w:val="00AF5509"/>
    <w:rsid w:val="00AF6230"/>
    <w:rsid w:val="00AF6655"/>
    <w:rsid w:val="00AF6A7D"/>
    <w:rsid w:val="00AF6F70"/>
    <w:rsid w:val="00B003D2"/>
    <w:rsid w:val="00B00890"/>
    <w:rsid w:val="00B00E1F"/>
    <w:rsid w:val="00B01364"/>
    <w:rsid w:val="00B0218F"/>
    <w:rsid w:val="00B0268C"/>
    <w:rsid w:val="00B02D41"/>
    <w:rsid w:val="00B0305E"/>
    <w:rsid w:val="00B03AD7"/>
    <w:rsid w:val="00B03E28"/>
    <w:rsid w:val="00B0546E"/>
    <w:rsid w:val="00B05500"/>
    <w:rsid w:val="00B055B0"/>
    <w:rsid w:val="00B05B97"/>
    <w:rsid w:val="00B05E13"/>
    <w:rsid w:val="00B06789"/>
    <w:rsid w:val="00B079AA"/>
    <w:rsid w:val="00B07D54"/>
    <w:rsid w:val="00B10468"/>
    <w:rsid w:val="00B1078E"/>
    <w:rsid w:val="00B11076"/>
    <w:rsid w:val="00B110FD"/>
    <w:rsid w:val="00B115D5"/>
    <w:rsid w:val="00B12599"/>
    <w:rsid w:val="00B12AAE"/>
    <w:rsid w:val="00B138A6"/>
    <w:rsid w:val="00B13AA6"/>
    <w:rsid w:val="00B15E6A"/>
    <w:rsid w:val="00B163BD"/>
    <w:rsid w:val="00B16772"/>
    <w:rsid w:val="00B1692C"/>
    <w:rsid w:val="00B16C4D"/>
    <w:rsid w:val="00B16FE6"/>
    <w:rsid w:val="00B17BB1"/>
    <w:rsid w:val="00B17E23"/>
    <w:rsid w:val="00B20020"/>
    <w:rsid w:val="00B200C6"/>
    <w:rsid w:val="00B2075F"/>
    <w:rsid w:val="00B20853"/>
    <w:rsid w:val="00B20A57"/>
    <w:rsid w:val="00B20C0E"/>
    <w:rsid w:val="00B2218F"/>
    <w:rsid w:val="00B22D08"/>
    <w:rsid w:val="00B23E9C"/>
    <w:rsid w:val="00B23FC5"/>
    <w:rsid w:val="00B241CF"/>
    <w:rsid w:val="00B24A80"/>
    <w:rsid w:val="00B24ADB"/>
    <w:rsid w:val="00B24F80"/>
    <w:rsid w:val="00B24F9C"/>
    <w:rsid w:val="00B25975"/>
    <w:rsid w:val="00B25991"/>
    <w:rsid w:val="00B27942"/>
    <w:rsid w:val="00B27D86"/>
    <w:rsid w:val="00B301C7"/>
    <w:rsid w:val="00B30217"/>
    <w:rsid w:val="00B30877"/>
    <w:rsid w:val="00B30D2C"/>
    <w:rsid w:val="00B3194D"/>
    <w:rsid w:val="00B31A46"/>
    <w:rsid w:val="00B31F66"/>
    <w:rsid w:val="00B3215F"/>
    <w:rsid w:val="00B32A6C"/>
    <w:rsid w:val="00B32F07"/>
    <w:rsid w:val="00B33804"/>
    <w:rsid w:val="00B33AEF"/>
    <w:rsid w:val="00B33BAD"/>
    <w:rsid w:val="00B342C6"/>
    <w:rsid w:val="00B36469"/>
    <w:rsid w:val="00B36794"/>
    <w:rsid w:val="00B36D55"/>
    <w:rsid w:val="00B371C8"/>
    <w:rsid w:val="00B37D47"/>
    <w:rsid w:val="00B37F4C"/>
    <w:rsid w:val="00B40C49"/>
    <w:rsid w:val="00B40CD2"/>
    <w:rsid w:val="00B41191"/>
    <w:rsid w:val="00B413F4"/>
    <w:rsid w:val="00B4154B"/>
    <w:rsid w:val="00B4175B"/>
    <w:rsid w:val="00B4287E"/>
    <w:rsid w:val="00B4313C"/>
    <w:rsid w:val="00B43254"/>
    <w:rsid w:val="00B4333F"/>
    <w:rsid w:val="00B434AF"/>
    <w:rsid w:val="00B44E2C"/>
    <w:rsid w:val="00B4729A"/>
    <w:rsid w:val="00B47554"/>
    <w:rsid w:val="00B47EAC"/>
    <w:rsid w:val="00B47F81"/>
    <w:rsid w:val="00B50279"/>
    <w:rsid w:val="00B50355"/>
    <w:rsid w:val="00B50E7D"/>
    <w:rsid w:val="00B50FFF"/>
    <w:rsid w:val="00B516F3"/>
    <w:rsid w:val="00B525C3"/>
    <w:rsid w:val="00B52ABE"/>
    <w:rsid w:val="00B53586"/>
    <w:rsid w:val="00B53A1F"/>
    <w:rsid w:val="00B54B7F"/>
    <w:rsid w:val="00B54D15"/>
    <w:rsid w:val="00B555A2"/>
    <w:rsid w:val="00B55EED"/>
    <w:rsid w:val="00B563AE"/>
    <w:rsid w:val="00B56788"/>
    <w:rsid w:val="00B56875"/>
    <w:rsid w:val="00B571F8"/>
    <w:rsid w:val="00B5743B"/>
    <w:rsid w:val="00B577DF"/>
    <w:rsid w:val="00B5790B"/>
    <w:rsid w:val="00B617B6"/>
    <w:rsid w:val="00B61D39"/>
    <w:rsid w:val="00B62C14"/>
    <w:rsid w:val="00B62E70"/>
    <w:rsid w:val="00B6391E"/>
    <w:rsid w:val="00B63CBF"/>
    <w:rsid w:val="00B63E36"/>
    <w:rsid w:val="00B6440D"/>
    <w:rsid w:val="00B65685"/>
    <w:rsid w:val="00B65F51"/>
    <w:rsid w:val="00B66E84"/>
    <w:rsid w:val="00B70069"/>
    <w:rsid w:val="00B7073D"/>
    <w:rsid w:val="00B70D74"/>
    <w:rsid w:val="00B70F72"/>
    <w:rsid w:val="00B7123F"/>
    <w:rsid w:val="00B71457"/>
    <w:rsid w:val="00B7156E"/>
    <w:rsid w:val="00B72F61"/>
    <w:rsid w:val="00B75A0A"/>
    <w:rsid w:val="00B75D57"/>
    <w:rsid w:val="00B77948"/>
    <w:rsid w:val="00B77970"/>
    <w:rsid w:val="00B827FB"/>
    <w:rsid w:val="00B834CA"/>
    <w:rsid w:val="00B83887"/>
    <w:rsid w:val="00B84631"/>
    <w:rsid w:val="00B84CD7"/>
    <w:rsid w:val="00B84E07"/>
    <w:rsid w:val="00B84F9A"/>
    <w:rsid w:val="00B850E4"/>
    <w:rsid w:val="00B8512A"/>
    <w:rsid w:val="00B85257"/>
    <w:rsid w:val="00B859FC"/>
    <w:rsid w:val="00B87CAF"/>
    <w:rsid w:val="00B90686"/>
    <w:rsid w:val="00B90982"/>
    <w:rsid w:val="00B91B2C"/>
    <w:rsid w:val="00B92186"/>
    <w:rsid w:val="00B92AE8"/>
    <w:rsid w:val="00B93610"/>
    <w:rsid w:val="00B939B4"/>
    <w:rsid w:val="00B949E8"/>
    <w:rsid w:val="00B94D29"/>
    <w:rsid w:val="00B95E97"/>
    <w:rsid w:val="00B96615"/>
    <w:rsid w:val="00B96A4A"/>
    <w:rsid w:val="00B96C8F"/>
    <w:rsid w:val="00B96E4A"/>
    <w:rsid w:val="00B96F50"/>
    <w:rsid w:val="00BA1258"/>
    <w:rsid w:val="00BA2C2E"/>
    <w:rsid w:val="00BA35FE"/>
    <w:rsid w:val="00BA3B88"/>
    <w:rsid w:val="00BA4720"/>
    <w:rsid w:val="00BA4C5A"/>
    <w:rsid w:val="00BA50A0"/>
    <w:rsid w:val="00BA5297"/>
    <w:rsid w:val="00BA5E2E"/>
    <w:rsid w:val="00BA6CA5"/>
    <w:rsid w:val="00BA7F51"/>
    <w:rsid w:val="00BB072C"/>
    <w:rsid w:val="00BB1B99"/>
    <w:rsid w:val="00BB2166"/>
    <w:rsid w:val="00BB2876"/>
    <w:rsid w:val="00BB2A85"/>
    <w:rsid w:val="00BB2C6C"/>
    <w:rsid w:val="00BB4233"/>
    <w:rsid w:val="00BB4EDF"/>
    <w:rsid w:val="00BB54C7"/>
    <w:rsid w:val="00BB5D2C"/>
    <w:rsid w:val="00BB7B40"/>
    <w:rsid w:val="00BC0B40"/>
    <w:rsid w:val="00BC14AB"/>
    <w:rsid w:val="00BC1556"/>
    <w:rsid w:val="00BC1651"/>
    <w:rsid w:val="00BC16AB"/>
    <w:rsid w:val="00BC1DC5"/>
    <w:rsid w:val="00BC27AB"/>
    <w:rsid w:val="00BC33B7"/>
    <w:rsid w:val="00BC450A"/>
    <w:rsid w:val="00BC471B"/>
    <w:rsid w:val="00BC5AC9"/>
    <w:rsid w:val="00BC6B11"/>
    <w:rsid w:val="00BC709B"/>
    <w:rsid w:val="00BC732B"/>
    <w:rsid w:val="00BC7CD9"/>
    <w:rsid w:val="00BD0C7C"/>
    <w:rsid w:val="00BD1A93"/>
    <w:rsid w:val="00BD297D"/>
    <w:rsid w:val="00BD3273"/>
    <w:rsid w:val="00BD35BB"/>
    <w:rsid w:val="00BD3F92"/>
    <w:rsid w:val="00BD40C4"/>
    <w:rsid w:val="00BD4649"/>
    <w:rsid w:val="00BD4B18"/>
    <w:rsid w:val="00BD532E"/>
    <w:rsid w:val="00BD53F5"/>
    <w:rsid w:val="00BD6920"/>
    <w:rsid w:val="00BD704F"/>
    <w:rsid w:val="00BD70F6"/>
    <w:rsid w:val="00BD7A4D"/>
    <w:rsid w:val="00BE013C"/>
    <w:rsid w:val="00BE026A"/>
    <w:rsid w:val="00BE08E1"/>
    <w:rsid w:val="00BE08F7"/>
    <w:rsid w:val="00BE1102"/>
    <w:rsid w:val="00BE2ACD"/>
    <w:rsid w:val="00BE2ED8"/>
    <w:rsid w:val="00BE3AD6"/>
    <w:rsid w:val="00BE401F"/>
    <w:rsid w:val="00BE5DD6"/>
    <w:rsid w:val="00BE64C8"/>
    <w:rsid w:val="00BE6705"/>
    <w:rsid w:val="00BE694B"/>
    <w:rsid w:val="00BF01F1"/>
    <w:rsid w:val="00BF0210"/>
    <w:rsid w:val="00BF0E45"/>
    <w:rsid w:val="00BF1638"/>
    <w:rsid w:val="00BF1A3F"/>
    <w:rsid w:val="00BF2234"/>
    <w:rsid w:val="00BF26EF"/>
    <w:rsid w:val="00BF2855"/>
    <w:rsid w:val="00BF2AB7"/>
    <w:rsid w:val="00BF3C64"/>
    <w:rsid w:val="00BF4934"/>
    <w:rsid w:val="00BF5037"/>
    <w:rsid w:val="00BF6018"/>
    <w:rsid w:val="00C00483"/>
    <w:rsid w:val="00C00570"/>
    <w:rsid w:val="00C01A8F"/>
    <w:rsid w:val="00C04FA9"/>
    <w:rsid w:val="00C050B7"/>
    <w:rsid w:val="00C05752"/>
    <w:rsid w:val="00C05DB0"/>
    <w:rsid w:val="00C05E96"/>
    <w:rsid w:val="00C06342"/>
    <w:rsid w:val="00C06ADA"/>
    <w:rsid w:val="00C07453"/>
    <w:rsid w:val="00C07AB8"/>
    <w:rsid w:val="00C11DF5"/>
    <w:rsid w:val="00C126F3"/>
    <w:rsid w:val="00C12E20"/>
    <w:rsid w:val="00C1424C"/>
    <w:rsid w:val="00C14E63"/>
    <w:rsid w:val="00C150DB"/>
    <w:rsid w:val="00C151F0"/>
    <w:rsid w:val="00C15CCF"/>
    <w:rsid w:val="00C15D83"/>
    <w:rsid w:val="00C15E59"/>
    <w:rsid w:val="00C168F8"/>
    <w:rsid w:val="00C16959"/>
    <w:rsid w:val="00C2082E"/>
    <w:rsid w:val="00C20F37"/>
    <w:rsid w:val="00C21380"/>
    <w:rsid w:val="00C21B81"/>
    <w:rsid w:val="00C22146"/>
    <w:rsid w:val="00C2230C"/>
    <w:rsid w:val="00C22977"/>
    <w:rsid w:val="00C22D4E"/>
    <w:rsid w:val="00C23036"/>
    <w:rsid w:val="00C2323F"/>
    <w:rsid w:val="00C23AD5"/>
    <w:rsid w:val="00C245E2"/>
    <w:rsid w:val="00C24A5E"/>
    <w:rsid w:val="00C250F6"/>
    <w:rsid w:val="00C25A47"/>
    <w:rsid w:val="00C25EE9"/>
    <w:rsid w:val="00C27331"/>
    <w:rsid w:val="00C27DA8"/>
    <w:rsid w:val="00C302E8"/>
    <w:rsid w:val="00C3038D"/>
    <w:rsid w:val="00C30E24"/>
    <w:rsid w:val="00C316A2"/>
    <w:rsid w:val="00C31FC5"/>
    <w:rsid w:val="00C32207"/>
    <w:rsid w:val="00C3226E"/>
    <w:rsid w:val="00C3453A"/>
    <w:rsid w:val="00C34653"/>
    <w:rsid w:val="00C34FC1"/>
    <w:rsid w:val="00C35657"/>
    <w:rsid w:val="00C35976"/>
    <w:rsid w:val="00C35E48"/>
    <w:rsid w:val="00C35F69"/>
    <w:rsid w:val="00C360AE"/>
    <w:rsid w:val="00C363E9"/>
    <w:rsid w:val="00C36FF0"/>
    <w:rsid w:val="00C370B5"/>
    <w:rsid w:val="00C377E0"/>
    <w:rsid w:val="00C37FAF"/>
    <w:rsid w:val="00C40107"/>
    <w:rsid w:val="00C41794"/>
    <w:rsid w:val="00C427A8"/>
    <w:rsid w:val="00C42A5E"/>
    <w:rsid w:val="00C42ECE"/>
    <w:rsid w:val="00C434CE"/>
    <w:rsid w:val="00C43876"/>
    <w:rsid w:val="00C438C3"/>
    <w:rsid w:val="00C44305"/>
    <w:rsid w:val="00C4456D"/>
    <w:rsid w:val="00C44B29"/>
    <w:rsid w:val="00C4617E"/>
    <w:rsid w:val="00C475DB"/>
    <w:rsid w:val="00C5163E"/>
    <w:rsid w:val="00C53419"/>
    <w:rsid w:val="00C53439"/>
    <w:rsid w:val="00C5346E"/>
    <w:rsid w:val="00C555D6"/>
    <w:rsid w:val="00C562BB"/>
    <w:rsid w:val="00C576C0"/>
    <w:rsid w:val="00C57B44"/>
    <w:rsid w:val="00C57D0E"/>
    <w:rsid w:val="00C600D5"/>
    <w:rsid w:val="00C60824"/>
    <w:rsid w:val="00C6166C"/>
    <w:rsid w:val="00C61753"/>
    <w:rsid w:val="00C61BE0"/>
    <w:rsid w:val="00C621A8"/>
    <w:rsid w:val="00C62B00"/>
    <w:rsid w:val="00C63A3A"/>
    <w:rsid w:val="00C63B90"/>
    <w:rsid w:val="00C64E5F"/>
    <w:rsid w:val="00C64EE8"/>
    <w:rsid w:val="00C6512A"/>
    <w:rsid w:val="00C651B2"/>
    <w:rsid w:val="00C651FC"/>
    <w:rsid w:val="00C65513"/>
    <w:rsid w:val="00C65ADD"/>
    <w:rsid w:val="00C66DA1"/>
    <w:rsid w:val="00C67DD1"/>
    <w:rsid w:val="00C703F2"/>
    <w:rsid w:val="00C73B51"/>
    <w:rsid w:val="00C75603"/>
    <w:rsid w:val="00C75948"/>
    <w:rsid w:val="00C7606B"/>
    <w:rsid w:val="00C76558"/>
    <w:rsid w:val="00C76697"/>
    <w:rsid w:val="00C76F77"/>
    <w:rsid w:val="00C7730D"/>
    <w:rsid w:val="00C7758C"/>
    <w:rsid w:val="00C77B29"/>
    <w:rsid w:val="00C77C8D"/>
    <w:rsid w:val="00C805D4"/>
    <w:rsid w:val="00C809B4"/>
    <w:rsid w:val="00C81891"/>
    <w:rsid w:val="00C82274"/>
    <w:rsid w:val="00C8267D"/>
    <w:rsid w:val="00C82B1A"/>
    <w:rsid w:val="00C82DAF"/>
    <w:rsid w:val="00C82F23"/>
    <w:rsid w:val="00C84141"/>
    <w:rsid w:val="00C841E0"/>
    <w:rsid w:val="00C84E4B"/>
    <w:rsid w:val="00C868D4"/>
    <w:rsid w:val="00C86CF9"/>
    <w:rsid w:val="00C87C35"/>
    <w:rsid w:val="00C87E4E"/>
    <w:rsid w:val="00C90950"/>
    <w:rsid w:val="00C90C80"/>
    <w:rsid w:val="00C9137A"/>
    <w:rsid w:val="00C91DE3"/>
    <w:rsid w:val="00C9366F"/>
    <w:rsid w:val="00C93F5C"/>
    <w:rsid w:val="00C95160"/>
    <w:rsid w:val="00C955D9"/>
    <w:rsid w:val="00C956C7"/>
    <w:rsid w:val="00C95790"/>
    <w:rsid w:val="00C95A23"/>
    <w:rsid w:val="00C9619D"/>
    <w:rsid w:val="00C96341"/>
    <w:rsid w:val="00C96ADE"/>
    <w:rsid w:val="00C96CEC"/>
    <w:rsid w:val="00C97CE1"/>
    <w:rsid w:val="00C97E07"/>
    <w:rsid w:val="00C97FE7"/>
    <w:rsid w:val="00CA0838"/>
    <w:rsid w:val="00CA0E0F"/>
    <w:rsid w:val="00CA1789"/>
    <w:rsid w:val="00CA178F"/>
    <w:rsid w:val="00CA4036"/>
    <w:rsid w:val="00CA471B"/>
    <w:rsid w:val="00CA5357"/>
    <w:rsid w:val="00CA56D4"/>
    <w:rsid w:val="00CA6803"/>
    <w:rsid w:val="00CA6870"/>
    <w:rsid w:val="00CA7B0A"/>
    <w:rsid w:val="00CB1C00"/>
    <w:rsid w:val="00CB2038"/>
    <w:rsid w:val="00CB2D01"/>
    <w:rsid w:val="00CB3204"/>
    <w:rsid w:val="00CB33F3"/>
    <w:rsid w:val="00CB3CAD"/>
    <w:rsid w:val="00CB3F40"/>
    <w:rsid w:val="00CB3FBF"/>
    <w:rsid w:val="00CB4564"/>
    <w:rsid w:val="00CB4CFB"/>
    <w:rsid w:val="00CB57DB"/>
    <w:rsid w:val="00CB5A55"/>
    <w:rsid w:val="00CB6707"/>
    <w:rsid w:val="00CB765A"/>
    <w:rsid w:val="00CB7717"/>
    <w:rsid w:val="00CC0044"/>
    <w:rsid w:val="00CC03FE"/>
    <w:rsid w:val="00CC126B"/>
    <w:rsid w:val="00CC195F"/>
    <w:rsid w:val="00CC19FE"/>
    <w:rsid w:val="00CC27D5"/>
    <w:rsid w:val="00CC280D"/>
    <w:rsid w:val="00CC28D7"/>
    <w:rsid w:val="00CC2A66"/>
    <w:rsid w:val="00CC2FD6"/>
    <w:rsid w:val="00CC301F"/>
    <w:rsid w:val="00CC3E36"/>
    <w:rsid w:val="00CC5E46"/>
    <w:rsid w:val="00CC60B5"/>
    <w:rsid w:val="00CC6449"/>
    <w:rsid w:val="00CC7B9F"/>
    <w:rsid w:val="00CD0564"/>
    <w:rsid w:val="00CD10C2"/>
    <w:rsid w:val="00CD1270"/>
    <w:rsid w:val="00CD1854"/>
    <w:rsid w:val="00CD1CDF"/>
    <w:rsid w:val="00CD3081"/>
    <w:rsid w:val="00CD548F"/>
    <w:rsid w:val="00CD5E24"/>
    <w:rsid w:val="00CD60B2"/>
    <w:rsid w:val="00CD6679"/>
    <w:rsid w:val="00CD6D10"/>
    <w:rsid w:val="00CE0321"/>
    <w:rsid w:val="00CE056B"/>
    <w:rsid w:val="00CE11C3"/>
    <w:rsid w:val="00CE1353"/>
    <w:rsid w:val="00CE242F"/>
    <w:rsid w:val="00CE3BFF"/>
    <w:rsid w:val="00CE44D0"/>
    <w:rsid w:val="00CE4932"/>
    <w:rsid w:val="00CE5B11"/>
    <w:rsid w:val="00CE66D3"/>
    <w:rsid w:val="00CE6FDA"/>
    <w:rsid w:val="00CE7238"/>
    <w:rsid w:val="00CE7376"/>
    <w:rsid w:val="00CE761E"/>
    <w:rsid w:val="00CE7842"/>
    <w:rsid w:val="00CE7ABD"/>
    <w:rsid w:val="00CF09FB"/>
    <w:rsid w:val="00CF20BA"/>
    <w:rsid w:val="00CF23DB"/>
    <w:rsid w:val="00CF2772"/>
    <w:rsid w:val="00CF27AF"/>
    <w:rsid w:val="00CF3560"/>
    <w:rsid w:val="00CF57F9"/>
    <w:rsid w:val="00CF6183"/>
    <w:rsid w:val="00CF783B"/>
    <w:rsid w:val="00CF7938"/>
    <w:rsid w:val="00CF7F2E"/>
    <w:rsid w:val="00D00523"/>
    <w:rsid w:val="00D00D5B"/>
    <w:rsid w:val="00D00DC5"/>
    <w:rsid w:val="00D01686"/>
    <w:rsid w:val="00D03402"/>
    <w:rsid w:val="00D034C1"/>
    <w:rsid w:val="00D04005"/>
    <w:rsid w:val="00D054CE"/>
    <w:rsid w:val="00D05C89"/>
    <w:rsid w:val="00D05E83"/>
    <w:rsid w:val="00D061A7"/>
    <w:rsid w:val="00D065F7"/>
    <w:rsid w:val="00D0732C"/>
    <w:rsid w:val="00D075B9"/>
    <w:rsid w:val="00D07D34"/>
    <w:rsid w:val="00D106C3"/>
    <w:rsid w:val="00D1138F"/>
    <w:rsid w:val="00D113A2"/>
    <w:rsid w:val="00D12177"/>
    <w:rsid w:val="00D1377F"/>
    <w:rsid w:val="00D13E04"/>
    <w:rsid w:val="00D14917"/>
    <w:rsid w:val="00D14A21"/>
    <w:rsid w:val="00D14D13"/>
    <w:rsid w:val="00D14D54"/>
    <w:rsid w:val="00D15064"/>
    <w:rsid w:val="00D1566A"/>
    <w:rsid w:val="00D15B83"/>
    <w:rsid w:val="00D15E70"/>
    <w:rsid w:val="00D16065"/>
    <w:rsid w:val="00D178B4"/>
    <w:rsid w:val="00D20FF7"/>
    <w:rsid w:val="00D2243C"/>
    <w:rsid w:val="00D23C7E"/>
    <w:rsid w:val="00D264E8"/>
    <w:rsid w:val="00D26BE3"/>
    <w:rsid w:val="00D26C25"/>
    <w:rsid w:val="00D26CC4"/>
    <w:rsid w:val="00D30F84"/>
    <w:rsid w:val="00D32314"/>
    <w:rsid w:val="00D324AB"/>
    <w:rsid w:val="00D32B17"/>
    <w:rsid w:val="00D32BF3"/>
    <w:rsid w:val="00D33242"/>
    <w:rsid w:val="00D334A9"/>
    <w:rsid w:val="00D33988"/>
    <w:rsid w:val="00D33B6B"/>
    <w:rsid w:val="00D34188"/>
    <w:rsid w:val="00D34E4C"/>
    <w:rsid w:val="00D34F45"/>
    <w:rsid w:val="00D35D2F"/>
    <w:rsid w:val="00D360D0"/>
    <w:rsid w:val="00D36B6B"/>
    <w:rsid w:val="00D3744A"/>
    <w:rsid w:val="00D37946"/>
    <w:rsid w:val="00D40882"/>
    <w:rsid w:val="00D41177"/>
    <w:rsid w:val="00D427CD"/>
    <w:rsid w:val="00D42C86"/>
    <w:rsid w:val="00D4451A"/>
    <w:rsid w:val="00D448AE"/>
    <w:rsid w:val="00D459F6"/>
    <w:rsid w:val="00D4653B"/>
    <w:rsid w:val="00D47986"/>
    <w:rsid w:val="00D47BD5"/>
    <w:rsid w:val="00D47F58"/>
    <w:rsid w:val="00D50E37"/>
    <w:rsid w:val="00D5124A"/>
    <w:rsid w:val="00D51874"/>
    <w:rsid w:val="00D51B79"/>
    <w:rsid w:val="00D52AA7"/>
    <w:rsid w:val="00D52B9A"/>
    <w:rsid w:val="00D54D56"/>
    <w:rsid w:val="00D54E7F"/>
    <w:rsid w:val="00D55957"/>
    <w:rsid w:val="00D56200"/>
    <w:rsid w:val="00D56425"/>
    <w:rsid w:val="00D565FE"/>
    <w:rsid w:val="00D605FC"/>
    <w:rsid w:val="00D60F4F"/>
    <w:rsid w:val="00D611AF"/>
    <w:rsid w:val="00D6232A"/>
    <w:rsid w:val="00D6529C"/>
    <w:rsid w:val="00D6586D"/>
    <w:rsid w:val="00D65D3C"/>
    <w:rsid w:val="00D66268"/>
    <w:rsid w:val="00D66AC3"/>
    <w:rsid w:val="00D67C9D"/>
    <w:rsid w:val="00D704E9"/>
    <w:rsid w:val="00D71032"/>
    <w:rsid w:val="00D71D69"/>
    <w:rsid w:val="00D729A1"/>
    <w:rsid w:val="00D738F4"/>
    <w:rsid w:val="00D766E3"/>
    <w:rsid w:val="00D77559"/>
    <w:rsid w:val="00D80178"/>
    <w:rsid w:val="00D80350"/>
    <w:rsid w:val="00D80445"/>
    <w:rsid w:val="00D81057"/>
    <w:rsid w:val="00D81B46"/>
    <w:rsid w:val="00D8249D"/>
    <w:rsid w:val="00D82BEA"/>
    <w:rsid w:val="00D83132"/>
    <w:rsid w:val="00D83184"/>
    <w:rsid w:val="00D83B61"/>
    <w:rsid w:val="00D84B9B"/>
    <w:rsid w:val="00D84DD7"/>
    <w:rsid w:val="00D85161"/>
    <w:rsid w:val="00D85A52"/>
    <w:rsid w:val="00D85F96"/>
    <w:rsid w:val="00D86C3E"/>
    <w:rsid w:val="00D87175"/>
    <w:rsid w:val="00D8728E"/>
    <w:rsid w:val="00D9050A"/>
    <w:rsid w:val="00D905B3"/>
    <w:rsid w:val="00D90665"/>
    <w:rsid w:val="00D9095D"/>
    <w:rsid w:val="00D90969"/>
    <w:rsid w:val="00D9139F"/>
    <w:rsid w:val="00D915C3"/>
    <w:rsid w:val="00D91715"/>
    <w:rsid w:val="00D92B42"/>
    <w:rsid w:val="00D945D8"/>
    <w:rsid w:val="00D96B49"/>
    <w:rsid w:val="00D96E96"/>
    <w:rsid w:val="00D96ED3"/>
    <w:rsid w:val="00D96FAA"/>
    <w:rsid w:val="00D96FE9"/>
    <w:rsid w:val="00D97427"/>
    <w:rsid w:val="00DA11AB"/>
    <w:rsid w:val="00DA17D4"/>
    <w:rsid w:val="00DA1862"/>
    <w:rsid w:val="00DA1AE9"/>
    <w:rsid w:val="00DA3BCB"/>
    <w:rsid w:val="00DA4BE3"/>
    <w:rsid w:val="00DA4CF2"/>
    <w:rsid w:val="00DA579A"/>
    <w:rsid w:val="00DA586D"/>
    <w:rsid w:val="00DA638E"/>
    <w:rsid w:val="00DA6A1F"/>
    <w:rsid w:val="00DA77E4"/>
    <w:rsid w:val="00DB047C"/>
    <w:rsid w:val="00DB2204"/>
    <w:rsid w:val="00DB2413"/>
    <w:rsid w:val="00DB33F2"/>
    <w:rsid w:val="00DB4170"/>
    <w:rsid w:val="00DB5C56"/>
    <w:rsid w:val="00DB5D1D"/>
    <w:rsid w:val="00DB5F15"/>
    <w:rsid w:val="00DB6441"/>
    <w:rsid w:val="00DB6FA3"/>
    <w:rsid w:val="00DB701B"/>
    <w:rsid w:val="00DB77EF"/>
    <w:rsid w:val="00DB7939"/>
    <w:rsid w:val="00DB7C4A"/>
    <w:rsid w:val="00DB7CD5"/>
    <w:rsid w:val="00DB7E7D"/>
    <w:rsid w:val="00DC0880"/>
    <w:rsid w:val="00DC0A21"/>
    <w:rsid w:val="00DC2804"/>
    <w:rsid w:val="00DC3D51"/>
    <w:rsid w:val="00DC401B"/>
    <w:rsid w:val="00DC4220"/>
    <w:rsid w:val="00DC4A09"/>
    <w:rsid w:val="00DC4A17"/>
    <w:rsid w:val="00DC5012"/>
    <w:rsid w:val="00DC5B15"/>
    <w:rsid w:val="00DD02B7"/>
    <w:rsid w:val="00DD215B"/>
    <w:rsid w:val="00DD2D9C"/>
    <w:rsid w:val="00DD31FF"/>
    <w:rsid w:val="00DD3B07"/>
    <w:rsid w:val="00DD43D8"/>
    <w:rsid w:val="00DD447D"/>
    <w:rsid w:val="00DD5106"/>
    <w:rsid w:val="00DD546F"/>
    <w:rsid w:val="00DD7525"/>
    <w:rsid w:val="00DD78C4"/>
    <w:rsid w:val="00DE041B"/>
    <w:rsid w:val="00DE0575"/>
    <w:rsid w:val="00DE2371"/>
    <w:rsid w:val="00DE2A8E"/>
    <w:rsid w:val="00DE313B"/>
    <w:rsid w:val="00DE5996"/>
    <w:rsid w:val="00DE5C4F"/>
    <w:rsid w:val="00DE6801"/>
    <w:rsid w:val="00DE6D26"/>
    <w:rsid w:val="00DE7203"/>
    <w:rsid w:val="00DF07D1"/>
    <w:rsid w:val="00DF0EC6"/>
    <w:rsid w:val="00DF1113"/>
    <w:rsid w:val="00DF164F"/>
    <w:rsid w:val="00DF1EDF"/>
    <w:rsid w:val="00DF215D"/>
    <w:rsid w:val="00DF2B6A"/>
    <w:rsid w:val="00DF47F3"/>
    <w:rsid w:val="00DF651A"/>
    <w:rsid w:val="00DF6C10"/>
    <w:rsid w:val="00DF6CC3"/>
    <w:rsid w:val="00DF7043"/>
    <w:rsid w:val="00DF742B"/>
    <w:rsid w:val="00E00276"/>
    <w:rsid w:val="00E00D77"/>
    <w:rsid w:val="00E00F88"/>
    <w:rsid w:val="00E019A6"/>
    <w:rsid w:val="00E01F10"/>
    <w:rsid w:val="00E02E89"/>
    <w:rsid w:val="00E0330E"/>
    <w:rsid w:val="00E03DCC"/>
    <w:rsid w:val="00E043F5"/>
    <w:rsid w:val="00E055D0"/>
    <w:rsid w:val="00E05CCB"/>
    <w:rsid w:val="00E0669E"/>
    <w:rsid w:val="00E06D69"/>
    <w:rsid w:val="00E07C46"/>
    <w:rsid w:val="00E11083"/>
    <w:rsid w:val="00E114FF"/>
    <w:rsid w:val="00E115CD"/>
    <w:rsid w:val="00E1163F"/>
    <w:rsid w:val="00E129B4"/>
    <w:rsid w:val="00E12C92"/>
    <w:rsid w:val="00E13C68"/>
    <w:rsid w:val="00E1709B"/>
    <w:rsid w:val="00E17829"/>
    <w:rsid w:val="00E2039E"/>
    <w:rsid w:val="00E20AD5"/>
    <w:rsid w:val="00E20BD5"/>
    <w:rsid w:val="00E227DC"/>
    <w:rsid w:val="00E22CB7"/>
    <w:rsid w:val="00E24403"/>
    <w:rsid w:val="00E24661"/>
    <w:rsid w:val="00E24F8A"/>
    <w:rsid w:val="00E25230"/>
    <w:rsid w:val="00E25535"/>
    <w:rsid w:val="00E25A69"/>
    <w:rsid w:val="00E25F4E"/>
    <w:rsid w:val="00E269C7"/>
    <w:rsid w:val="00E3000D"/>
    <w:rsid w:val="00E3070C"/>
    <w:rsid w:val="00E30AAE"/>
    <w:rsid w:val="00E30ADA"/>
    <w:rsid w:val="00E3165A"/>
    <w:rsid w:val="00E32003"/>
    <w:rsid w:val="00E339F1"/>
    <w:rsid w:val="00E35327"/>
    <w:rsid w:val="00E40074"/>
    <w:rsid w:val="00E4027A"/>
    <w:rsid w:val="00E4093F"/>
    <w:rsid w:val="00E4161D"/>
    <w:rsid w:val="00E418FC"/>
    <w:rsid w:val="00E42108"/>
    <w:rsid w:val="00E42F74"/>
    <w:rsid w:val="00E42FF3"/>
    <w:rsid w:val="00E44054"/>
    <w:rsid w:val="00E445E8"/>
    <w:rsid w:val="00E4499C"/>
    <w:rsid w:val="00E4687D"/>
    <w:rsid w:val="00E503BC"/>
    <w:rsid w:val="00E50580"/>
    <w:rsid w:val="00E50A7C"/>
    <w:rsid w:val="00E50D61"/>
    <w:rsid w:val="00E517A5"/>
    <w:rsid w:val="00E52906"/>
    <w:rsid w:val="00E5340A"/>
    <w:rsid w:val="00E53701"/>
    <w:rsid w:val="00E5382E"/>
    <w:rsid w:val="00E549E0"/>
    <w:rsid w:val="00E549F0"/>
    <w:rsid w:val="00E55660"/>
    <w:rsid w:val="00E5653C"/>
    <w:rsid w:val="00E56EA0"/>
    <w:rsid w:val="00E57B50"/>
    <w:rsid w:val="00E57E73"/>
    <w:rsid w:val="00E57F08"/>
    <w:rsid w:val="00E60D13"/>
    <w:rsid w:val="00E6137E"/>
    <w:rsid w:val="00E6198F"/>
    <w:rsid w:val="00E61E1D"/>
    <w:rsid w:val="00E6333F"/>
    <w:rsid w:val="00E638A3"/>
    <w:rsid w:val="00E65DBE"/>
    <w:rsid w:val="00E67200"/>
    <w:rsid w:val="00E6733B"/>
    <w:rsid w:val="00E678DD"/>
    <w:rsid w:val="00E700AE"/>
    <w:rsid w:val="00E716F4"/>
    <w:rsid w:val="00E71C5F"/>
    <w:rsid w:val="00E72388"/>
    <w:rsid w:val="00E7251F"/>
    <w:rsid w:val="00E72703"/>
    <w:rsid w:val="00E72A6B"/>
    <w:rsid w:val="00E732F5"/>
    <w:rsid w:val="00E735F7"/>
    <w:rsid w:val="00E73755"/>
    <w:rsid w:val="00E7397E"/>
    <w:rsid w:val="00E7447B"/>
    <w:rsid w:val="00E74742"/>
    <w:rsid w:val="00E74B2C"/>
    <w:rsid w:val="00E752A9"/>
    <w:rsid w:val="00E760B1"/>
    <w:rsid w:val="00E7670E"/>
    <w:rsid w:val="00E77807"/>
    <w:rsid w:val="00E81B7A"/>
    <w:rsid w:val="00E81E1F"/>
    <w:rsid w:val="00E82442"/>
    <w:rsid w:val="00E82988"/>
    <w:rsid w:val="00E82AC0"/>
    <w:rsid w:val="00E82BC4"/>
    <w:rsid w:val="00E830E1"/>
    <w:rsid w:val="00E8327C"/>
    <w:rsid w:val="00E83A7F"/>
    <w:rsid w:val="00E85A90"/>
    <w:rsid w:val="00E85CB4"/>
    <w:rsid w:val="00E85EE5"/>
    <w:rsid w:val="00E90327"/>
    <w:rsid w:val="00E90B58"/>
    <w:rsid w:val="00E926B0"/>
    <w:rsid w:val="00E92953"/>
    <w:rsid w:val="00E93734"/>
    <w:rsid w:val="00E9395E"/>
    <w:rsid w:val="00E93C3D"/>
    <w:rsid w:val="00E93E07"/>
    <w:rsid w:val="00E94929"/>
    <w:rsid w:val="00E964DE"/>
    <w:rsid w:val="00E964E1"/>
    <w:rsid w:val="00E9697E"/>
    <w:rsid w:val="00E96E3F"/>
    <w:rsid w:val="00E97609"/>
    <w:rsid w:val="00E977A5"/>
    <w:rsid w:val="00E977F2"/>
    <w:rsid w:val="00E97E22"/>
    <w:rsid w:val="00EA0EB7"/>
    <w:rsid w:val="00EA118C"/>
    <w:rsid w:val="00EA148D"/>
    <w:rsid w:val="00EA18B6"/>
    <w:rsid w:val="00EA1FBB"/>
    <w:rsid w:val="00EA2D03"/>
    <w:rsid w:val="00EA401B"/>
    <w:rsid w:val="00EA45DE"/>
    <w:rsid w:val="00EA4AF4"/>
    <w:rsid w:val="00EA50A6"/>
    <w:rsid w:val="00EA6F83"/>
    <w:rsid w:val="00EA7025"/>
    <w:rsid w:val="00EA7781"/>
    <w:rsid w:val="00EA7D5F"/>
    <w:rsid w:val="00EB0448"/>
    <w:rsid w:val="00EB10FC"/>
    <w:rsid w:val="00EB110F"/>
    <w:rsid w:val="00EB14FA"/>
    <w:rsid w:val="00EB2087"/>
    <w:rsid w:val="00EB2B40"/>
    <w:rsid w:val="00EB4569"/>
    <w:rsid w:val="00EB4A13"/>
    <w:rsid w:val="00EB4AFE"/>
    <w:rsid w:val="00EB4FFE"/>
    <w:rsid w:val="00EB5378"/>
    <w:rsid w:val="00EC159C"/>
    <w:rsid w:val="00EC162D"/>
    <w:rsid w:val="00EC1B9C"/>
    <w:rsid w:val="00EC1BA3"/>
    <w:rsid w:val="00EC309A"/>
    <w:rsid w:val="00EC32E8"/>
    <w:rsid w:val="00EC3CF6"/>
    <w:rsid w:val="00EC4030"/>
    <w:rsid w:val="00EC40BD"/>
    <w:rsid w:val="00EC4385"/>
    <w:rsid w:val="00EC4656"/>
    <w:rsid w:val="00EC5059"/>
    <w:rsid w:val="00EC523F"/>
    <w:rsid w:val="00EC5AF5"/>
    <w:rsid w:val="00EC686D"/>
    <w:rsid w:val="00EC6B42"/>
    <w:rsid w:val="00EC6BD1"/>
    <w:rsid w:val="00EC6CAA"/>
    <w:rsid w:val="00EC7983"/>
    <w:rsid w:val="00ED26EF"/>
    <w:rsid w:val="00ED292D"/>
    <w:rsid w:val="00ED2DEB"/>
    <w:rsid w:val="00ED3BAE"/>
    <w:rsid w:val="00ED4B11"/>
    <w:rsid w:val="00ED5573"/>
    <w:rsid w:val="00ED5875"/>
    <w:rsid w:val="00ED5E73"/>
    <w:rsid w:val="00ED60C3"/>
    <w:rsid w:val="00ED6C21"/>
    <w:rsid w:val="00ED70EC"/>
    <w:rsid w:val="00ED7484"/>
    <w:rsid w:val="00ED79DF"/>
    <w:rsid w:val="00ED7A21"/>
    <w:rsid w:val="00EE0092"/>
    <w:rsid w:val="00EE0F81"/>
    <w:rsid w:val="00EE21C9"/>
    <w:rsid w:val="00EE222D"/>
    <w:rsid w:val="00EE2F05"/>
    <w:rsid w:val="00EE3F7C"/>
    <w:rsid w:val="00EE4ED2"/>
    <w:rsid w:val="00EE551C"/>
    <w:rsid w:val="00EE664D"/>
    <w:rsid w:val="00EE7C3B"/>
    <w:rsid w:val="00EE7F35"/>
    <w:rsid w:val="00EE7FEE"/>
    <w:rsid w:val="00EF0035"/>
    <w:rsid w:val="00EF0331"/>
    <w:rsid w:val="00EF03CD"/>
    <w:rsid w:val="00EF0751"/>
    <w:rsid w:val="00EF0E53"/>
    <w:rsid w:val="00EF175E"/>
    <w:rsid w:val="00EF1BBE"/>
    <w:rsid w:val="00EF1BBF"/>
    <w:rsid w:val="00EF1BCA"/>
    <w:rsid w:val="00EF2EA0"/>
    <w:rsid w:val="00EF31EF"/>
    <w:rsid w:val="00EF4FE5"/>
    <w:rsid w:val="00EF53BB"/>
    <w:rsid w:val="00EF58BA"/>
    <w:rsid w:val="00EF5AEC"/>
    <w:rsid w:val="00EF625F"/>
    <w:rsid w:val="00EF64DB"/>
    <w:rsid w:val="00EF675E"/>
    <w:rsid w:val="00EF68AC"/>
    <w:rsid w:val="00EF6DB0"/>
    <w:rsid w:val="00EF722C"/>
    <w:rsid w:val="00EF7997"/>
    <w:rsid w:val="00EF79C3"/>
    <w:rsid w:val="00EF7B57"/>
    <w:rsid w:val="00EF7B62"/>
    <w:rsid w:val="00F000D7"/>
    <w:rsid w:val="00F00A39"/>
    <w:rsid w:val="00F0155F"/>
    <w:rsid w:val="00F02480"/>
    <w:rsid w:val="00F026CC"/>
    <w:rsid w:val="00F031BA"/>
    <w:rsid w:val="00F035D4"/>
    <w:rsid w:val="00F03700"/>
    <w:rsid w:val="00F03FD4"/>
    <w:rsid w:val="00F04681"/>
    <w:rsid w:val="00F0503B"/>
    <w:rsid w:val="00F057D3"/>
    <w:rsid w:val="00F05DA3"/>
    <w:rsid w:val="00F05E0E"/>
    <w:rsid w:val="00F068FA"/>
    <w:rsid w:val="00F079BD"/>
    <w:rsid w:val="00F108CF"/>
    <w:rsid w:val="00F10E6F"/>
    <w:rsid w:val="00F1118D"/>
    <w:rsid w:val="00F116F2"/>
    <w:rsid w:val="00F1171E"/>
    <w:rsid w:val="00F11889"/>
    <w:rsid w:val="00F1210D"/>
    <w:rsid w:val="00F139C6"/>
    <w:rsid w:val="00F13AD5"/>
    <w:rsid w:val="00F14ACE"/>
    <w:rsid w:val="00F15322"/>
    <w:rsid w:val="00F159BE"/>
    <w:rsid w:val="00F16FE9"/>
    <w:rsid w:val="00F21EFE"/>
    <w:rsid w:val="00F22949"/>
    <w:rsid w:val="00F22D07"/>
    <w:rsid w:val="00F23F02"/>
    <w:rsid w:val="00F2422E"/>
    <w:rsid w:val="00F242DE"/>
    <w:rsid w:val="00F264DE"/>
    <w:rsid w:val="00F273C0"/>
    <w:rsid w:val="00F320FB"/>
    <w:rsid w:val="00F3239B"/>
    <w:rsid w:val="00F33052"/>
    <w:rsid w:val="00F33844"/>
    <w:rsid w:val="00F34139"/>
    <w:rsid w:val="00F3553C"/>
    <w:rsid w:val="00F36391"/>
    <w:rsid w:val="00F3679A"/>
    <w:rsid w:val="00F36F3E"/>
    <w:rsid w:val="00F405CD"/>
    <w:rsid w:val="00F40D68"/>
    <w:rsid w:val="00F418BE"/>
    <w:rsid w:val="00F42108"/>
    <w:rsid w:val="00F425BC"/>
    <w:rsid w:val="00F43714"/>
    <w:rsid w:val="00F45E00"/>
    <w:rsid w:val="00F467EF"/>
    <w:rsid w:val="00F46A4F"/>
    <w:rsid w:val="00F475AD"/>
    <w:rsid w:val="00F478B4"/>
    <w:rsid w:val="00F478F7"/>
    <w:rsid w:val="00F4793C"/>
    <w:rsid w:val="00F47B54"/>
    <w:rsid w:val="00F50387"/>
    <w:rsid w:val="00F52183"/>
    <w:rsid w:val="00F531EA"/>
    <w:rsid w:val="00F5444D"/>
    <w:rsid w:val="00F54587"/>
    <w:rsid w:val="00F554D4"/>
    <w:rsid w:val="00F5624C"/>
    <w:rsid w:val="00F56D45"/>
    <w:rsid w:val="00F60067"/>
    <w:rsid w:val="00F61037"/>
    <w:rsid w:val="00F611F7"/>
    <w:rsid w:val="00F6191B"/>
    <w:rsid w:val="00F629D4"/>
    <w:rsid w:val="00F62C97"/>
    <w:rsid w:val="00F6303C"/>
    <w:rsid w:val="00F63244"/>
    <w:rsid w:val="00F63947"/>
    <w:rsid w:val="00F6395E"/>
    <w:rsid w:val="00F646E8"/>
    <w:rsid w:val="00F64D08"/>
    <w:rsid w:val="00F66471"/>
    <w:rsid w:val="00F67A35"/>
    <w:rsid w:val="00F7116E"/>
    <w:rsid w:val="00F7126E"/>
    <w:rsid w:val="00F71611"/>
    <w:rsid w:val="00F7283D"/>
    <w:rsid w:val="00F7300C"/>
    <w:rsid w:val="00F737D8"/>
    <w:rsid w:val="00F73C72"/>
    <w:rsid w:val="00F744CC"/>
    <w:rsid w:val="00F76AC0"/>
    <w:rsid w:val="00F76B4D"/>
    <w:rsid w:val="00F76EF5"/>
    <w:rsid w:val="00F80741"/>
    <w:rsid w:val="00F80A3D"/>
    <w:rsid w:val="00F81E16"/>
    <w:rsid w:val="00F82780"/>
    <w:rsid w:val="00F82CB9"/>
    <w:rsid w:val="00F8319D"/>
    <w:rsid w:val="00F83D5B"/>
    <w:rsid w:val="00F8423B"/>
    <w:rsid w:val="00F86C98"/>
    <w:rsid w:val="00F90870"/>
    <w:rsid w:val="00F916CB"/>
    <w:rsid w:val="00F91EFB"/>
    <w:rsid w:val="00F930D0"/>
    <w:rsid w:val="00F95CBF"/>
    <w:rsid w:val="00F962A6"/>
    <w:rsid w:val="00F97546"/>
    <w:rsid w:val="00F9792F"/>
    <w:rsid w:val="00FA0198"/>
    <w:rsid w:val="00FA1358"/>
    <w:rsid w:val="00FA17F5"/>
    <w:rsid w:val="00FA21FB"/>
    <w:rsid w:val="00FA2309"/>
    <w:rsid w:val="00FA248D"/>
    <w:rsid w:val="00FA2D00"/>
    <w:rsid w:val="00FA2E85"/>
    <w:rsid w:val="00FA31A4"/>
    <w:rsid w:val="00FA3943"/>
    <w:rsid w:val="00FA4399"/>
    <w:rsid w:val="00FA4608"/>
    <w:rsid w:val="00FA4F6C"/>
    <w:rsid w:val="00FA5073"/>
    <w:rsid w:val="00FA6012"/>
    <w:rsid w:val="00FA6BF8"/>
    <w:rsid w:val="00FA6F49"/>
    <w:rsid w:val="00FA7238"/>
    <w:rsid w:val="00FB0564"/>
    <w:rsid w:val="00FB0863"/>
    <w:rsid w:val="00FB13C2"/>
    <w:rsid w:val="00FB16EB"/>
    <w:rsid w:val="00FB1725"/>
    <w:rsid w:val="00FB1B4D"/>
    <w:rsid w:val="00FB21B3"/>
    <w:rsid w:val="00FB265B"/>
    <w:rsid w:val="00FB2E29"/>
    <w:rsid w:val="00FB2E35"/>
    <w:rsid w:val="00FB3BFE"/>
    <w:rsid w:val="00FB4079"/>
    <w:rsid w:val="00FB432D"/>
    <w:rsid w:val="00FB44BA"/>
    <w:rsid w:val="00FB49BC"/>
    <w:rsid w:val="00FB52A1"/>
    <w:rsid w:val="00FB6811"/>
    <w:rsid w:val="00FB695C"/>
    <w:rsid w:val="00FB6EE0"/>
    <w:rsid w:val="00FB7033"/>
    <w:rsid w:val="00FB7567"/>
    <w:rsid w:val="00FC15B8"/>
    <w:rsid w:val="00FC163E"/>
    <w:rsid w:val="00FC1D67"/>
    <w:rsid w:val="00FC23C5"/>
    <w:rsid w:val="00FC2BC6"/>
    <w:rsid w:val="00FC2D77"/>
    <w:rsid w:val="00FC2F7A"/>
    <w:rsid w:val="00FC3F2E"/>
    <w:rsid w:val="00FC4E9A"/>
    <w:rsid w:val="00FC4FBB"/>
    <w:rsid w:val="00FC505E"/>
    <w:rsid w:val="00FC5A2D"/>
    <w:rsid w:val="00FC6404"/>
    <w:rsid w:val="00FC6636"/>
    <w:rsid w:val="00FC7998"/>
    <w:rsid w:val="00FC7F9F"/>
    <w:rsid w:val="00FD07BE"/>
    <w:rsid w:val="00FD1396"/>
    <w:rsid w:val="00FD1B5B"/>
    <w:rsid w:val="00FD2150"/>
    <w:rsid w:val="00FD22D9"/>
    <w:rsid w:val="00FD4691"/>
    <w:rsid w:val="00FD48CA"/>
    <w:rsid w:val="00FD5204"/>
    <w:rsid w:val="00FD5D81"/>
    <w:rsid w:val="00FD60EC"/>
    <w:rsid w:val="00FD6BDE"/>
    <w:rsid w:val="00FD6C79"/>
    <w:rsid w:val="00FD71CB"/>
    <w:rsid w:val="00FE00A1"/>
    <w:rsid w:val="00FE2262"/>
    <w:rsid w:val="00FE28FC"/>
    <w:rsid w:val="00FE5944"/>
    <w:rsid w:val="00FE5E5E"/>
    <w:rsid w:val="00FE6CD9"/>
    <w:rsid w:val="00FE6D1F"/>
    <w:rsid w:val="00FE7670"/>
    <w:rsid w:val="00FF04BA"/>
    <w:rsid w:val="00FF0F79"/>
    <w:rsid w:val="00FF13E1"/>
    <w:rsid w:val="00FF1C09"/>
    <w:rsid w:val="00FF242B"/>
    <w:rsid w:val="00FF2E93"/>
    <w:rsid w:val="00FF34BA"/>
    <w:rsid w:val="00FF3863"/>
    <w:rsid w:val="00FF46A8"/>
    <w:rsid w:val="00FF4AB8"/>
    <w:rsid w:val="00FF4E16"/>
    <w:rsid w:val="00FF4FE7"/>
    <w:rsid w:val="00FF59C8"/>
    <w:rsid w:val="00FF6759"/>
    <w:rsid w:val="00FF6FE4"/>
    <w:rsid w:val="00FF71A1"/>
    <w:rsid w:val="00FF7959"/>
    <w:rsid w:val="00FF7DB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6FC78"/>
  <w15:docId w15:val="{5B2BEE43-8072-423F-848A-FC7F9062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uiPriority="99"/>
    <w:lsdException w:name="Table Subtle 2" w:semiHidden="1" w:uiPriority="99" w:unhideWhenUsed="1"/>
    <w:lsdException w:name="Table Web 1" w:semiHidden="1" w:uiPriority="99" w:unhideWhenUsed="1"/>
    <w:lsdException w:name="Table Web 2" w:uiPriority="99"/>
    <w:lsdException w:name="Table Web 3" w:uiPriority="99"/>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5673"/>
    <w:pPr>
      <w:spacing w:after="0" w:line="240" w:lineRule="auto"/>
    </w:pPr>
    <w:rPr>
      <w:rFonts w:ascii="Times New Roman" w:eastAsia="Times New Roman" w:hAnsi="Times New Roman" w:cs="Times New Roman"/>
      <w:sz w:val="28"/>
      <w:szCs w:val="28"/>
    </w:rPr>
  </w:style>
  <w:style w:type="paragraph" w:styleId="Heading1">
    <w:name w:val="heading 1"/>
    <w:aliases w:val="Mục I II III,Chương 1,CHUONG"/>
    <w:basedOn w:val="Normal"/>
    <w:next w:val="Normal"/>
    <w:link w:val="Heading1Char"/>
    <w:qFormat/>
    <w:rsid w:val="00991ED5"/>
    <w:pPr>
      <w:widowControl w:val="0"/>
      <w:numPr>
        <w:numId w:val="5"/>
      </w:numPr>
      <w:spacing w:before="120" w:after="120" w:line="300" w:lineRule="auto"/>
      <w:jc w:val="both"/>
      <w:outlineLvl w:val="0"/>
    </w:pPr>
    <w:rPr>
      <w:rFonts w:eastAsiaTheme="majorEastAsia" w:cstheme="majorBidi"/>
      <w:b/>
      <w:caps/>
      <w:color w:val="3333CC"/>
      <w:sz w:val="26"/>
      <w:szCs w:val="32"/>
    </w:rPr>
  </w:style>
  <w:style w:type="paragraph" w:styleId="Heading2">
    <w:name w:val="heading 2"/>
    <w:aliases w:val="Mục 123,1.1,BVI2,Heading 2-BVI,RepHead2,2 headline,h,Heading 2 Char Char Char,000 la ma,h2,MVA2,Heading 2-A,Appendix 1- Titre 2 Char,h2 Char,MVA2 Char Char Char,Char1 Char Char Char Char Char Char Char Char Char"/>
    <w:basedOn w:val="Normal"/>
    <w:next w:val="Normal"/>
    <w:link w:val="Heading2Char"/>
    <w:unhideWhenUsed/>
    <w:qFormat/>
    <w:rsid w:val="00991ED5"/>
    <w:pPr>
      <w:widowControl w:val="0"/>
      <w:numPr>
        <w:ilvl w:val="1"/>
        <w:numId w:val="5"/>
      </w:numPr>
      <w:spacing w:before="120" w:after="120" w:line="300" w:lineRule="auto"/>
      <w:jc w:val="both"/>
      <w:outlineLvl w:val="1"/>
    </w:pPr>
    <w:rPr>
      <w:rFonts w:eastAsiaTheme="majorEastAsia" w:cstheme="majorBidi"/>
      <w:b/>
      <w:sz w:val="26"/>
      <w:szCs w:val="26"/>
    </w:rPr>
  </w:style>
  <w:style w:type="paragraph" w:styleId="Heading3">
    <w:name w:val="heading 3"/>
    <w:aliases w:val="Mục 1.1 .1.2,1.1.1,Heading 3 Char Char Char,Heading 3 Char Char Char Char, Char,Char,00 mot nho,Appendix 1- Titre 3,Wroclaw3"/>
    <w:basedOn w:val="Normal"/>
    <w:next w:val="Normal"/>
    <w:link w:val="Heading3Char"/>
    <w:unhideWhenUsed/>
    <w:qFormat/>
    <w:rsid w:val="00991ED5"/>
    <w:pPr>
      <w:widowControl w:val="0"/>
      <w:numPr>
        <w:ilvl w:val="2"/>
        <w:numId w:val="5"/>
      </w:numPr>
      <w:spacing w:before="120" w:after="120" w:line="300" w:lineRule="auto"/>
      <w:jc w:val="both"/>
      <w:outlineLvl w:val="2"/>
    </w:pPr>
    <w:rPr>
      <w:rFonts w:eastAsiaTheme="majorEastAsia" w:cstheme="majorBidi"/>
      <w:b/>
      <w:sz w:val="26"/>
      <w:szCs w:val="24"/>
    </w:rPr>
  </w:style>
  <w:style w:type="paragraph" w:styleId="Heading4">
    <w:name w:val="heading 4"/>
    <w:aliases w:val="Mục abc,1.1.1.1"/>
    <w:basedOn w:val="Normal"/>
    <w:next w:val="Normal"/>
    <w:link w:val="Heading4Char"/>
    <w:unhideWhenUsed/>
    <w:qFormat/>
    <w:rsid w:val="00991ED5"/>
    <w:pPr>
      <w:widowControl w:val="0"/>
      <w:numPr>
        <w:ilvl w:val="3"/>
        <w:numId w:val="5"/>
      </w:numPr>
      <w:spacing w:before="120" w:after="120" w:line="300" w:lineRule="auto"/>
      <w:jc w:val="both"/>
      <w:outlineLvl w:val="3"/>
    </w:pPr>
    <w:rPr>
      <w:rFonts w:eastAsiaTheme="majorEastAsia" w:cstheme="majorBidi"/>
      <w:b/>
      <w:i/>
      <w:iCs/>
      <w:sz w:val="26"/>
      <w:szCs w:val="22"/>
    </w:rPr>
  </w:style>
  <w:style w:type="paragraph" w:styleId="Heading5">
    <w:name w:val="heading 5"/>
    <w:basedOn w:val="Normal"/>
    <w:next w:val="Normal"/>
    <w:link w:val="Heading5Char"/>
    <w:unhideWhenUsed/>
    <w:qFormat/>
    <w:rsid w:val="007D7A9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HINH"/>
    <w:basedOn w:val="Normal"/>
    <w:next w:val="Normal"/>
    <w:link w:val="Heading6Char"/>
    <w:unhideWhenUsed/>
    <w:qFormat/>
    <w:rsid w:val="00283B8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0105E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5312C"/>
    <w:pPr>
      <w:keepNext/>
      <w:spacing w:before="60" w:after="60"/>
      <w:jc w:val="both"/>
      <w:outlineLvl w:val="7"/>
    </w:pPr>
    <w:rPr>
      <w:b/>
      <w:bCs/>
      <w:color w:val="000000"/>
      <w:sz w:val="26"/>
      <w:szCs w:val="26"/>
    </w:rPr>
  </w:style>
  <w:style w:type="paragraph" w:styleId="Heading9">
    <w:name w:val="heading 9"/>
    <w:aliases w:val="fc,aa"/>
    <w:basedOn w:val="Normal"/>
    <w:next w:val="Normal"/>
    <w:link w:val="Heading9Char"/>
    <w:unhideWhenUsed/>
    <w:qFormat/>
    <w:rsid w:val="00A72CD3"/>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4">
    <w:name w:val="Char4"/>
    <w:basedOn w:val="Normal"/>
    <w:rsid w:val="00785673"/>
    <w:pPr>
      <w:spacing w:after="160" w:line="240" w:lineRule="exact"/>
    </w:pPr>
    <w:rPr>
      <w:rFonts w:ascii="Arial" w:hAnsi="Arial" w:cs="Arial"/>
      <w:sz w:val="22"/>
      <w:szCs w:val="22"/>
    </w:rPr>
  </w:style>
  <w:style w:type="paragraph" w:customStyle="1" w:styleId="BoldNormal">
    <w:name w:val="Bold Normal"/>
    <w:basedOn w:val="Normal"/>
    <w:link w:val="BoldNormalChar"/>
    <w:qFormat/>
    <w:rsid w:val="00F34139"/>
    <w:pPr>
      <w:keepNext/>
      <w:spacing w:before="60" w:after="60" w:line="288" w:lineRule="auto"/>
      <w:ind w:firstLine="360"/>
      <w:contextualSpacing/>
      <w:jc w:val="both"/>
    </w:pPr>
    <w:rPr>
      <w:rFonts w:ascii="Arial" w:eastAsiaTheme="minorHAnsi" w:hAnsi="Arial" w:cstheme="minorBidi"/>
      <w:b/>
      <w:sz w:val="26"/>
      <w:szCs w:val="26"/>
      <w:lang w:val="pt-BR"/>
    </w:rPr>
  </w:style>
  <w:style w:type="character" w:customStyle="1" w:styleId="BoldNormalChar">
    <w:name w:val="Bold Normal Char"/>
    <w:basedOn w:val="DefaultParagraphFont"/>
    <w:link w:val="BoldNormal"/>
    <w:rsid w:val="00F34139"/>
    <w:rPr>
      <w:rFonts w:ascii="Arial" w:hAnsi="Arial"/>
      <w:b/>
      <w:sz w:val="26"/>
      <w:szCs w:val="26"/>
      <w:lang w:val="pt-BR"/>
    </w:rPr>
  </w:style>
  <w:style w:type="paragraph" w:styleId="BalloonText">
    <w:name w:val="Balloon Text"/>
    <w:basedOn w:val="Normal"/>
    <w:link w:val="BalloonTextChar"/>
    <w:semiHidden/>
    <w:unhideWhenUsed/>
    <w:rsid w:val="006E5AEB"/>
    <w:rPr>
      <w:rFonts w:ascii="Tahoma" w:hAnsi="Tahoma" w:cs="Tahoma"/>
      <w:sz w:val="16"/>
      <w:szCs w:val="16"/>
    </w:rPr>
  </w:style>
  <w:style w:type="character" w:customStyle="1" w:styleId="BalloonTextChar">
    <w:name w:val="Balloon Text Char"/>
    <w:basedOn w:val="DefaultParagraphFont"/>
    <w:link w:val="BalloonText"/>
    <w:semiHidden/>
    <w:rsid w:val="006E5AEB"/>
    <w:rPr>
      <w:rFonts w:ascii="Tahoma" w:eastAsia="Times New Roman" w:hAnsi="Tahoma" w:cs="Tahoma"/>
      <w:sz w:val="16"/>
      <w:szCs w:val="16"/>
    </w:rPr>
  </w:style>
  <w:style w:type="paragraph" w:customStyle="1" w:styleId="t6">
    <w:name w:val="t6"/>
    <w:basedOn w:val="BodyText"/>
    <w:link w:val="t6Char"/>
    <w:qFormat/>
    <w:rsid w:val="006E5AEB"/>
    <w:pPr>
      <w:spacing w:before="120" w:after="60"/>
      <w:ind w:firstLine="567"/>
      <w:jc w:val="both"/>
    </w:pPr>
    <w:rPr>
      <w:bCs/>
      <w:noProof/>
      <w:sz w:val="26"/>
      <w:lang w:val="vi-VN"/>
    </w:rPr>
  </w:style>
  <w:style w:type="character" w:customStyle="1" w:styleId="t6Char">
    <w:name w:val="t6 Char"/>
    <w:basedOn w:val="DefaultParagraphFont"/>
    <w:link w:val="t6"/>
    <w:rsid w:val="006E5AEB"/>
    <w:rPr>
      <w:rFonts w:ascii="Times New Roman" w:eastAsia="Times New Roman" w:hAnsi="Times New Roman" w:cs="Times New Roman"/>
      <w:bCs/>
      <w:noProof/>
      <w:sz w:val="26"/>
      <w:szCs w:val="28"/>
      <w:lang w:val="vi-VN"/>
    </w:rPr>
  </w:style>
  <w:style w:type="paragraph" w:customStyle="1" w:styleId="t8">
    <w:name w:val="t8"/>
    <w:basedOn w:val="Normal"/>
    <w:link w:val="t8Char"/>
    <w:qFormat/>
    <w:rsid w:val="006E5AEB"/>
    <w:pPr>
      <w:numPr>
        <w:ilvl w:val="3"/>
        <w:numId w:val="1"/>
      </w:numPr>
      <w:spacing w:before="120" w:after="60"/>
      <w:jc w:val="both"/>
    </w:pPr>
    <w:rPr>
      <w:rFonts w:eastAsia="Batang"/>
      <w:bCs/>
      <w:i/>
      <w:iCs/>
      <w:sz w:val="26"/>
      <w:szCs w:val="26"/>
      <w:lang w:val="de-DE"/>
    </w:rPr>
  </w:style>
  <w:style w:type="character" w:customStyle="1" w:styleId="t8Char">
    <w:name w:val="t8 Char"/>
    <w:basedOn w:val="DefaultParagraphFont"/>
    <w:link w:val="t8"/>
    <w:rsid w:val="006E5AEB"/>
    <w:rPr>
      <w:rFonts w:ascii="Times New Roman" w:eastAsia="Batang" w:hAnsi="Times New Roman" w:cs="Times New Roman"/>
      <w:bCs/>
      <w:i/>
      <w:iCs/>
      <w:sz w:val="26"/>
      <w:szCs w:val="26"/>
      <w:lang w:val="de-DE"/>
    </w:rPr>
  </w:style>
  <w:style w:type="paragraph" w:customStyle="1" w:styleId="S4tr">
    <w:name w:val="S4_tr"/>
    <w:basedOn w:val="Normal"/>
    <w:link w:val="S4trChar"/>
    <w:autoRedefine/>
    <w:qFormat/>
    <w:rsid w:val="00BA5297"/>
    <w:pPr>
      <w:keepNext/>
      <w:spacing w:before="120" w:after="120"/>
      <w:ind w:left="-567" w:right="-426"/>
      <w:jc w:val="center"/>
    </w:pPr>
    <w:rPr>
      <w:i/>
      <w:iCs/>
      <w:sz w:val="26"/>
      <w:szCs w:val="26"/>
      <w:lang w:val="vi-VN"/>
    </w:rPr>
  </w:style>
  <w:style w:type="character" w:customStyle="1" w:styleId="S4trChar">
    <w:name w:val="S4_tr Char"/>
    <w:basedOn w:val="DefaultParagraphFont"/>
    <w:link w:val="S4tr"/>
    <w:rsid w:val="00BA5297"/>
    <w:rPr>
      <w:rFonts w:ascii="Times New Roman" w:eastAsia="Times New Roman" w:hAnsi="Times New Roman" w:cs="Times New Roman"/>
      <w:i/>
      <w:iCs/>
      <w:sz w:val="26"/>
      <w:szCs w:val="26"/>
      <w:lang w:val="vi-VN"/>
    </w:rPr>
  </w:style>
  <w:style w:type="paragraph" w:styleId="BodyText">
    <w:name w:val="Body Text"/>
    <w:aliases w:val="bt, Char Char Char Char Char, Char Char Char Char,Char Char Char Char"/>
    <w:basedOn w:val="Normal"/>
    <w:link w:val="BodyTextChar"/>
    <w:unhideWhenUsed/>
    <w:rsid w:val="006E5AEB"/>
    <w:pPr>
      <w:spacing w:after="120"/>
    </w:pPr>
  </w:style>
  <w:style w:type="character" w:customStyle="1" w:styleId="BodyTextChar">
    <w:name w:val="Body Text Char"/>
    <w:aliases w:val="bt Char1, Char Char Char Char Char Char1, Char Char Char Char Char2,Char Char Char Char Char2"/>
    <w:basedOn w:val="DefaultParagraphFont"/>
    <w:link w:val="BodyText"/>
    <w:rsid w:val="006E5AEB"/>
    <w:rPr>
      <w:rFonts w:ascii="Times New Roman" w:eastAsia="Times New Roman" w:hAnsi="Times New Roman" w:cs="Times New Roman"/>
      <w:sz w:val="28"/>
      <w:szCs w:val="28"/>
    </w:rPr>
  </w:style>
  <w:style w:type="paragraph" w:customStyle="1" w:styleId="t7">
    <w:name w:val="t7"/>
    <w:basedOn w:val="t6"/>
    <w:link w:val="t7Char"/>
    <w:qFormat/>
    <w:rsid w:val="006E5AEB"/>
    <w:pPr>
      <w:numPr>
        <w:numId w:val="2"/>
      </w:numPr>
      <w:ind w:left="720"/>
    </w:pPr>
    <w:rPr>
      <w:b/>
    </w:rPr>
  </w:style>
  <w:style w:type="character" w:customStyle="1" w:styleId="t7Char">
    <w:name w:val="t7 Char"/>
    <w:basedOn w:val="t6Char"/>
    <w:link w:val="t7"/>
    <w:rsid w:val="006E5AEB"/>
    <w:rPr>
      <w:rFonts w:ascii="Times New Roman" w:eastAsia="Times New Roman" w:hAnsi="Times New Roman" w:cs="Times New Roman"/>
      <w:b/>
      <w:bCs/>
      <w:noProof/>
      <w:sz w:val="26"/>
      <w:szCs w:val="28"/>
      <w:lang w:val="vi-VN"/>
    </w:rPr>
  </w:style>
  <w:style w:type="paragraph" w:customStyle="1" w:styleId="S3tr">
    <w:name w:val="S3_tr"/>
    <w:basedOn w:val="t6"/>
    <w:link w:val="S3trChar"/>
    <w:autoRedefine/>
    <w:qFormat/>
    <w:rsid w:val="006E5AEB"/>
    <w:pPr>
      <w:spacing w:after="120"/>
      <w:ind w:firstLine="0"/>
      <w:jc w:val="center"/>
    </w:pPr>
    <w:rPr>
      <w:b/>
      <w:i/>
    </w:rPr>
  </w:style>
  <w:style w:type="character" w:customStyle="1" w:styleId="S3trChar">
    <w:name w:val="S3_tr Char"/>
    <w:basedOn w:val="t6Char"/>
    <w:link w:val="S3tr"/>
    <w:rsid w:val="006E5AEB"/>
    <w:rPr>
      <w:rFonts w:ascii="Times New Roman" w:eastAsia="Times New Roman" w:hAnsi="Times New Roman" w:cs="Times New Roman"/>
      <w:b/>
      <w:bCs/>
      <w:i/>
      <w:noProof/>
      <w:sz w:val="26"/>
      <w:szCs w:val="28"/>
      <w:lang w:val="vi-VN"/>
    </w:rPr>
  </w:style>
  <w:style w:type="paragraph" w:styleId="BodyTextIndent3">
    <w:name w:val="Body Text Indent 3"/>
    <w:basedOn w:val="Normal"/>
    <w:link w:val="BodyTextIndent3Char"/>
    <w:unhideWhenUsed/>
    <w:rsid w:val="00B4729A"/>
    <w:pPr>
      <w:spacing w:after="120"/>
      <w:ind w:left="360"/>
    </w:pPr>
    <w:rPr>
      <w:sz w:val="16"/>
      <w:szCs w:val="16"/>
    </w:rPr>
  </w:style>
  <w:style w:type="character" w:customStyle="1" w:styleId="BodyTextIndent3Char">
    <w:name w:val="Body Text Indent 3 Char"/>
    <w:basedOn w:val="DefaultParagraphFont"/>
    <w:link w:val="BodyTextIndent3"/>
    <w:rsid w:val="00B4729A"/>
    <w:rPr>
      <w:rFonts w:ascii="Times New Roman" w:eastAsia="Times New Roman" w:hAnsi="Times New Roman" w:cs="Times New Roman"/>
      <w:sz w:val="16"/>
      <w:szCs w:val="1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Caption Char,Char Char Char Char Char"/>
    <w:basedOn w:val="Normal"/>
    <w:next w:val="Normal"/>
    <w:link w:val="CaptionChar1"/>
    <w:qFormat/>
    <w:rsid w:val="00B4729A"/>
    <w:pPr>
      <w:jc w:val="both"/>
    </w:pPr>
    <w:rPr>
      <w:bCs/>
      <w:i/>
      <w:iCs/>
      <w:sz w:val="26"/>
      <w:szCs w:val="26"/>
    </w:rPr>
  </w:style>
  <w:style w:type="paragraph" w:styleId="Footer">
    <w:name w:val="footer"/>
    <w:aliases w:val="ilama,c1,BVI-ft, BVI-ft"/>
    <w:basedOn w:val="Normal"/>
    <w:link w:val="FooterChar"/>
    <w:uiPriority w:val="99"/>
    <w:rsid w:val="00B4729A"/>
    <w:pPr>
      <w:tabs>
        <w:tab w:val="center" w:pos="4320"/>
        <w:tab w:val="right" w:pos="8640"/>
      </w:tabs>
      <w:jc w:val="both"/>
    </w:pPr>
    <w:rPr>
      <w:bCs/>
      <w:sz w:val="26"/>
      <w:szCs w:val="26"/>
    </w:rPr>
  </w:style>
  <w:style w:type="character" w:customStyle="1" w:styleId="FooterChar">
    <w:name w:val="Footer Char"/>
    <w:aliases w:val="ilama Char,c1 Char,BVI-ft Char, BVI-ft Char"/>
    <w:basedOn w:val="DefaultParagraphFont"/>
    <w:link w:val="Footer"/>
    <w:uiPriority w:val="99"/>
    <w:rsid w:val="00B4729A"/>
    <w:rPr>
      <w:rFonts w:ascii="Times New Roman" w:eastAsia="Times New Roman" w:hAnsi="Times New Roman" w:cs="Times New Roman"/>
      <w:bCs/>
      <w:sz w:val="26"/>
      <w:szCs w:val="26"/>
    </w:rPr>
  </w:style>
  <w:style w:type="paragraph" w:styleId="List0">
    <w:name w:val="List"/>
    <w:basedOn w:val="Normal"/>
    <w:rsid w:val="00B4729A"/>
    <w:pPr>
      <w:ind w:left="360" w:hanging="360"/>
    </w:pPr>
    <w:rPr>
      <w:rFonts w:ascii="VNI-Times" w:hAnsi="VNI-Times"/>
      <w:sz w:val="26"/>
      <w:szCs w:val="20"/>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
    <w:link w:val="Caption"/>
    <w:qFormat/>
    <w:rsid w:val="00B4729A"/>
    <w:rPr>
      <w:rFonts w:ascii="Times New Roman" w:eastAsia="Times New Roman" w:hAnsi="Times New Roman" w:cs="Times New Roman"/>
      <w:bCs/>
      <w:i/>
      <w:iCs/>
      <w:sz w:val="26"/>
      <w:szCs w:val="26"/>
    </w:rPr>
  </w:style>
  <w:style w:type="paragraph" w:styleId="ListParagraph">
    <w:name w:val="List Paragraph"/>
    <w:aliases w:val="Noi dung,3.gach dau dong,List Paragraph1,List Paragraph11,bullet,H1,pic,DANH MỤC HÌNH,chữ trong bảng,bullet-,Paragraph,tieu de phu 1,1LU2,Picture,muc,chu trong hinh,DANH MỤC BẢNG,Gạch đầu dòng,đoạn,List Paragraph2,ANNEX,List Paragraph12"/>
    <w:basedOn w:val="Normal"/>
    <w:link w:val="ListParagraphChar"/>
    <w:uiPriority w:val="34"/>
    <w:qFormat/>
    <w:rsid w:val="007D0594"/>
    <w:pPr>
      <w:spacing w:line="312" w:lineRule="auto"/>
      <w:ind w:firstLine="567"/>
      <w:jc w:val="both"/>
    </w:pPr>
    <w:rPr>
      <w:color w:val="000000"/>
      <w:sz w:val="26"/>
      <w:szCs w:val="20"/>
    </w:rPr>
  </w:style>
  <w:style w:type="character" w:customStyle="1" w:styleId="ListParagraphChar">
    <w:name w:val="List Paragraph Char"/>
    <w:aliases w:val="Noi dung Char,3.gach dau dong Char,List Paragraph1 Char,List Paragraph11 Char,bullet Char,H1 Char,pic Char,DANH MỤC HÌNH Char,chữ trong bảng Char,bullet- Char,Paragraph Char,tieu de phu 1 Char,1LU2 Char,Picture Char,muc Char"/>
    <w:link w:val="ListParagraph"/>
    <w:uiPriority w:val="34"/>
    <w:qFormat/>
    <w:rsid w:val="007D0594"/>
    <w:rPr>
      <w:rFonts w:ascii="Times New Roman" w:eastAsia="Times New Roman" w:hAnsi="Times New Roman" w:cs="Times New Roman"/>
      <w:color w:val="000000"/>
      <w:sz w:val="26"/>
      <w:szCs w:val="20"/>
    </w:rPr>
  </w:style>
  <w:style w:type="paragraph" w:customStyle="1" w:styleId="0Normal">
    <w:name w:val="0. Normal"/>
    <w:basedOn w:val="Normal"/>
    <w:link w:val="0NormalChar"/>
    <w:qFormat/>
    <w:rsid w:val="007D0594"/>
    <w:pPr>
      <w:spacing w:before="120" w:after="120" w:line="400" w:lineRule="atLeast"/>
      <w:ind w:firstLine="567"/>
      <w:jc w:val="both"/>
    </w:pPr>
    <w:rPr>
      <w:rFonts w:eastAsia="Calibri"/>
      <w:color w:val="000000"/>
      <w:sz w:val="26"/>
      <w:szCs w:val="26"/>
    </w:rPr>
  </w:style>
  <w:style w:type="paragraph" w:customStyle="1" w:styleId="-lietke">
    <w:name w:val="- liet ke"/>
    <w:next w:val="Normal"/>
    <w:link w:val="-lietkeChar"/>
    <w:autoRedefine/>
    <w:qFormat/>
    <w:rsid w:val="00BE08E1"/>
    <w:pPr>
      <w:widowControl w:val="0"/>
      <w:spacing w:after="0" w:line="240" w:lineRule="auto"/>
      <w:ind w:firstLine="567"/>
      <w:jc w:val="both"/>
    </w:pPr>
    <w:rPr>
      <w:rFonts w:asciiTheme="majorHAnsi" w:eastAsia="Calibri" w:hAnsiTheme="majorHAnsi" w:cstheme="majorHAnsi"/>
      <w:sz w:val="26"/>
      <w:szCs w:val="28"/>
      <w:lang w:val="pt-BR" w:eastAsia="ja-JP"/>
    </w:rPr>
  </w:style>
  <w:style w:type="character" w:customStyle="1" w:styleId="-lietkeChar">
    <w:name w:val="- liet ke Char"/>
    <w:link w:val="-lietke"/>
    <w:rsid w:val="00BE08E1"/>
    <w:rPr>
      <w:rFonts w:asciiTheme="majorHAnsi" w:eastAsia="Calibri" w:hAnsiTheme="majorHAnsi" w:cstheme="majorHAnsi"/>
      <w:sz w:val="26"/>
      <w:szCs w:val="28"/>
      <w:lang w:val="pt-BR" w:eastAsia="ja-JP"/>
    </w:rPr>
  </w:style>
  <w:style w:type="paragraph" w:customStyle="1" w:styleId="thuy3">
    <w:name w:val="thuy 3"/>
    <w:basedOn w:val="Normal"/>
    <w:link w:val="thuy3Char"/>
    <w:autoRedefine/>
    <w:qFormat/>
    <w:rsid w:val="001A01E1"/>
    <w:pPr>
      <w:widowControl w:val="0"/>
      <w:spacing w:before="120" w:after="120"/>
      <w:outlineLvl w:val="0"/>
    </w:pPr>
    <w:rPr>
      <w:rFonts w:eastAsia="Calibri"/>
      <w:b/>
      <w:sz w:val="26"/>
      <w:szCs w:val="22"/>
      <w:lang w:val="fr-FR" w:eastAsia="ja-JP"/>
    </w:rPr>
  </w:style>
  <w:style w:type="character" w:customStyle="1" w:styleId="thuy3Char">
    <w:name w:val="thuy 3 Char"/>
    <w:link w:val="thuy3"/>
    <w:rsid w:val="001A01E1"/>
    <w:rPr>
      <w:rFonts w:ascii="Times New Roman" w:eastAsia="Calibri" w:hAnsi="Times New Roman" w:cs="Times New Roman"/>
      <w:b/>
      <w:sz w:val="26"/>
      <w:lang w:val="fr-FR" w:eastAsia="ja-JP"/>
    </w:rPr>
  </w:style>
  <w:style w:type="paragraph" w:customStyle="1" w:styleId="bng">
    <w:name w:val="bảng"/>
    <w:basedOn w:val="Normal"/>
    <w:link w:val="bngChar"/>
    <w:qFormat/>
    <w:rsid w:val="007D0594"/>
    <w:pPr>
      <w:spacing w:before="120" w:after="120" w:line="400" w:lineRule="atLeast"/>
      <w:jc w:val="both"/>
    </w:pPr>
    <w:rPr>
      <w:bCs/>
      <w:sz w:val="26"/>
      <w:szCs w:val="26"/>
    </w:rPr>
  </w:style>
  <w:style w:type="character" w:customStyle="1" w:styleId="bngChar">
    <w:name w:val="bảng Char"/>
    <w:link w:val="bng"/>
    <w:rsid w:val="007D0594"/>
    <w:rPr>
      <w:rFonts w:ascii="Times New Roman" w:eastAsia="Times New Roman" w:hAnsi="Times New Roman" w:cs="Times New Roman"/>
      <w:bCs/>
      <w:sz w:val="26"/>
      <w:szCs w:val="26"/>
    </w:rPr>
  </w:style>
  <w:style w:type="paragraph" w:customStyle="1" w:styleId="ngun">
    <w:name w:val="nguồn"/>
    <w:basedOn w:val="Normal"/>
    <w:link w:val="ngunChar"/>
    <w:qFormat/>
    <w:rsid w:val="007D0594"/>
    <w:pPr>
      <w:spacing w:before="120" w:after="120" w:line="400" w:lineRule="atLeast"/>
      <w:jc w:val="both"/>
    </w:pPr>
    <w:rPr>
      <w:i/>
      <w:sz w:val="26"/>
      <w:szCs w:val="24"/>
      <w:lang w:val="sv-SE"/>
    </w:rPr>
  </w:style>
  <w:style w:type="character" w:customStyle="1" w:styleId="ngunChar">
    <w:name w:val="nguồn Char"/>
    <w:link w:val="ngun"/>
    <w:rsid w:val="007D0594"/>
    <w:rPr>
      <w:rFonts w:ascii="Times New Roman" w:eastAsia="Times New Roman" w:hAnsi="Times New Roman" w:cs="Times New Roman"/>
      <w:i/>
      <w:sz w:val="26"/>
      <w:szCs w:val="24"/>
      <w:lang w:val="sv-SE"/>
    </w:rPr>
  </w:style>
  <w:style w:type="paragraph" w:customStyle="1" w:styleId="Du-">
    <w:name w:val="Dấu -"/>
    <w:basedOn w:val="Normal"/>
    <w:next w:val="Normal"/>
    <w:qFormat/>
    <w:rsid w:val="00E40074"/>
    <w:pPr>
      <w:widowControl w:val="0"/>
      <w:numPr>
        <w:numId w:val="3"/>
      </w:numPr>
      <w:tabs>
        <w:tab w:val="left" w:pos="567"/>
      </w:tabs>
      <w:spacing w:before="120" w:after="120" w:line="300" w:lineRule="auto"/>
      <w:jc w:val="both"/>
    </w:pPr>
    <w:rPr>
      <w:rFonts w:eastAsiaTheme="minorHAnsi" w:cstheme="minorBidi"/>
      <w:sz w:val="26"/>
      <w:szCs w:val="22"/>
    </w:rPr>
  </w:style>
  <w:style w:type="paragraph" w:customStyle="1" w:styleId="onvn">
    <w:name w:val="Đoạn văn"/>
    <w:basedOn w:val="Normal"/>
    <w:link w:val="onvnChar"/>
    <w:qFormat/>
    <w:rsid w:val="00E40074"/>
    <w:pPr>
      <w:widowControl w:val="0"/>
      <w:spacing w:before="120" w:after="120" w:line="300" w:lineRule="auto"/>
      <w:ind w:firstLine="284"/>
      <w:jc w:val="both"/>
    </w:pPr>
    <w:rPr>
      <w:rFonts w:eastAsiaTheme="minorHAnsi" w:cstheme="minorBidi"/>
      <w:sz w:val="26"/>
      <w:szCs w:val="22"/>
    </w:rPr>
  </w:style>
  <w:style w:type="paragraph" w:customStyle="1" w:styleId="ONVN0">
    <w:name w:val="ĐOẠN VĂN"/>
    <w:qFormat/>
    <w:rsid w:val="00E40074"/>
    <w:pPr>
      <w:widowControl w:val="0"/>
      <w:spacing w:before="120" w:after="120" w:line="300" w:lineRule="auto"/>
      <w:ind w:firstLine="284"/>
      <w:jc w:val="both"/>
    </w:pPr>
    <w:rPr>
      <w:rFonts w:ascii="Times New Roman" w:eastAsia="Times New Roman" w:hAnsi="Times New Roman" w:cs="Times New Roman"/>
      <w:bCs/>
      <w:kern w:val="36"/>
      <w:sz w:val="26"/>
      <w:szCs w:val="48"/>
      <w:lang w:eastAsia="zh-CN"/>
    </w:rPr>
  </w:style>
  <w:style w:type="character" w:customStyle="1" w:styleId="Heading1Char">
    <w:name w:val="Heading 1 Char"/>
    <w:aliases w:val="Mục I II III Char,Chương 1 Char,CHUONG Char"/>
    <w:basedOn w:val="DefaultParagraphFont"/>
    <w:link w:val="Heading1"/>
    <w:rsid w:val="00991ED5"/>
    <w:rPr>
      <w:rFonts w:ascii="Times New Roman" w:eastAsiaTheme="majorEastAsia" w:hAnsi="Times New Roman" w:cstheme="majorBidi"/>
      <w:b/>
      <w:caps/>
      <w:color w:val="3333CC"/>
      <w:sz w:val="26"/>
      <w:szCs w:val="32"/>
    </w:rPr>
  </w:style>
  <w:style w:type="character" w:customStyle="1" w:styleId="Heading2Char">
    <w:name w:val="Heading 2 Char"/>
    <w:aliases w:val="Mục 123 Char,1.1 Char,BVI2 Char,Heading 2-BVI Char,RepHead2 Char,2 headline Char,h Char,Heading 2 Char Char Char Char,000 la ma Char,h2 Char2,MVA2 Char1,Heading 2-A Char1,Appendix 1- Titre 2 Char Char1,h2 Char Char1"/>
    <w:basedOn w:val="DefaultParagraphFont"/>
    <w:link w:val="Heading2"/>
    <w:rsid w:val="00991ED5"/>
    <w:rPr>
      <w:rFonts w:ascii="Times New Roman" w:eastAsiaTheme="majorEastAsia" w:hAnsi="Times New Roman" w:cstheme="majorBidi"/>
      <w:b/>
      <w:sz w:val="26"/>
      <w:szCs w:val="26"/>
    </w:rPr>
  </w:style>
  <w:style w:type="character" w:customStyle="1" w:styleId="Heading3Char">
    <w:name w:val="Heading 3 Char"/>
    <w:aliases w:val="Mục 1.1 .1.2 Char,1.1.1 Char,Heading 3 Char Char Char Char1,Heading 3 Char Char Char Char Char, Char Char,Char Char,00 mot nho Char,Appendix 1- Titre 3 Char,Wroclaw3 Char"/>
    <w:basedOn w:val="DefaultParagraphFont"/>
    <w:link w:val="Heading3"/>
    <w:rsid w:val="00991ED5"/>
    <w:rPr>
      <w:rFonts w:ascii="Times New Roman" w:eastAsiaTheme="majorEastAsia" w:hAnsi="Times New Roman" w:cstheme="majorBidi"/>
      <w:b/>
      <w:sz w:val="26"/>
      <w:szCs w:val="24"/>
    </w:rPr>
  </w:style>
  <w:style w:type="character" w:customStyle="1" w:styleId="Heading4Char">
    <w:name w:val="Heading 4 Char"/>
    <w:aliases w:val="Mục abc Char,1.1.1.1 Char"/>
    <w:basedOn w:val="DefaultParagraphFont"/>
    <w:link w:val="Heading4"/>
    <w:rsid w:val="00991ED5"/>
    <w:rPr>
      <w:rFonts w:ascii="Times New Roman" w:eastAsiaTheme="majorEastAsia" w:hAnsi="Times New Roman" w:cstheme="majorBidi"/>
      <w:b/>
      <w:i/>
      <w:iCs/>
      <w:sz w:val="26"/>
    </w:rPr>
  </w:style>
  <w:style w:type="paragraph" w:customStyle="1" w:styleId="Du">
    <w:name w:val="Dấu +"/>
    <w:basedOn w:val="Normal"/>
    <w:next w:val="Normal"/>
    <w:qFormat/>
    <w:rsid w:val="00991ED5"/>
    <w:pPr>
      <w:widowControl w:val="0"/>
      <w:numPr>
        <w:numId w:val="4"/>
      </w:numPr>
      <w:tabs>
        <w:tab w:val="left" w:pos="851"/>
      </w:tabs>
      <w:spacing w:before="120" w:after="120" w:line="300" w:lineRule="auto"/>
      <w:ind w:left="567" w:firstLine="0"/>
      <w:jc w:val="both"/>
    </w:pPr>
    <w:rPr>
      <w:rFonts w:eastAsiaTheme="minorHAnsi" w:cstheme="minorBidi"/>
      <w:sz w:val="26"/>
      <w:szCs w:val="22"/>
    </w:rPr>
  </w:style>
  <w:style w:type="character" w:customStyle="1" w:styleId="BngChar0">
    <w:name w:val="Bảng Char"/>
    <w:link w:val="Bng0"/>
    <w:locked/>
    <w:rsid w:val="004A51D2"/>
    <w:rPr>
      <w:b/>
      <w:iCs/>
      <w:lang w:val="vi-VN"/>
    </w:rPr>
  </w:style>
  <w:style w:type="paragraph" w:customStyle="1" w:styleId="Bng0">
    <w:name w:val="Bảng"/>
    <w:basedOn w:val="Heading1"/>
    <w:link w:val="BngChar0"/>
    <w:qFormat/>
    <w:rsid w:val="004A51D2"/>
    <w:pPr>
      <w:keepNext/>
      <w:widowControl/>
      <w:numPr>
        <w:numId w:val="0"/>
      </w:numPr>
      <w:spacing w:line="240" w:lineRule="auto"/>
      <w:jc w:val="center"/>
    </w:pPr>
    <w:rPr>
      <w:rFonts w:asciiTheme="minorHAnsi" w:eastAsiaTheme="minorHAnsi" w:hAnsiTheme="minorHAnsi" w:cstheme="minorBidi"/>
      <w:iCs/>
      <w:caps w:val="0"/>
      <w:color w:val="auto"/>
      <w:sz w:val="22"/>
      <w:szCs w:val="22"/>
      <w:lang w:val="vi-VN"/>
    </w:rPr>
  </w:style>
  <w:style w:type="character" w:customStyle="1" w:styleId="t3Char">
    <w:name w:val="t3 Char"/>
    <w:basedOn w:val="DefaultParagraphFont"/>
    <w:link w:val="t3"/>
    <w:locked/>
    <w:rsid w:val="004A51D2"/>
    <w:rPr>
      <w:rFonts w:ascii="MS Mincho" w:eastAsia="MS Mincho"/>
      <w:b/>
    </w:rPr>
  </w:style>
  <w:style w:type="paragraph" w:customStyle="1" w:styleId="t3">
    <w:name w:val="t3"/>
    <w:basedOn w:val="Heading3"/>
    <w:next w:val="Heading3"/>
    <w:link w:val="t3Char"/>
    <w:qFormat/>
    <w:rsid w:val="004A51D2"/>
    <w:pPr>
      <w:keepNext/>
      <w:widowControl/>
      <w:numPr>
        <w:ilvl w:val="0"/>
        <w:numId w:val="0"/>
      </w:numPr>
      <w:spacing w:line="240" w:lineRule="auto"/>
    </w:pPr>
    <w:rPr>
      <w:rFonts w:ascii="MS Mincho" w:eastAsia="MS Mincho" w:hAnsiTheme="minorHAnsi" w:cstheme="minorBidi"/>
      <w:sz w:val="22"/>
      <w:szCs w:val="22"/>
    </w:rPr>
  </w:style>
  <w:style w:type="character" w:customStyle="1" w:styleId="t4Char">
    <w:name w:val="t4 Char"/>
    <w:basedOn w:val="t3Char"/>
    <w:link w:val="t4"/>
    <w:locked/>
    <w:rsid w:val="004A51D2"/>
    <w:rPr>
      <w:rFonts w:ascii="Times New Roman Bold" w:eastAsia="MS Mincho" w:hAnsi="Times New Roman Bold"/>
      <w:b/>
    </w:rPr>
  </w:style>
  <w:style w:type="paragraph" w:customStyle="1" w:styleId="t4">
    <w:name w:val="t4"/>
    <w:basedOn w:val="Heading4"/>
    <w:next w:val="Heading4"/>
    <w:link w:val="t4Char"/>
    <w:qFormat/>
    <w:rsid w:val="004A51D2"/>
    <w:pPr>
      <w:keepNext/>
      <w:widowControl/>
      <w:numPr>
        <w:ilvl w:val="0"/>
        <w:numId w:val="0"/>
      </w:numPr>
      <w:spacing w:line="240" w:lineRule="auto"/>
      <w:outlineLvl w:val="9"/>
    </w:pPr>
    <w:rPr>
      <w:rFonts w:ascii="Times New Roman Bold" w:eastAsia="MS Mincho" w:hAnsi="Times New Roman Bold" w:cstheme="minorBidi"/>
      <w:i w:val="0"/>
      <w:iCs w:val="0"/>
      <w:sz w:val="22"/>
    </w:rPr>
  </w:style>
  <w:style w:type="character" w:customStyle="1" w:styleId="t5Char">
    <w:name w:val="t5 Char"/>
    <w:basedOn w:val="t6Char"/>
    <w:link w:val="t5"/>
    <w:locked/>
    <w:rsid w:val="004A51D2"/>
    <w:rPr>
      <w:rFonts w:ascii="Times New Roman" w:eastAsia="Times New Roman" w:hAnsi="Times New Roman" w:cs="Times New Roman"/>
      <w:b/>
      <w:bCs/>
      <w:noProof/>
      <w:sz w:val="26"/>
      <w:szCs w:val="28"/>
      <w:lang w:val="vi-VN"/>
    </w:rPr>
  </w:style>
  <w:style w:type="paragraph" w:customStyle="1" w:styleId="t5">
    <w:name w:val="t5"/>
    <w:basedOn w:val="t6"/>
    <w:link w:val="t5Char"/>
    <w:qFormat/>
    <w:rsid w:val="004A51D2"/>
    <w:rPr>
      <w:b/>
      <w:sz w:val="22"/>
    </w:rPr>
  </w:style>
  <w:style w:type="table" w:styleId="TableGrid">
    <w:name w:val="Table Grid"/>
    <w:aliases w:val="bang,Table Grid-Nhung,Table content"/>
    <w:basedOn w:val="TableNormal"/>
    <w:uiPriority w:val="39"/>
    <w:rsid w:val="004A51D2"/>
    <w:pPr>
      <w:spacing w:after="0" w:line="240" w:lineRule="auto"/>
    </w:pPr>
    <w:rPr>
      <w:rFonts w:ascii="Times New Roman" w:eastAsia="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3"/>
    <w:locked/>
    <w:rsid w:val="003F611A"/>
    <w:rPr>
      <w:rFonts w:ascii="MS Mincho" w:eastAsia="MS Mincho"/>
    </w:rPr>
  </w:style>
  <w:style w:type="paragraph" w:customStyle="1" w:styleId="Normal3">
    <w:name w:val="Normal3"/>
    <w:basedOn w:val="Normal"/>
    <w:link w:val="normalChar"/>
    <w:rsid w:val="003F611A"/>
    <w:pPr>
      <w:spacing w:before="100" w:beforeAutospacing="1" w:after="100" w:afterAutospacing="1"/>
    </w:pPr>
    <w:rPr>
      <w:rFonts w:ascii="MS Mincho" w:eastAsia="MS Mincho" w:hAnsiTheme="minorHAnsi" w:cstheme="minorBidi"/>
      <w:sz w:val="22"/>
      <w:szCs w:val="22"/>
    </w:rPr>
  </w:style>
  <w:style w:type="character" w:customStyle="1" w:styleId="fontstyle01">
    <w:name w:val="fontstyle01"/>
    <w:basedOn w:val="DefaultParagraphFont"/>
    <w:rsid w:val="003F611A"/>
    <w:rPr>
      <w:rFonts w:ascii="TimesNewRoman" w:hAnsi="TimesNewRoman" w:hint="default"/>
      <w:b w:val="0"/>
      <w:bCs w:val="0"/>
      <w:i w:val="0"/>
      <w:iCs w:val="0"/>
      <w:color w:val="000000"/>
      <w:sz w:val="24"/>
      <w:szCs w:val="24"/>
    </w:rPr>
  </w:style>
  <w:style w:type="paragraph" w:styleId="Header">
    <w:name w:val="header"/>
    <w:aliases w:val="MyHeader,En-tête client,headline,g,MyHeader Char Char Char Char,MyHeader Char Char Char Char Char"/>
    <w:basedOn w:val="Normal"/>
    <w:link w:val="HeaderChar"/>
    <w:uiPriority w:val="99"/>
    <w:unhideWhenUsed/>
    <w:rsid w:val="00E00276"/>
    <w:pPr>
      <w:tabs>
        <w:tab w:val="center" w:pos="4680"/>
        <w:tab w:val="right" w:pos="9360"/>
      </w:tabs>
    </w:pPr>
  </w:style>
  <w:style w:type="character" w:customStyle="1" w:styleId="HeaderChar">
    <w:name w:val="Header Char"/>
    <w:aliases w:val="MyHeader Char,En-tête client Char,headline Char,g Char,MyHeader Char Char Char Char Char1,MyHeader Char Char Char Char Char Char"/>
    <w:basedOn w:val="DefaultParagraphFont"/>
    <w:link w:val="Header"/>
    <w:uiPriority w:val="99"/>
    <w:rsid w:val="00E00276"/>
    <w:rPr>
      <w:rFonts w:ascii="Times New Roman" w:eastAsia="Times New Roman" w:hAnsi="Times New Roman" w:cs="Times New Roman"/>
      <w:sz w:val="28"/>
      <w:szCs w:val="28"/>
    </w:rPr>
  </w:style>
  <w:style w:type="paragraph" w:styleId="TOCHeading">
    <w:name w:val="TOC Heading"/>
    <w:basedOn w:val="Heading1"/>
    <w:next w:val="Normal"/>
    <w:uiPriority w:val="39"/>
    <w:unhideWhenUsed/>
    <w:qFormat/>
    <w:rsid w:val="00DC0880"/>
    <w:pPr>
      <w:keepNext/>
      <w:keepLines/>
      <w:widowControl/>
      <w:numPr>
        <w:numId w:val="0"/>
      </w:numPr>
      <w:spacing w:before="480" w:after="0" w:line="276" w:lineRule="auto"/>
      <w:jc w:val="left"/>
      <w:outlineLvl w:val="9"/>
    </w:pPr>
    <w:rPr>
      <w:rFonts w:asciiTheme="majorHAnsi" w:hAnsiTheme="majorHAnsi"/>
      <w:bCs/>
      <w:caps w:val="0"/>
      <w:color w:val="365F91" w:themeColor="accent1" w:themeShade="BF"/>
      <w:sz w:val="28"/>
      <w:szCs w:val="28"/>
      <w:lang w:eastAsia="ja-JP"/>
    </w:rPr>
  </w:style>
  <w:style w:type="paragraph" w:styleId="TOC1">
    <w:name w:val="toc 1"/>
    <w:basedOn w:val="Normal"/>
    <w:next w:val="Normal"/>
    <w:autoRedefine/>
    <w:uiPriority w:val="39"/>
    <w:unhideWhenUsed/>
    <w:qFormat/>
    <w:rsid w:val="003657DA"/>
    <w:pPr>
      <w:tabs>
        <w:tab w:val="right" w:leader="dot" w:pos="9072"/>
      </w:tabs>
      <w:spacing w:before="120" w:after="120"/>
      <w:jc w:val="both"/>
    </w:pPr>
    <w:rPr>
      <w:noProof/>
      <w:sz w:val="26"/>
      <w:szCs w:val="26"/>
    </w:rPr>
  </w:style>
  <w:style w:type="paragraph" w:styleId="TOC3">
    <w:name w:val="toc 3"/>
    <w:basedOn w:val="Normal"/>
    <w:next w:val="Normal"/>
    <w:autoRedefine/>
    <w:uiPriority w:val="39"/>
    <w:unhideWhenUsed/>
    <w:qFormat/>
    <w:rsid w:val="00DC0880"/>
    <w:pPr>
      <w:spacing w:after="100"/>
      <w:ind w:left="560"/>
    </w:pPr>
  </w:style>
  <w:style w:type="character" w:styleId="Hyperlink">
    <w:name w:val="Hyperlink"/>
    <w:basedOn w:val="DefaultParagraphFont"/>
    <w:uiPriority w:val="99"/>
    <w:unhideWhenUsed/>
    <w:rsid w:val="00DC0880"/>
    <w:rPr>
      <w:color w:val="0000FF" w:themeColor="hyperlink"/>
      <w:u w:val="single"/>
    </w:rPr>
  </w:style>
  <w:style w:type="paragraph" w:styleId="TOC2">
    <w:name w:val="toc 2"/>
    <w:basedOn w:val="Normal"/>
    <w:next w:val="Normal"/>
    <w:autoRedefine/>
    <w:uiPriority w:val="39"/>
    <w:unhideWhenUsed/>
    <w:qFormat/>
    <w:rsid w:val="00D04005"/>
    <w:pPr>
      <w:spacing w:after="100" w:line="276" w:lineRule="auto"/>
      <w:ind w:left="220"/>
    </w:pPr>
    <w:rPr>
      <w:rFonts w:asciiTheme="minorHAnsi" w:eastAsiaTheme="minorEastAsia" w:hAnsiTheme="minorHAnsi" w:cstheme="minorBidi"/>
      <w:sz w:val="22"/>
      <w:szCs w:val="22"/>
      <w:lang w:eastAsia="ja-JP"/>
    </w:rPr>
  </w:style>
  <w:style w:type="paragraph" w:customStyle="1" w:styleId="TableParagraph">
    <w:name w:val="Table Paragraph"/>
    <w:basedOn w:val="Normal"/>
    <w:uiPriority w:val="1"/>
    <w:qFormat/>
    <w:rsid w:val="00E339F1"/>
    <w:pPr>
      <w:widowControl w:val="0"/>
    </w:pPr>
    <w:rPr>
      <w:sz w:val="22"/>
      <w:szCs w:val="22"/>
    </w:rPr>
  </w:style>
  <w:style w:type="character" w:customStyle="1" w:styleId="Heading5Char">
    <w:name w:val="Heading 5 Char"/>
    <w:basedOn w:val="DefaultParagraphFont"/>
    <w:link w:val="Heading5"/>
    <w:rsid w:val="007D7A95"/>
    <w:rPr>
      <w:rFonts w:asciiTheme="majorHAnsi" w:eastAsiaTheme="majorEastAsia" w:hAnsiTheme="majorHAnsi" w:cstheme="majorBidi"/>
      <w:color w:val="243F60" w:themeColor="accent1" w:themeShade="7F"/>
      <w:sz w:val="28"/>
      <w:szCs w:val="28"/>
    </w:rPr>
  </w:style>
  <w:style w:type="paragraph" w:customStyle="1" w:styleId="b1">
    <w:name w:val="b1"/>
    <w:basedOn w:val="Normal"/>
    <w:link w:val="b1Char"/>
    <w:autoRedefine/>
    <w:qFormat/>
    <w:rsid w:val="00E129B4"/>
    <w:pPr>
      <w:widowControl w:val="0"/>
      <w:spacing w:before="120" w:after="120"/>
      <w:jc w:val="center"/>
    </w:pPr>
    <w:rPr>
      <w:i/>
      <w:color w:val="FF0000"/>
      <w:sz w:val="26"/>
      <w:szCs w:val="26"/>
    </w:rPr>
  </w:style>
  <w:style w:type="character" w:customStyle="1" w:styleId="b1Char">
    <w:name w:val="b1 Char"/>
    <w:link w:val="b1"/>
    <w:rsid w:val="00E129B4"/>
    <w:rPr>
      <w:rFonts w:ascii="Times New Roman" w:eastAsia="Times New Roman" w:hAnsi="Times New Roman" w:cs="Times New Roman"/>
      <w:i/>
      <w:color w:val="FF0000"/>
      <w:sz w:val="26"/>
      <w:szCs w:val="26"/>
    </w:rPr>
  </w:style>
  <w:style w:type="paragraph" w:customStyle="1" w:styleId="b3">
    <w:name w:val="b3"/>
    <w:link w:val="b3CharChar"/>
    <w:autoRedefine/>
    <w:qFormat/>
    <w:rsid w:val="007D7A95"/>
    <w:pPr>
      <w:numPr>
        <w:numId w:val="6"/>
      </w:numPr>
      <w:tabs>
        <w:tab w:val="clear" w:pos="2364"/>
        <w:tab w:val="left" w:pos="1985"/>
      </w:tabs>
      <w:spacing w:before="60" w:after="60" w:line="240" w:lineRule="auto"/>
      <w:ind w:left="1984" w:hanging="340"/>
      <w:jc w:val="both"/>
    </w:pPr>
    <w:rPr>
      <w:rFonts w:ascii="Arial" w:eastAsia="Times New Roman" w:hAnsi="Arial" w:cs="Arial"/>
      <w:sz w:val="24"/>
      <w:szCs w:val="24"/>
    </w:rPr>
  </w:style>
  <w:style w:type="paragraph" w:customStyle="1" w:styleId="b0Char">
    <w:name w:val="b0 Char"/>
    <w:basedOn w:val="Normal"/>
    <w:link w:val="b0CharChar"/>
    <w:autoRedefine/>
    <w:rsid w:val="007D7A95"/>
    <w:pPr>
      <w:spacing w:before="60" w:after="40"/>
      <w:ind w:left="851"/>
      <w:jc w:val="both"/>
    </w:pPr>
    <w:rPr>
      <w:rFonts w:ascii="Arial" w:hAnsi="Arial" w:cs="Arial"/>
      <w:snapToGrid w:val="0"/>
      <w:sz w:val="24"/>
      <w:szCs w:val="24"/>
    </w:rPr>
  </w:style>
  <w:style w:type="character" w:customStyle="1" w:styleId="b0CharChar">
    <w:name w:val="b0 Char Char"/>
    <w:link w:val="b0Char"/>
    <w:rsid w:val="007D7A95"/>
    <w:rPr>
      <w:rFonts w:ascii="Arial" w:eastAsia="Times New Roman" w:hAnsi="Arial" w:cs="Arial"/>
      <w:snapToGrid w:val="0"/>
      <w:sz w:val="24"/>
      <w:szCs w:val="24"/>
    </w:rPr>
  </w:style>
  <w:style w:type="character" w:customStyle="1" w:styleId="b3CharChar">
    <w:name w:val="b3 Char Char"/>
    <w:link w:val="b3"/>
    <w:rsid w:val="007D7A95"/>
    <w:rPr>
      <w:rFonts w:ascii="Arial" w:eastAsia="Times New Roman" w:hAnsi="Arial" w:cs="Arial"/>
      <w:sz w:val="24"/>
      <w:szCs w:val="24"/>
    </w:rPr>
  </w:style>
  <w:style w:type="paragraph" w:customStyle="1" w:styleId="b2">
    <w:name w:val="b2"/>
    <w:basedOn w:val="Normal"/>
    <w:link w:val="b2Char"/>
    <w:autoRedefine/>
    <w:qFormat/>
    <w:rsid w:val="00283B87"/>
    <w:pPr>
      <w:numPr>
        <w:numId w:val="7"/>
      </w:numPr>
      <w:tabs>
        <w:tab w:val="left" w:pos="1644"/>
      </w:tabs>
      <w:spacing w:before="60" w:after="60"/>
      <w:ind w:left="1644" w:hanging="397"/>
      <w:jc w:val="both"/>
    </w:pPr>
    <w:rPr>
      <w:rFonts w:ascii="Arial" w:hAnsi="Arial" w:cs="Arial"/>
      <w:sz w:val="24"/>
      <w:szCs w:val="24"/>
    </w:rPr>
  </w:style>
  <w:style w:type="character" w:customStyle="1" w:styleId="b2Char">
    <w:name w:val="b2 Char"/>
    <w:link w:val="b2"/>
    <w:rsid w:val="00283B87"/>
    <w:rPr>
      <w:rFonts w:ascii="Arial" w:eastAsia="Times New Roman" w:hAnsi="Arial" w:cs="Arial"/>
      <w:sz w:val="24"/>
      <w:szCs w:val="24"/>
    </w:rPr>
  </w:style>
  <w:style w:type="paragraph" w:customStyle="1" w:styleId="Style7">
    <w:name w:val="Style7"/>
    <w:basedOn w:val="Heading6"/>
    <w:link w:val="Style7Char"/>
    <w:qFormat/>
    <w:rsid w:val="00283B87"/>
    <w:pPr>
      <w:keepLines w:val="0"/>
      <w:numPr>
        <w:ilvl w:val="5"/>
        <w:numId w:val="8"/>
      </w:numPr>
      <w:tabs>
        <w:tab w:val="clear" w:pos="4452"/>
        <w:tab w:val="left" w:pos="851"/>
      </w:tabs>
      <w:spacing w:before="60" w:after="60"/>
      <w:ind w:left="0" w:firstLine="0"/>
      <w:jc w:val="both"/>
    </w:pPr>
    <w:rPr>
      <w:rFonts w:ascii="VNI-Helve" w:eastAsia="Times New Roman" w:hAnsi="VNI-Helve" w:cs="Times New Roman"/>
      <w:i w:val="0"/>
      <w:iCs w:val="0"/>
      <w:color w:val="auto"/>
      <w:sz w:val="24"/>
      <w:szCs w:val="24"/>
    </w:rPr>
  </w:style>
  <w:style w:type="character" w:customStyle="1" w:styleId="Heading6Char">
    <w:name w:val="Heading 6 Char"/>
    <w:aliases w:val="HINH Char1"/>
    <w:basedOn w:val="DefaultParagraphFont"/>
    <w:link w:val="Heading6"/>
    <w:rsid w:val="00283B87"/>
    <w:rPr>
      <w:rFonts w:asciiTheme="majorHAnsi" w:eastAsiaTheme="majorEastAsia" w:hAnsiTheme="majorHAnsi" w:cstheme="majorBidi"/>
      <w:i/>
      <w:iCs/>
      <w:color w:val="243F60" w:themeColor="accent1" w:themeShade="7F"/>
      <w:sz w:val="28"/>
      <w:szCs w:val="28"/>
    </w:rPr>
  </w:style>
  <w:style w:type="character" w:customStyle="1" w:styleId="onvnChar">
    <w:name w:val="Đoạn văn Char"/>
    <w:basedOn w:val="DefaultParagraphFont"/>
    <w:link w:val="onvn"/>
    <w:rsid w:val="00E977A5"/>
    <w:rPr>
      <w:rFonts w:ascii="Times New Roman" w:hAnsi="Times New Roman"/>
      <w:sz w:val="26"/>
    </w:rPr>
  </w:style>
  <w:style w:type="character" w:customStyle="1" w:styleId="T6Char0">
    <w:name w:val="T6 Char"/>
    <w:link w:val="T60"/>
    <w:uiPriority w:val="99"/>
    <w:locked/>
    <w:rsid w:val="00C14E63"/>
    <w:rPr>
      <w:rFonts w:eastAsia="SimSun"/>
      <w:noProof/>
      <w:lang w:val="sv-SE"/>
    </w:rPr>
  </w:style>
  <w:style w:type="paragraph" w:customStyle="1" w:styleId="T60">
    <w:name w:val="T6"/>
    <w:basedOn w:val="Normal"/>
    <w:link w:val="T6Char0"/>
    <w:uiPriority w:val="99"/>
    <w:qFormat/>
    <w:rsid w:val="00C14E63"/>
    <w:pPr>
      <w:spacing w:before="120" w:after="120" w:line="360" w:lineRule="exact"/>
      <w:ind w:firstLine="720"/>
      <w:jc w:val="both"/>
    </w:pPr>
    <w:rPr>
      <w:rFonts w:asciiTheme="minorHAnsi" w:eastAsia="SimSun" w:hAnsiTheme="minorHAnsi" w:cstheme="minorBidi"/>
      <w:noProof/>
      <w:sz w:val="22"/>
      <w:szCs w:val="22"/>
      <w:lang w:val="sv-SE"/>
    </w:rPr>
  </w:style>
  <w:style w:type="character" w:customStyle="1" w:styleId="hinhthuyChar">
    <w:name w:val="hinh thuy Char"/>
    <w:link w:val="hinhthuy"/>
    <w:rsid w:val="001E5762"/>
    <w:rPr>
      <w:rFonts w:ascii="Times New Roman" w:hAnsi="Times New Roman"/>
      <w:b/>
      <w:color w:val="000000"/>
      <w:sz w:val="26"/>
      <w:lang w:val="pt-BR"/>
    </w:rPr>
  </w:style>
  <w:style w:type="paragraph" w:customStyle="1" w:styleId="hinhthuy">
    <w:name w:val="hinh thuy"/>
    <w:basedOn w:val="Normal"/>
    <w:link w:val="hinhthuyChar"/>
    <w:qFormat/>
    <w:rsid w:val="001E5762"/>
    <w:pPr>
      <w:tabs>
        <w:tab w:val="center" w:pos="4320"/>
        <w:tab w:val="right" w:pos="8640"/>
      </w:tabs>
      <w:spacing w:before="120" w:after="120" w:line="400" w:lineRule="atLeast"/>
      <w:jc w:val="center"/>
    </w:pPr>
    <w:rPr>
      <w:rFonts w:eastAsiaTheme="minorHAnsi" w:cstheme="minorBidi"/>
      <w:b/>
      <w:color w:val="000000"/>
      <w:sz w:val="26"/>
      <w:szCs w:val="22"/>
      <w:lang w:val="pt-BR"/>
    </w:rPr>
  </w:style>
  <w:style w:type="paragraph" w:customStyle="1" w:styleId="a">
    <w:name w:val="a"/>
    <w:basedOn w:val="Normal"/>
    <w:link w:val="aChar"/>
    <w:qFormat/>
    <w:rsid w:val="001E5762"/>
    <w:pPr>
      <w:tabs>
        <w:tab w:val="num" w:pos="709"/>
      </w:tabs>
      <w:spacing w:before="120" w:after="120" w:line="400" w:lineRule="atLeast"/>
      <w:jc w:val="both"/>
    </w:pPr>
    <w:rPr>
      <w:b/>
      <w:color w:val="000000"/>
      <w:sz w:val="26"/>
      <w:szCs w:val="26"/>
    </w:rPr>
  </w:style>
  <w:style w:type="character" w:customStyle="1" w:styleId="aChar">
    <w:name w:val="a Char"/>
    <w:link w:val="a"/>
    <w:rsid w:val="001E5762"/>
    <w:rPr>
      <w:rFonts w:ascii="Times New Roman" w:eastAsia="Times New Roman" w:hAnsi="Times New Roman" w:cs="Times New Roman"/>
      <w:b/>
      <w:color w:val="000000"/>
      <w:sz w:val="26"/>
      <w:szCs w:val="26"/>
    </w:rPr>
  </w:style>
  <w:style w:type="paragraph" w:customStyle="1" w:styleId="StyleHeading3SeaGreen">
    <w:name w:val="Style Heading 3 + Sea Green"/>
    <w:basedOn w:val="Heading3"/>
    <w:rsid w:val="00FE6D1F"/>
    <w:pPr>
      <w:keepNext/>
      <w:widowControl/>
      <w:numPr>
        <w:ilvl w:val="0"/>
        <w:numId w:val="0"/>
      </w:numPr>
      <w:spacing w:after="0" w:line="240" w:lineRule="auto"/>
      <w:ind w:left="2367" w:hanging="180"/>
      <w:contextualSpacing/>
    </w:pPr>
    <w:rPr>
      <w:rFonts w:eastAsia="Times New Roman" w:cs="Times New Roman"/>
      <w:bCs/>
      <w:color w:val="339966"/>
      <w:szCs w:val="26"/>
    </w:rPr>
  </w:style>
  <w:style w:type="character" w:customStyle="1" w:styleId="Heading7Char">
    <w:name w:val="Heading 7 Char"/>
    <w:basedOn w:val="DefaultParagraphFont"/>
    <w:link w:val="Heading7"/>
    <w:rsid w:val="000105E3"/>
    <w:rPr>
      <w:rFonts w:asciiTheme="majorHAnsi" w:eastAsiaTheme="majorEastAsia" w:hAnsiTheme="majorHAnsi" w:cstheme="majorBidi"/>
      <w:i/>
      <w:iCs/>
      <w:color w:val="404040" w:themeColor="text1" w:themeTint="BF"/>
      <w:sz w:val="28"/>
      <w:szCs w:val="28"/>
    </w:rPr>
  </w:style>
  <w:style w:type="paragraph" w:customStyle="1" w:styleId="Normal1">
    <w:name w:val="Normal1"/>
    <w:basedOn w:val="Normal"/>
    <w:rsid w:val="008C1F54"/>
    <w:pPr>
      <w:widowControl w:val="0"/>
      <w:spacing w:before="120"/>
      <w:jc w:val="both"/>
    </w:pPr>
    <w:rPr>
      <w:rFonts w:ascii="VNI-Times" w:eastAsia="VNI-Times" w:hAnsi="VNI-Times"/>
      <w:sz w:val="26"/>
      <w:szCs w:val="26"/>
    </w:rPr>
  </w:style>
  <w:style w:type="character" w:styleId="CommentReference">
    <w:name w:val="annotation reference"/>
    <w:rsid w:val="008C1F54"/>
    <w:rPr>
      <w:sz w:val="16"/>
      <w:szCs w:val="16"/>
    </w:rPr>
  </w:style>
  <w:style w:type="character" w:customStyle="1" w:styleId="VBChar">
    <w:name w:val="VB Char"/>
    <w:basedOn w:val="DefaultParagraphFont"/>
    <w:link w:val="VB"/>
    <w:locked/>
    <w:rsid w:val="00FE6CD9"/>
    <w:rPr>
      <w:sz w:val="26"/>
      <w:szCs w:val="26"/>
    </w:rPr>
  </w:style>
  <w:style w:type="paragraph" w:customStyle="1" w:styleId="VB">
    <w:name w:val="VB"/>
    <w:basedOn w:val="Normal"/>
    <w:link w:val="VBChar"/>
    <w:qFormat/>
    <w:rsid w:val="00FE6CD9"/>
    <w:pPr>
      <w:spacing w:before="120" w:after="120" w:line="288" w:lineRule="auto"/>
      <w:ind w:firstLine="510"/>
      <w:jc w:val="both"/>
    </w:pPr>
    <w:rPr>
      <w:rFonts w:asciiTheme="minorHAnsi" w:eastAsiaTheme="minorHAnsi" w:hAnsiTheme="minorHAnsi" w:cstheme="minorBidi"/>
      <w:sz w:val="26"/>
      <w:szCs w:val="26"/>
    </w:rPr>
  </w:style>
  <w:style w:type="character" w:customStyle="1" w:styleId="CaptionChar2">
    <w:name w:val="Caption Char2"/>
    <w:aliases w:val="Caption Char Char2,Caption Char1 Char Char2,Caption Char Char Char Char2,Caption Char Char Char Char Char Char Char Char Char2,Caption Char Char Char Char Char Char1 Char Char1, Char Char1, Char Char Char Char1, Char16 Char,Bang 1 Char"/>
    <w:qFormat/>
    <w:rsid w:val="00FF4FE7"/>
    <w:rPr>
      <w:rFonts w:ascii="VNI-Times" w:eastAsia="Times New Roman" w:hAnsi="VNI-Times"/>
      <w:i/>
      <w:sz w:val="26"/>
    </w:rPr>
  </w:style>
  <w:style w:type="paragraph" w:customStyle="1" w:styleId="Bng01">
    <w:name w:val="Bảng 0.1"/>
    <w:basedOn w:val="Heading1"/>
    <w:next w:val="Heading1"/>
    <w:link w:val="Bng01Char"/>
    <w:qFormat/>
    <w:rsid w:val="00FF4FE7"/>
    <w:pPr>
      <w:keepNext/>
      <w:widowControl/>
      <w:numPr>
        <w:numId w:val="0"/>
      </w:numPr>
      <w:spacing w:line="240" w:lineRule="auto"/>
      <w:jc w:val="center"/>
    </w:pPr>
    <w:rPr>
      <w:rFonts w:eastAsia="Times New Roman" w:cs="Times New Roman"/>
      <w:caps w:val="0"/>
      <w:color w:val="auto"/>
      <w:szCs w:val="20"/>
    </w:rPr>
  </w:style>
  <w:style w:type="character" w:customStyle="1" w:styleId="Bng01Char">
    <w:name w:val="Bảng 0.1 Char"/>
    <w:basedOn w:val="DefaultParagraphFont"/>
    <w:link w:val="Bng01"/>
    <w:rsid w:val="00FF4FE7"/>
    <w:rPr>
      <w:rFonts w:ascii="Times New Roman" w:eastAsia="Times New Roman" w:hAnsi="Times New Roman" w:cs="Times New Roman"/>
      <w:b/>
      <w:sz w:val="26"/>
      <w:szCs w:val="20"/>
    </w:rPr>
  </w:style>
  <w:style w:type="paragraph" w:styleId="BodyTextIndent">
    <w:name w:val="Body Text Indent"/>
    <w:basedOn w:val="Normal"/>
    <w:link w:val="BodyTextIndentChar1"/>
    <w:rsid w:val="000B73E6"/>
    <w:pPr>
      <w:spacing w:after="120"/>
      <w:ind w:left="360"/>
    </w:pPr>
    <w:rPr>
      <w:rFonts w:ascii="VNI-Times" w:hAnsi="VNI-Times"/>
      <w:sz w:val="20"/>
      <w:szCs w:val="20"/>
    </w:rPr>
  </w:style>
  <w:style w:type="character" w:customStyle="1" w:styleId="BodyTextIndentChar">
    <w:name w:val="Body Text Indent Char"/>
    <w:basedOn w:val="DefaultParagraphFont"/>
    <w:rsid w:val="000B73E6"/>
    <w:rPr>
      <w:rFonts w:ascii="Times New Roman" w:eastAsia="Times New Roman" w:hAnsi="Times New Roman" w:cs="Times New Roman"/>
      <w:sz w:val="28"/>
      <w:szCs w:val="28"/>
    </w:rPr>
  </w:style>
  <w:style w:type="character" w:customStyle="1" w:styleId="BodyTextIndentChar1">
    <w:name w:val="Body Text Indent Char1"/>
    <w:basedOn w:val="DefaultParagraphFont"/>
    <w:link w:val="BodyTextIndent"/>
    <w:rsid w:val="000B73E6"/>
    <w:rPr>
      <w:rFonts w:ascii="VNI-Times" w:eastAsia="Times New Roman" w:hAnsi="VNI-Times" w:cs="Times New Roman"/>
      <w:sz w:val="20"/>
      <w:szCs w:val="20"/>
    </w:rPr>
  </w:style>
  <w:style w:type="paragraph" w:customStyle="1" w:styleId="Muca">
    <w:name w:val="Muc a."/>
    <w:basedOn w:val="Heading5"/>
    <w:next w:val="Heading5"/>
    <w:link w:val="MucaChar"/>
    <w:qFormat/>
    <w:rsid w:val="000B73E6"/>
    <w:pPr>
      <w:keepLines w:val="0"/>
      <w:spacing w:before="120" w:after="120"/>
      <w:jc w:val="both"/>
    </w:pPr>
    <w:rPr>
      <w:rFonts w:ascii="Times New Roman" w:eastAsia="Times New Roman" w:hAnsi="Times New Roman" w:cs="Times New Roman"/>
      <w:b/>
      <w:color w:val="auto"/>
      <w:spacing w:val="-4"/>
      <w:sz w:val="26"/>
      <w:szCs w:val="26"/>
      <w:lang w:val="de-DE"/>
    </w:rPr>
  </w:style>
  <w:style w:type="character" w:customStyle="1" w:styleId="MucaChar">
    <w:name w:val="Muc a. Char"/>
    <w:basedOn w:val="DefaultParagraphFont"/>
    <w:link w:val="Muca"/>
    <w:rsid w:val="000B73E6"/>
    <w:rPr>
      <w:rFonts w:ascii="Times New Roman" w:eastAsia="Times New Roman" w:hAnsi="Times New Roman" w:cs="Times New Roman"/>
      <w:b/>
      <w:spacing w:val="-4"/>
      <w:sz w:val="26"/>
      <w:szCs w:val="26"/>
      <w:lang w:val="de-DE"/>
    </w:rPr>
  </w:style>
  <w:style w:type="paragraph" w:customStyle="1" w:styleId="Normal2">
    <w:name w:val="Normal2"/>
    <w:basedOn w:val="Normal"/>
    <w:rsid w:val="00C62B00"/>
    <w:pPr>
      <w:widowControl w:val="0"/>
      <w:spacing w:before="120"/>
      <w:jc w:val="both"/>
    </w:pPr>
    <w:rPr>
      <w:rFonts w:ascii="VNI-Times" w:eastAsia="VNI-Times" w:hAnsi="VNI-Times"/>
      <w:sz w:val="26"/>
      <w:szCs w:val="26"/>
    </w:rPr>
  </w:style>
  <w:style w:type="paragraph" w:styleId="Index1">
    <w:name w:val="index 1"/>
    <w:basedOn w:val="Normal"/>
    <w:next w:val="Normal"/>
    <w:autoRedefine/>
    <w:semiHidden/>
    <w:rsid w:val="00C62B00"/>
    <w:pPr>
      <w:ind w:left="260" w:hanging="260"/>
    </w:pPr>
    <w:rPr>
      <w:rFonts w:ascii="VNI-Times" w:hAnsi="VNI-Times" w:cs="Arial"/>
      <w:sz w:val="26"/>
      <w:szCs w:val="26"/>
    </w:rPr>
  </w:style>
  <w:style w:type="paragraph" w:styleId="Title">
    <w:name w:val="Title"/>
    <w:basedOn w:val="Normal"/>
    <w:link w:val="TitleChar"/>
    <w:qFormat/>
    <w:rsid w:val="005C7016"/>
    <w:pPr>
      <w:jc w:val="center"/>
    </w:pPr>
    <w:rPr>
      <w:b/>
      <w:sz w:val="30"/>
      <w:szCs w:val="26"/>
    </w:rPr>
  </w:style>
  <w:style w:type="character" w:customStyle="1" w:styleId="TitleChar">
    <w:name w:val="Title Char"/>
    <w:basedOn w:val="DefaultParagraphFont"/>
    <w:link w:val="Title"/>
    <w:rsid w:val="005C7016"/>
    <w:rPr>
      <w:rFonts w:ascii="Times New Roman" w:eastAsia="Times New Roman" w:hAnsi="Times New Roman" w:cs="Times New Roman"/>
      <w:b/>
      <w:sz w:val="30"/>
      <w:szCs w:val="26"/>
    </w:rPr>
  </w:style>
  <w:style w:type="paragraph" w:customStyle="1" w:styleId="Normal4">
    <w:name w:val="Normal4"/>
    <w:basedOn w:val="Normal"/>
    <w:rsid w:val="004C066E"/>
    <w:pPr>
      <w:widowControl w:val="0"/>
      <w:spacing w:before="120"/>
      <w:jc w:val="both"/>
    </w:pPr>
    <w:rPr>
      <w:rFonts w:ascii="VNI-Times" w:eastAsia="VNI-Times" w:hAnsi="VNI-Times" w:cstheme="minorBidi"/>
      <w:sz w:val="26"/>
      <w:szCs w:val="26"/>
    </w:rPr>
  </w:style>
  <w:style w:type="paragraph" w:styleId="BodyTextIndent2">
    <w:name w:val="Body Text Indent 2"/>
    <w:basedOn w:val="Normal"/>
    <w:link w:val="BodyTextIndent2Char"/>
    <w:unhideWhenUsed/>
    <w:rsid w:val="004029C0"/>
    <w:pPr>
      <w:spacing w:after="120" w:line="480" w:lineRule="auto"/>
      <w:ind w:left="360"/>
    </w:pPr>
  </w:style>
  <w:style w:type="character" w:customStyle="1" w:styleId="BodyTextIndent2Char">
    <w:name w:val="Body Text Indent 2 Char"/>
    <w:basedOn w:val="DefaultParagraphFont"/>
    <w:link w:val="BodyTextIndent2"/>
    <w:rsid w:val="004029C0"/>
    <w:rPr>
      <w:rFonts w:ascii="Times New Roman" w:eastAsia="Times New Roman" w:hAnsi="Times New Roman" w:cs="Times New Roman"/>
      <w:sz w:val="28"/>
      <w:szCs w:val="28"/>
    </w:rPr>
  </w:style>
  <w:style w:type="paragraph" w:styleId="NormalWeb">
    <w:name w:val="Normal (Web)"/>
    <w:aliases w:val="Normal (Web) Char Char Char,Normal (Web) Char Char"/>
    <w:basedOn w:val="Normal"/>
    <w:link w:val="NormalWebChar"/>
    <w:uiPriority w:val="99"/>
    <w:unhideWhenUsed/>
    <w:qFormat/>
    <w:rsid w:val="004029C0"/>
    <w:pPr>
      <w:spacing w:before="100" w:beforeAutospacing="1" w:after="100" w:afterAutospacing="1"/>
    </w:pPr>
    <w:rPr>
      <w:sz w:val="24"/>
      <w:szCs w:val="24"/>
    </w:rPr>
  </w:style>
  <w:style w:type="paragraph" w:customStyle="1" w:styleId="Normal10">
    <w:name w:val="Normal 1"/>
    <w:basedOn w:val="Normal"/>
    <w:rsid w:val="004029C0"/>
    <w:pPr>
      <w:spacing w:after="120"/>
      <w:jc w:val="both"/>
    </w:pPr>
    <w:rPr>
      <w:sz w:val="26"/>
      <w:szCs w:val="26"/>
    </w:rPr>
  </w:style>
  <w:style w:type="paragraph" w:customStyle="1" w:styleId="Table">
    <w:name w:val="Table"/>
    <w:basedOn w:val="Normal"/>
    <w:rsid w:val="00E503BC"/>
    <w:pPr>
      <w:widowControl w:val="0"/>
      <w:spacing w:before="120" w:after="120"/>
      <w:ind w:left="851" w:hanging="851"/>
      <w:jc w:val="center"/>
    </w:pPr>
    <w:rPr>
      <w:rFonts w:eastAsia="MS Mincho"/>
      <w:b/>
      <w:sz w:val="24"/>
      <w:szCs w:val="26"/>
    </w:rPr>
  </w:style>
  <w:style w:type="paragraph" w:customStyle="1" w:styleId="Normal5">
    <w:name w:val="Normal5"/>
    <w:basedOn w:val="Normal"/>
    <w:rsid w:val="00E503BC"/>
    <w:pPr>
      <w:widowControl w:val="0"/>
      <w:spacing w:before="120"/>
      <w:jc w:val="both"/>
    </w:pPr>
    <w:rPr>
      <w:rFonts w:ascii="VNI-Times" w:eastAsia="VNI-Times" w:hAnsi="VNI-Times"/>
      <w:sz w:val="26"/>
      <w:szCs w:val="26"/>
    </w:rPr>
  </w:style>
  <w:style w:type="character" w:customStyle="1" w:styleId="BngCharChar">
    <w:name w:val="Bảng Char Char"/>
    <w:rsid w:val="00EC6CAA"/>
    <w:rPr>
      <w:b/>
      <w:bCs/>
      <w:sz w:val="26"/>
      <w:szCs w:val="26"/>
    </w:rPr>
  </w:style>
  <w:style w:type="paragraph" w:styleId="TableofFigures">
    <w:name w:val="table of figures"/>
    <w:aliases w:val="hello,hello Char Char Char,hello Char Char Char Char Char Char Char Char,hello Char Char Char Char Char Char Char Char Char Char Char Char Char Char Char Char Char Char Char Char Char Char Char Char Char Char Char Char Char Char Char"/>
    <w:basedOn w:val="Normal"/>
    <w:next w:val="Normal"/>
    <w:link w:val="TableofFiguresChar"/>
    <w:uiPriority w:val="99"/>
    <w:unhideWhenUsed/>
    <w:rsid w:val="006E118D"/>
  </w:style>
  <w:style w:type="paragraph" w:styleId="TOC4">
    <w:name w:val="toc 4"/>
    <w:basedOn w:val="Normal"/>
    <w:next w:val="Normal"/>
    <w:autoRedefine/>
    <w:uiPriority w:val="39"/>
    <w:unhideWhenUsed/>
    <w:rsid w:val="00B13AA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13AA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13AA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13AA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13AA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13AA6"/>
    <w:pPr>
      <w:spacing w:after="100" w:line="276" w:lineRule="auto"/>
      <w:ind w:left="1760"/>
    </w:pPr>
    <w:rPr>
      <w:rFonts w:asciiTheme="minorHAnsi" w:eastAsiaTheme="minorEastAsia" w:hAnsiTheme="minorHAnsi" w:cstheme="minorBidi"/>
      <w:sz w:val="22"/>
      <w:szCs w:val="22"/>
    </w:rPr>
  </w:style>
  <w:style w:type="paragraph" w:styleId="CommentText">
    <w:name w:val="annotation text"/>
    <w:basedOn w:val="Normal"/>
    <w:link w:val="CommentTextChar"/>
    <w:semiHidden/>
    <w:unhideWhenUsed/>
    <w:rsid w:val="00530663"/>
    <w:rPr>
      <w:sz w:val="20"/>
      <w:szCs w:val="20"/>
    </w:rPr>
  </w:style>
  <w:style w:type="character" w:customStyle="1" w:styleId="CommentTextChar">
    <w:name w:val="Comment Text Char"/>
    <w:basedOn w:val="DefaultParagraphFont"/>
    <w:link w:val="CommentText"/>
    <w:semiHidden/>
    <w:rsid w:val="0053066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530663"/>
    <w:rPr>
      <w:b/>
      <w:bCs/>
    </w:rPr>
  </w:style>
  <w:style w:type="character" w:customStyle="1" w:styleId="CommentSubjectChar">
    <w:name w:val="Comment Subject Char"/>
    <w:basedOn w:val="CommentTextChar"/>
    <w:link w:val="CommentSubject"/>
    <w:rsid w:val="00530663"/>
    <w:rPr>
      <w:rFonts w:ascii="Times New Roman" w:eastAsia="Times New Roman" w:hAnsi="Times New Roman" w:cs="Times New Roman"/>
      <w:b/>
      <w:bCs/>
      <w:sz w:val="20"/>
      <w:szCs w:val="20"/>
    </w:rPr>
  </w:style>
  <w:style w:type="paragraph" w:customStyle="1" w:styleId="Dot">
    <w:name w:val="Dot"/>
    <w:basedOn w:val="Normal"/>
    <w:rsid w:val="00C7606B"/>
    <w:pPr>
      <w:numPr>
        <w:numId w:val="9"/>
      </w:numPr>
      <w:tabs>
        <w:tab w:val="left" w:pos="1701"/>
      </w:tabs>
      <w:spacing w:line="360" w:lineRule="auto"/>
      <w:ind w:hanging="360"/>
      <w:jc w:val="both"/>
    </w:pPr>
    <w:rPr>
      <w:rFonts w:ascii="Arial" w:hAnsi="Arial"/>
      <w:sz w:val="24"/>
      <w:szCs w:val="24"/>
    </w:rPr>
  </w:style>
  <w:style w:type="paragraph" w:customStyle="1" w:styleId="Dash">
    <w:name w:val="Dash"/>
    <w:basedOn w:val="Dot"/>
    <w:link w:val="DashChar"/>
    <w:rsid w:val="00C7606B"/>
    <w:pPr>
      <w:numPr>
        <w:numId w:val="10"/>
      </w:numPr>
      <w:tabs>
        <w:tab w:val="clear" w:pos="960"/>
        <w:tab w:val="clear" w:pos="1701"/>
        <w:tab w:val="num" w:pos="1080"/>
        <w:tab w:val="left" w:pos="1134"/>
      </w:tabs>
      <w:ind w:left="1080" w:firstLine="0"/>
    </w:pPr>
  </w:style>
  <w:style w:type="character" w:customStyle="1" w:styleId="DashChar">
    <w:name w:val="Dash Char"/>
    <w:basedOn w:val="DefaultParagraphFont"/>
    <w:link w:val="Dash"/>
    <w:rsid w:val="00C7606B"/>
    <w:rPr>
      <w:rFonts w:ascii="Arial" w:eastAsia="Times New Roman" w:hAnsi="Arial" w:cs="Times New Roman"/>
      <w:sz w:val="24"/>
      <w:szCs w:val="24"/>
    </w:rPr>
  </w:style>
  <w:style w:type="paragraph" w:customStyle="1" w:styleId="ReportList1">
    <w:name w:val="Report List 1"/>
    <w:basedOn w:val="List0"/>
    <w:rsid w:val="00C7606B"/>
    <w:pPr>
      <w:spacing w:after="138"/>
      <w:ind w:left="540"/>
    </w:pPr>
    <w:rPr>
      <w:rFonts w:ascii="Times New Roman" w:hAnsi="Times New Roman"/>
      <w:sz w:val="22"/>
      <w:lang w:val="en-GB"/>
    </w:rPr>
  </w:style>
  <w:style w:type="paragraph" w:customStyle="1" w:styleId="trBang">
    <w:name w:val="tr_Bang"/>
    <w:basedOn w:val="S4tr"/>
    <w:link w:val="trBangChar"/>
    <w:rsid w:val="009C4A36"/>
    <w:rPr>
      <w:b/>
      <w:i w:val="0"/>
    </w:rPr>
  </w:style>
  <w:style w:type="character" w:customStyle="1" w:styleId="trBangChar">
    <w:name w:val="tr_Bang Char"/>
    <w:basedOn w:val="S4trChar"/>
    <w:link w:val="trBang"/>
    <w:rsid w:val="009C4A36"/>
    <w:rPr>
      <w:rFonts w:ascii="Times New Roman" w:eastAsia="Times New Roman" w:hAnsi="Times New Roman" w:cs="Times New Roman"/>
      <w:b/>
      <w:i w:val="0"/>
      <w:iCs/>
      <w:sz w:val="26"/>
      <w:szCs w:val="26"/>
      <w:lang w:val="vi-VN"/>
    </w:rPr>
  </w:style>
  <w:style w:type="paragraph" w:customStyle="1" w:styleId="Normal0">
    <w:name w:val="Normal.0"/>
    <w:basedOn w:val="Normal"/>
    <w:qFormat/>
    <w:rsid w:val="00B5790B"/>
    <w:pPr>
      <w:spacing w:before="120" w:after="120" w:line="400" w:lineRule="atLeast"/>
      <w:ind w:firstLine="567"/>
      <w:jc w:val="both"/>
    </w:pPr>
    <w:rPr>
      <w:rFonts w:eastAsia="Calibri"/>
      <w:color w:val="000000"/>
      <w:sz w:val="26"/>
      <w:szCs w:val="26"/>
    </w:rPr>
  </w:style>
  <w:style w:type="paragraph" w:styleId="ListBullet">
    <w:name w:val="List Bullet"/>
    <w:basedOn w:val="Normal"/>
    <w:autoRedefine/>
    <w:rsid w:val="004705C4"/>
    <w:pPr>
      <w:spacing w:before="120" w:after="120" w:line="312" w:lineRule="auto"/>
      <w:jc w:val="center"/>
    </w:pPr>
    <w:rPr>
      <w:rFonts w:eastAsia="MS Mincho"/>
      <w:bCs/>
      <w:iCs/>
      <w:sz w:val="26"/>
      <w:szCs w:val="26"/>
    </w:rPr>
  </w:style>
  <w:style w:type="paragraph" w:customStyle="1" w:styleId="nomal">
    <w:name w:val="nomal"/>
    <w:basedOn w:val="Normal"/>
    <w:link w:val="nomalChar"/>
    <w:rsid w:val="004705C4"/>
    <w:pPr>
      <w:spacing w:before="120" w:after="120" w:line="312" w:lineRule="auto"/>
      <w:ind w:firstLine="567"/>
      <w:jc w:val="both"/>
    </w:pPr>
    <w:rPr>
      <w:rFonts w:eastAsia="MS Mincho"/>
      <w:sz w:val="26"/>
      <w:szCs w:val="26"/>
      <w:lang w:val="it-IT"/>
    </w:rPr>
  </w:style>
  <w:style w:type="character" w:customStyle="1" w:styleId="nomalChar">
    <w:name w:val="nomal Char"/>
    <w:link w:val="nomal"/>
    <w:locked/>
    <w:rsid w:val="004705C4"/>
    <w:rPr>
      <w:rFonts w:ascii="Times New Roman" w:eastAsia="MS Mincho" w:hAnsi="Times New Roman" w:cs="Times New Roman"/>
      <w:sz w:val="26"/>
      <w:szCs w:val="26"/>
      <w:lang w:val="it-IT"/>
    </w:rPr>
  </w:style>
  <w:style w:type="paragraph" w:customStyle="1" w:styleId="leve3">
    <w:name w:val="leve 3"/>
    <w:basedOn w:val="Normal"/>
    <w:rsid w:val="00130D70"/>
    <w:pPr>
      <w:numPr>
        <w:ilvl w:val="2"/>
        <w:numId w:val="11"/>
      </w:numPr>
      <w:spacing w:before="120" w:after="120"/>
    </w:pPr>
    <w:rPr>
      <w:rFonts w:ascii="VNI-Helve" w:hAnsi="VNI-Helve"/>
      <w:b/>
      <w:i/>
      <w:kern w:val="28"/>
      <w:sz w:val="22"/>
      <w:szCs w:val="20"/>
      <w:u w:val="single"/>
    </w:rPr>
  </w:style>
  <w:style w:type="paragraph" w:customStyle="1" w:styleId="Ngun-">
    <w:name w:val="Nguồn -"/>
    <w:basedOn w:val="t6"/>
    <w:link w:val="Ngun-Char"/>
    <w:rsid w:val="009A5CD3"/>
    <w:pPr>
      <w:spacing w:after="180"/>
      <w:ind w:firstLine="0"/>
    </w:pPr>
    <w:rPr>
      <w:rFonts w:ascii="VNI-Times" w:hAnsi="VNI-Times"/>
      <w:i/>
    </w:rPr>
  </w:style>
  <w:style w:type="character" w:customStyle="1" w:styleId="Ngun-Char">
    <w:name w:val="Nguồn - Char"/>
    <w:link w:val="Ngun-"/>
    <w:rsid w:val="009A5CD3"/>
    <w:rPr>
      <w:rFonts w:ascii="VNI-Times" w:eastAsia="Times New Roman" w:hAnsi="VNI-Times" w:cs="Times New Roman"/>
      <w:bCs/>
      <w:i/>
      <w:noProof/>
      <w:sz w:val="26"/>
      <w:szCs w:val="28"/>
      <w:lang w:val="vi-VN"/>
    </w:rPr>
  </w:style>
  <w:style w:type="character" w:customStyle="1" w:styleId="NormalWebChar">
    <w:name w:val="Normal (Web) Char"/>
    <w:aliases w:val="Normal (Web) Char Char Char Char,Normal (Web) Char Char Char1"/>
    <w:link w:val="NormalWeb"/>
    <w:uiPriority w:val="99"/>
    <w:rsid w:val="00FF04BA"/>
    <w:rPr>
      <w:rFonts w:ascii="Times New Roman" w:eastAsia="Times New Roman" w:hAnsi="Times New Roman" w:cs="Times New Roman"/>
      <w:sz w:val="24"/>
      <w:szCs w:val="24"/>
    </w:rPr>
  </w:style>
  <w:style w:type="paragraph" w:customStyle="1" w:styleId="Bng1">
    <w:name w:val="Bảng 1"/>
    <w:basedOn w:val="Heading1"/>
    <w:link w:val="Bng1Char"/>
    <w:qFormat/>
    <w:rsid w:val="00FF04BA"/>
    <w:pPr>
      <w:keepNext/>
      <w:widowControl/>
      <w:numPr>
        <w:numId w:val="0"/>
      </w:numPr>
      <w:spacing w:line="240" w:lineRule="auto"/>
      <w:jc w:val="center"/>
    </w:pPr>
    <w:rPr>
      <w:rFonts w:eastAsia="Batang" w:cs="Times New Roman"/>
      <w:caps w:val="0"/>
      <w:color w:val="000000"/>
      <w:szCs w:val="26"/>
    </w:rPr>
  </w:style>
  <w:style w:type="character" w:customStyle="1" w:styleId="Bng1Char">
    <w:name w:val="Bảng 1 Char"/>
    <w:link w:val="Bng1"/>
    <w:rsid w:val="00FF04BA"/>
    <w:rPr>
      <w:rFonts w:ascii="Times New Roman" w:eastAsia="Batang" w:hAnsi="Times New Roman" w:cs="Times New Roman"/>
      <w:b/>
      <w:color w:val="000000"/>
      <w:sz w:val="26"/>
      <w:szCs w:val="26"/>
    </w:rPr>
  </w:style>
  <w:style w:type="paragraph" w:customStyle="1" w:styleId="Title1">
    <w:name w:val="Title1"/>
    <w:basedOn w:val="Normal"/>
    <w:rsid w:val="002020ED"/>
    <w:pPr>
      <w:spacing w:before="100" w:beforeAutospacing="1" w:after="100" w:afterAutospacing="1"/>
      <w:ind w:firstLine="567"/>
      <w:jc w:val="both"/>
    </w:pPr>
    <w:rPr>
      <w:rFonts w:ascii="Arial" w:hAnsi="Arial" w:cs="Arial"/>
      <w:b/>
      <w:bCs/>
      <w:i/>
      <w:iCs/>
      <w:color w:val="070369"/>
      <w:sz w:val="22"/>
      <w:szCs w:val="22"/>
    </w:rPr>
  </w:style>
  <w:style w:type="paragraph" w:customStyle="1" w:styleId="a0">
    <w:name w:val="a."/>
    <w:basedOn w:val="Heading6"/>
    <w:qFormat/>
    <w:rsid w:val="002020ED"/>
    <w:pPr>
      <w:spacing w:before="120"/>
      <w:ind w:left="576"/>
    </w:pPr>
    <w:rPr>
      <w:rFonts w:ascii="Times New Roman" w:eastAsia="Calibri" w:hAnsi="Times New Roman" w:cs="Times New Roman"/>
      <w:b/>
      <w:i w:val="0"/>
      <w:color w:val="auto"/>
      <w:sz w:val="26"/>
      <w:lang w:val="vi-VN"/>
    </w:rPr>
  </w:style>
  <w:style w:type="paragraph" w:customStyle="1" w:styleId="Hnh1">
    <w:name w:val="Hình 1"/>
    <w:basedOn w:val="Heading1"/>
    <w:link w:val="Hnh1Char"/>
    <w:qFormat/>
    <w:rsid w:val="00435287"/>
    <w:pPr>
      <w:keepNext/>
      <w:widowControl/>
      <w:numPr>
        <w:numId w:val="0"/>
      </w:numPr>
      <w:spacing w:line="240" w:lineRule="auto"/>
      <w:jc w:val="center"/>
    </w:pPr>
    <w:rPr>
      <w:rFonts w:eastAsia="Batang" w:cs="Times New Roman"/>
      <w:b w:val="0"/>
      <w:i/>
      <w:caps w:val="0"/>
      <w:color w:val="auto"/>
      <w:szCs w:val="26"/>
    </w:rPr>
  </w:style>
  <w:style w:type="character" w:customStyle="1" w:styleId="Hnh1Char">
    <w:name w:val="Hình 1 Char"/>
    <w:link w:val="Hnh1"/>
    <w:rsid w:val="00435287"/>
    <w:rPr>
      <w:rFonts w:ascii="Times New Roman" w:eastAsia="Batang" w:hAnsi="Times New Roman" w:cs="Times New Roman"/>
      <w:i/>
      <w:sz w:val="26"/>
      <w:szCs w:val="26"/>
    </w:rPr>
  </w:style>
  <w:style w:type="paragraph" w:customStyle="1" w:styleId="Doanvan0">
    <w:name w:val="Doan van"/>
    <w:basedOn w:val="Normal"/>
    <w:rsid w:val="00435287"/>
    <w:pPr>
      <w:spacing w:before="120" w:after="120" w:line="276" w:lineRule="auto"/>
      <w:ind w:left="57" w:firstLine="303"/>
      <w:jc w:val="both"/>
    </w:pPr>
    <w:rPr>
      <w:sz w:val="26"/>
      <w:lang w:val="vi-VN"/>
    </w:rPr>
  </w:style>
  <w:style w:type="paragraph" w:customStyle="1" w:styleId="Muc1111">
    <w:name w:val="Muc 1.1.1.1"/>
    <w:basedOn w:val="Heading4"/>
    <w:next w:val="Heading4"/>
    <w:link w:val="Muc1111Char"/>
    <w:qFormat/>
    <w:rsid w:val="00435287"/>
    <w:pPr>
      <w:keepNext/>
      <w:widowControl/>
      <w:numPr>
        <w:ilvl w:val="0"/>
        <w:numId w:val="0"/>
      </w:numPr>
      <w:spacing w:line="240" w:lineRule="auto"/>
    </w:pPr>
    <w:rPr>
      <w:rFonts w:eastAsia="Batang" w:cs="Times New Roman"/>
      <w:i w:val="0"/>
      <w:iCs w:val="0"/>
      <w:szCs w:val="26"/>
    </w:rPr>
  </w:style>
  <w:style w:type="character" w:customStyle="1" w:styleId="Muc1111Char">
    <w:name w:val="Muc 1.1.1.1 Char"/>
    <w:basedOn w:val="DefaultParagraphFont"/>
    <w:link w:val="Muc1111"/>
    <w:rsid w:val="00435287"/>
    <w:rPr>
      <w:rFonts w:ascii="Times New Roman" w:eastAsia="Batang" w:hAnsi="Times New Roman" w:cs="Times New Roman"/>
      <w:b/>
      <w:sz w:val="26"/>
      <w:szCs w:val="26"/>
    </w:rPr>
  </w:style>
  <w:style w:type="paragraph" w:customStyle="1" w:styleId="Muc111">
    <w:name w:val="Muc 1.1.1"/>
    <w:basedOn w:val="Heading3"/>
    <w:next w:val="Heading3"/>
    <w:link w:val="Muc111Char"/>
    <w:qFormat/>
    <w:rsid w:val="000677F0"/>
    <w:pPr>
      <w:keepNext/>
      <w:widowControl/>
      <w:numPr>
        <w:ilvl w:val="0"/>
        <w:numId w:val="0"/>
      </w:numPr>
      <w:spacing w:before="0" w:after="0" w:line="240" w:lineRule="auto"/>
    </w:pPr>
    <w:rPr>
      <w:rFonts w:eastAsia="Times New Roman" w:cs="Times New Roman"/>
      <w:szCs w:val="26"/>
    </w:rPr>
  </w:style>
  <w:style w:type="character" w:customStyle="1" w:styleId="Muc111Char">
    <w:name w:val="Muc 1.1.1 Char"/>
    <w:link w:val="Muc111"/>
    <w:rsid w:val="000677F0"/>
    <w:rPr>
      <w:rFonts w:ascii="Times New Roman" w:eastAsia="Times New Roman" w:hAnsi="Times New Roman" w:cs="Times New Roman"/>
      <w:b/>
      <w:sz w:val="26"/>
      <w:szCs w:val="26"/>
    </w:rPr>
  </w:style>
  <w:style w:type="paragraph" w:styleId="ListNumber2">
    <w:name w:val="List Number 2"/>
    <w:basedOn w:val="Normal"/>
    <w:rsid w:val="008C31B2"/>
    <w:pPr>
      <w:numPr>
        <w:numId w:val="12"/>
      </w:numPr>
    </w:pPr>
    <w:rPr>
      <w:color w:val="000000"/>
      <w:sz w:val="26"/>
      <w:szCs w:val="26"/>
    </w:rPr>
  </w:style>
  <w:style w:type="table" w:customStyle="1" w:styleId="bang1">
    <w:name w:val="bang1"/>
    <w:basedOn w:val="TableNormal"/>
    <w:next w:val="TableGrid"/>
    <w:uiPriority w:val="59"/>
    <w:rsid w:val="001063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BC">
    <w:name w:val="I. ABC"/>
    <w:link w:val="IABCChar"/>
    <w:autoRedefine/>
    <w:rsid w:val="001063B1"/>
    <w:pPr>
      <w:tabs>
        <w:tab w:val="left" w:pos="9243"/>
      </w:tabs>
      <w:spacing w:before="120" w:after="120" w:line="240" w:lineRule="auto"/>
      <w:ind w:firstLine="540"/>
      <w:jc w:val="both"/>
    </w:pPr>
    <w:rPr>
      <w:rFonts w:ascii="Times New Roman" w:eastAsia="Times New Roman" w:hAnsi="Times New Roman" w:cs="Times New Roman"/>
      <w:bCs/>
      <w:color w:val="FF0000"/>
      <w:kern w:val="32"/>
      <w:sz w:val="26"/>
      <w:szCs w:val="26"/>
      <w:lang w:val="de-DE"/>
    </w:rPr>
  </w:style>
  <w:style w:type="character" w:customStyle="1" w:styleId="IABCChar">
    <w:name w:val="I. ABC Char"/>
    <w:link w:val="IABC"/>
    <w:rsid w:val="001063B1"/>
    <w:rPr>
      <w:rFonts w:ascii="Times New Roman" w:eastAsia="Times New Roman" w:hAnsi="Times New Roman" w:cs="Times New Roman"/>
      <w:bCs/>
      <w:color w:val="FF0000"/>
      <w:kern w:val="32"/>
      <w:sz w:val="26"/>
      <w:szCs w:val="26"/>
      <w:lang w:val="de-DE"/>
    </w:rPr>
  </w:style>
  <w:style w:type="character" w:customStyle="1" w:styleId="Heading9Char">
    <w:name w:val="Heading 9 Char"/>
    <w:aliases w:val="fc Char,aa Char"/>
    <w:basedOn w:val="DefaultParagraphFont"/>
    <w:link w:val="Heading9"/>
    <w:rsid w:val="00A72CD3"/>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A72CD3"/>
  </w:style>
  <w:style w:type="character" w:customStyle="1" w:styleId="Heading6Char1">
    <w:name w:val="Heading 6 Char1"/>
    <w:aliases w:val="HINH Char,Heading 6 Char Char"/>
    <w:rsid w:val="00A72CD3"/>
    <w:rPr>
      <w:rFonts w:ascii="Times New Roman" w:eastAsia="Times New Roman" w:hAnsi="Times New Roman" w:cs="Times New Roman"/>
      <w:b/>
      <w:color w:val="000000"/>
      <w:sz w:val="26"/>
      <w:szCs w:val="26"/>
    </w:rPr>
  </w:style>
  <w:style w:type="paragraph" w:customStyle="1" w:styleId="BBBB">
    <w:name w:val="BBBB"/>
    <w:basedOn w:val="Normal"/>
    <w:rsid w:val="00A72CD3"/>
    <w:pPr>
      <w:widowControl w:val="0"/>
      <w:spacing w:line="360" w:lineRule="auto"/>
      <w:jc w:val="both"/>
    </w:pPr>
    <w:rPr>
      <w:rFonts w:ascii="Courier New" w:eastAsia="Courier New" w:hAnsi="Courier New" w:cs="Courier New"/>
      <w:color w:val="000000"/>
      <w:sz w:val="24"/>
      <w:szCs w:val="24"/>
      <w:lang w:eastAsia="vi-VN"/>
    </w:rPr>
  </w:style>
  <w:style w:type="paragraph" w:customStyle="1" w:styleId="011">
    <w:name w:val="0.11"/>
    <w:basedOn w:val="Normal"/>
    <w:link w:val="011Char"/>
    <w:autoRedefine/>
    <w:rsid w:val="00A72CD3"/>
    <w:pPr>
      <w:spacing w:before="120" w:after="120"/>
      <w:ind w:firstLine="540"/>
      <w:contextualSpacing/>
      <w:jc w:val="both"/>
    </w:pPr>
    <w:rPr>
      <w:bCs/>
      <w:kern w:val="32"/>
      <w:sz w:val="26"/>
      <w:szCs w:val="26"/>
      <w:lang w:val="de-DE"/>
    </w:rPr>
  </w:style>
  <w:style w:type="character" w:customStyle="1" w:styleId="011Char">
    <w:name w:val="0.11 Char"/>
    <w:link w:val="011"/>
    <w:rsid w:val="00A72CD3"/>
    <w:rPr>
      <w:rFonts w:ascii="Times New Roman" w:eastAsia="Times New Roman" w:hAnsi="Times New Roman" w:cs="Times New Roman"/>
      <w:bCs/>
      <w:kern w:val="32"/>
      <w:sz w:val="26"/>
      <w:szCs w:val="26"/>
      <w:lang w:val="de-DE"/>
    </w:rPr>
  </w:style>
  <w:style w:type="table" w:customStyle="1" w:styleId="bang2">
    <w:name w:val="bang2"/>
    <w:basedOn w:val="TableNormal"/>
    <w:next w:val="TableGrid"/>
    <w:uiPriority w:val="59"/>
    <w:rsid w:val="00A72CD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nhideWhenUsed/>
    <w:rsid w:val="00A72CD3"/>
    <w:rPr>
      <w:color w:val="800080"/>
      <w:u w:val="single"/>
    </w:rPr>
  </w:style>
  <w:style w:type="paragraph" w:customStyle="1" w:styleId="bangnd">
    <w:name w:val="bang nd"/>
    <w:basedOn w:val="Normal"/>
    <w:link w:val="bangndChar"/>
    <w:qFormat/>
    <w:rsid w:val="00A72CD3"/>
    <w:pPr>
      <w:spacing w:before="40" w:after="40"/>
      <w:jc w:val="both"/>
    </w:pPr>
    <w:rPr>
      <w:rFonts w:eastAsia="Calibri"/>
      <w:sz w:val="26"/>
      <w:szCs w:val="20"/>
      <w:lang w:eastAsia="ja-JP"/>
    </w:rPr>
  </w:style>
  <w:style w:type="character" w:customStyle="1" w:styleId="bangndChar">
    <w:name w:val="bang nd Char"/>
    <w:link w:val="bangnd"/>
    <w:rsid w:val="00A72CD3"/>
    <w:rPr>
      <w:rFonts w:ascii="Times New Roman" w:eastAsia="Calibri" w:hAnsi="Times New Roman" w:cs="Times New Roman"/>
      <w:sz w:val="26"/>
      <w:szCs w:val="20"/>
      <w:lang w:eastAsia="ja-JP"/>
    </w:rPr>
  </w:style>
  <w:style w:type="paragraph" w:customStyle="1" w:styleId="1Abc">
    <w:name w:val="1. Abc"/>
    <w:link w:val="1AbcChar"/>
    <w:autoRedefine/>
    <w:rsid w:val="00A72CD3"/>
    <w:pPr>
      <w:spacing w:before="240" w:after="60" w:line="240" w:lineRule="auto"/>
      <w:ind w:left="720" w:hanging="720"/>
      <w:outlineLvl w:val="3"/>
    </w:pPr>
    <w:rPr>
      <w:rFonts w:ascii="Times New Roman" w:eastAsia="Times New Roman" w:hAnsi="Times New Roman" w:cs="Times New Roman"/>
      <w:b/>
      <w:bCs/>
      <w:kern w:val="32"/>
      <w:sz w:val="26"/>
      <w:szCs w:val="32"/>
    </w:rPr>
  </w:style>
  <w:style w:type="character" w:customStyle="1" w:styleId="1AbcChar">
    <w:name w:val="1. Abc Char"/>
    <w:basedOn w:val="DefaultParagraphFont"/>
    <w:link w:val="1Abc"/>
    <w:rsid w:val="00A72CD3"/>
    <w:rPr>
      <w:rFonts w:ascii="Times New Roman" w:eastAsia="Times New Roman" w:hAnsi="Times New Roman" w:cs="Times New Roman"/>
      <w:b/>
      <w:bCs/>
      <w:kern w:val="32"/>
      <w:sz w:val="26"/>
      <w:szCs w:val="32"/>
    </w:rPr>
  </w:style>
  <w:style w:type="paragraph" w:customStyle="1" w:styleId="Muc11">
    <w:name w:val="Muc 1.1"/>
    <w:basedOn w:val="Heading2"/>
    <w:next w:val="Heading2"/>
    <w:link w:val="Muc11Char"/>
    <w:qFormat/>
    <w:rsid w:val="00A72CD3"/>
    <w:pPr>
      <w:keepNext/>
      <w:widowControl/>
      <w:numPr>
        <w:ilvl w:val="0"/>
        <w:numId w:val="0"/>
      </w:numPr>
      <w:spacing w:line="240" w:lineRule="auto"/>
    </w:pPr>
    <w:rPr>
      <w:rFonts w:ascii="Times New Roman Bold" w:eastAsia="Times New Roman" w:hAnsi="Times New Roman Bold" w:cs="Times New Roman"/>
      <w:caps/>
      <w:szCs w:val="20"/>
    </w:rPr>
  </w:style>
  <w:style w:type="character" w:customStyle="1" w:styleId="Muc11Char">
    <w:name w:val="Muc 1.1 Char"/>
    <w:basedOn w:val="DefaultParagraphFont"/>
    <w:link w:val="Muc11"/>
    <w:rsid w:val="00A72CD3"/>
    <w:rPr>
      <w:rFonts w:ascii="Times New Roman Bold" w:eastAsia="Times New Roman" w:hAnsi="Times New Roman Bold" w:cs="Times New Roman"/>
      <w:b/>
      <w:caps/>
      <w:sz w:val="26"/>
      <w:szCs w:val="20"/>
    </w:rPr>
  </w:style>
  <w:style w:type="character" w:customStyle="1" w:styleId="BodyTextChar1">
    <w:name w:val="Body Text Char1"/>
    <w:aliases w:val="bt Char, Char Char Char Char Char Char, Char Char Char Char Char1,Char Char Char Char Char Char,Char Char Char Char Char1"/>
    <w:rsid w:val="00A72CD3"/>
    <w:rPr>
      <w:rFonts w:ascii="VNI-Times" w:eastAsia="Times New Roman" w:hAnsi="VNI-Times"/>
      <w:sz w:val="26"/>
    </w:rPr>
  </w:style>
  <w:style w:type="paragraph" w:customStyle="1" w:styleId="S">
    <w:name w:val="Sơ đồ"/>
    <w:next w:val="Heading6"/>
    <w:link w:val="SChar"/>
    <w:qFormat/>
    <w:rsid w:val="00A72CD3"/>
    <w:pPr>
      <w:numPr>
        <w:numId w:val="13"/>
      </w:numPr>
      <w:spacing w:after="0" w:line="240" w:lineRule="auto"/>
      <w:jc w:val="center"/>
    </w:pPr>
    <w:rPr>
      <w:rFonts w:ascii="Times New Roman" w:eastAsia="Times New Roman" w:hAnsi="Times New Roman" w:cs="Times New Roman"/>
      <w:b/>
      <w:bCs/>
      <w:sz w:val="26"/>
      <w:szCs w:val="26"/>
    </w:rPr>
  </w:style>
  <w:style w:type="character" w:customStyle="1" w:styleId="SChar">
    <w:name w:val="Sơ đồ Char"/>
    <w:link w:val="S"/>
    <w:rsid w:val="00A72CD3"/>
    <w:rPr>
      <w:rFonts w:ascii="Times New Roman" w:eastAsia="Times New Roman" w:hAnsi="Times New Roman" w:cs="Times New Roman"/>
      <w:b/>
      <w:bCs/>
      <w:sz w:val="26"/>
      <w:szCs w:val="26"/>
    </w:rPr>
  </w:style>
  <w:style w:type="paragraph" w:customStyle="1" w:styleId="11Abc">
    <w:name w:val="1.1 Abc"/>
    <w:link w:val="11AbcChar"/>
    <w:autoRedefine/>
    <w:rsid w:val="00A72CD3"/>
    <w:pPr>
      <w:spacing w:before="120" w:after="120" w:line="240" w:lineRule="auto"/>
      <w:ind w:firstLine="540"/>
      <w:outlineLvl w:val="3"/>
    </w:pPr>
    <w:rPr>
      <w:rFonts w:ascii="Times New Roman" w:eastAsia="Times New Roman" w:hAnsi="Times New Roman" w:cs="Times New Roman"/>
      <w:b/>
      <w:bCs/>
      <w:kern w:val="32"/>
      <w:sz w:val="26"/>
      <w:szCs w:val="32"/>
    </w:rPr>
  </w:style>
  <w:style w:type="character" w:customStyle="1" w:styleId="11AbcChar">
    <w:name w:val="1.1 Abc Char"/>
    <w:basedOn w:val="1AbcChar"/>
    <w:link w:val="11Abc"/>
    <w:rsid w:val="00A72CD3"/>
    <w:rPr>
      <w:rFonts w:ascii="Times New Roman" w:eastAsia="Times New Roman" w:hAnsi="Times New Roman" w:cs="Times New Roman"/>
      <w:b/>
      <w:bCs/>
      <w:kern w:val="32"/>
      <w:sz w:val="26"/>
      <w:szCs w:val="32"/>
    </w:rPr>
  </w:style>
  <w:style w:type="paragraph" w:customStyle="1" w:styleId="1VanBan">
    <w:name w:val="1.Van Ban"/>
    <w:next w:val="Normal"/>
    <w:link w:val="1VanBanChar"/>
    <w:rsid w:val="00A72CD3"/>
    <w:pPr>
      <w:spacing w:before="120" w:after="120" w:line="240" w:lineRule="auto"/>
      <w:ind w:firstLine="567"/>
      <w:jc w:val="both"/>
    </w:pPr>
    <w:rPr>
      <w:rFonts w:ascii="Times New Roman" w:eastAsia="Times New Roman" w:hAnsi="Times New Roman" w:cs="Times New Roman"/>
      <w:bCs/>
      <w:kern w:val="32"/>
      <w:sz w:val="26"/>
      <w:szCs w:val="32"/>
    </w:rPr>
  </w:style>
  <w:style w:type="character" w:customStyle="1" w:styleId="1VanBanChar">
    <w:name w:val="1.Van Ban Char"/>
    <w:link w:val="1VanBan"/>
    <w:rsid w:val="00A72CD3"/>
    <w:rPr>
      <w:rFonts w:ascii="Times New Roman" w:eastAsia="Times New Roman" w:hAnsi="Times New Roman" w:cs="Times New Roman"/>
      <w:bCs/>
      <w:kern w:val="32"/>
      <w:sz w:val="26"/>
      <w:szCs w:val="32"/>
    </w:rPr>
  </w:style>
  <w:style w:type="paragraph" w:customStyle="1" w:styleId="013BMiddle">
    <w:name w:val="0.13_B_Middle"/>
    <w:basedOn w:val="Heading6"/>
    <w:link w:val="013BMiddleChar"/>
    <w:rsid w:val="00A72CD3"/>
    <w:pPr>
      <w:keepNext w:val="0"/>
      <w:keepLines w:val="0"/>
      <w:spacing w:before="0" w:after="60"/>
      <w:jc w:val="center"/>
    </w:pPr>
    <w:rPr>
      <w:rFonts w:ascii="Times New Roman" w:eastAsia="Times New Roman" w:hAnsi="Times New Roman" w:cs="Arial"/>
      <w:b/>
      <w:bCs/>
      <w:i w:val="0"/>
      <w:iCs w:val="0"/>
      <w:color w:val="auto"/>
      <w:sz w:val="26"/>
      <w:szCs w:val="26"/>
    </w:rPr>
  </w:style>
  <w:style w:type="character" w:customStyle="1" w:styleId="013BMiddleChar">
    <w:name w:val="0.13_B_Middle Char"/>
    <w:basedOn w:val="DefaultParagraphFont"/>
    <w:link w:val="013BMiddle"/>
    <w:rsid w:val="00A72CD3"/>
    <w:rPr>
      <w:rFonts w:ascii="Times New Roman" w:eastAsia="Times New Roman" w:hAnsi="Times New Roman" w:cs="Arial"/>
      <w:b/>
      <w:bCs/>
      <w:sz w:val="26"/>
      <w:szCs w:val="26"/>
    </w:rPr>
  </w:style>
  <w:style w:type="paragraph" w:styleId="BodyText2">
    <w:name w:val="Body Text 2"/>
    <w:basedOn w:val="Normal"/>
    <w:link w:val="BodyText2Char"/>
    <w:unhideWhenUsed/>
    <w:rsid w:val="00A72CD3"/>
    <w:pPr>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rsid w:val="00A72CD3"/>
    <w:rPr>
      <w:rFonts w:ascii="Calibri" w:eastAsia="Calibri" w:hAnsi="Calibri" w:cs="Times New Roman"/>
    </w:rPr>
  </w:style>
  <w:style w:type="paragraph" w:customStyle="1" w:styleId="013BoldLeft">
    <w:name w:val="0.13_Bold_Left"/>
    <w:basedOn w:val="Normal"/>
    <w:link w:val="013BoldLeftChar"/>
    <w:autoRedefine/>
    <w:rsid w:val="00A72CD3"/>
    <w:pPr>
      <w:tabs>
        <w:tab w:val="left" w:pos="-15300"/>
      </w:tabs>
      <w:spacing w:beforeLines="80" w:line="312" w:lineRule="auto"/>
      <w:ind w:left="346"/>
      <w:contextualSpacing/>
      <w:jc w:val="both"/>
    </w:pPr>
    <w:rPr>
      <w:rFonts w:ascii="Times New Roman Bold" w:hAnsi="Times New Roman Bold"/>
      <w:b/>
      <w:iCs/>
      <w:sz w:val="26"/>
      <w:szCs w:val="26"/>
      <w:lang w:val="nl-NL"/>
    </w:rPr>
  </w:style>
  <w:style w:type="character" w:customStyle="1" w:styleId="013BoldLeftChar">
    <w:name w:val="0.13_Bold_Left Char"/>
    <w:basedOn w:val="DefaultParagraphFont"/>
    <w:link w:val="013BoldLeft"/>
    <w:rsid w:val="00A72CD3"/>
    <w:rPr>
      <w:rFonts w:ascii="Times New Roman Bold" w:eastAsia="Times New Roman" w:hAnsi="Times New Roman Bold" w:cs="Times New Roman"/>
      <w:b/>
      <w:iCs/>
      <w:sz w:val="26"/>
      <w:szCs w:val="26"/>
      <w:lang w:val="nl-NL"/>
    </w:rPr>
  </w:style>
  <w:style w:type="paragraph" w:customStyle="1" w:styleId="HOATHI">
    <w:name w:val="HOATHI"/>
    <w:basedOn w:val="Normal"/>
    <w:autoRedefine/>
    <w:rsid w:val="00A72CD3"/>
    <w:pPr>
      <w:numPr>
        <w:numId w:val="14"/>
      </w:numPr>
      <w:tabs>
        <w:tab w:val="clear" w:pos="1211"/>
      </w:tabs>
      <w:spacing w:before="60" w:after="60"/>
      <w:ind w:left="0" w:firstLine="0"/>
      <w:jc w:val="both"/>
    </w:pPr>
    <w:rPr>
      <w:rFonts w:ascii="VNI-Times" w:hAnsi="VNI-Times"/>
      <w:sz w:val="24"/>
      <w:szCs w:val="24"/>
    </w:rPr>
  </w:style>
  <w:style w:type="paragraph" w:customStyle="1" w:styleId="DOANVAN">
    <w:name w:val="DOANVAN"/>
    <w:basedOn w:val="Normal"/>
    <w:rsid w:val="00A72CD3"/>
    <w:pPr>
      <w:numPr>
        <w:ilvl w:val="5"/>
        <w:numId w:val="14"/>
      </w:numPr>
      <w:spacing w:line="312" w:lineRule="auto"/>
      <w:jc w:val="both"/>
    </w:pPr>
    <w:rPr>
      <w:rFonts w:ascii="VNI-Times" w:hAnsi="VNI-Times"/>
      <w:sz w:val="24"/>
      <w:szCs w:val="24"/>
    </w:rPr>
  </w:style>
  <w:style w:type="paragraph" w:customStyle="1" w:styleId="ANHO">
    <w:name w:val="ANHO"/>
    <w:basedOn w:val="Normal"/>
    <w:link w:val="ANHOChar"/>
    <w:rsid w:val="00A72CD3"/>
    <w:pPr>
      <w:tabs>
        <w:tab w:val="num" w:pos="851"/>
      </w:tabs>
      <w:spacing w:before="60" w:after="60"/>
      <w:ind w:firstLine="567"/>
      <w:jc w:val="both"/>
    </w:pPr>
    <w:rPr>
      <w:b/>
      <w:sz w:val="24"/>
      <w:szCs w:val="24"/>
      <w:u w:val="single"/>
    </w:rPr>
  </w:style>
  <w:style w:type="character" w:customStyle="1" w:styleId="ANHOChar">
    <w:name w:val="ANHO Char"/>
    <w:link w:val="ANHO"/>
    <w:locked/>
    <w:rsid w:val="00A72CD3"/>
    <w:rPr>
      <w:rFonts w:ascii="Times New Roman" w:eastAsia="Times New Roman" w:hAnsi="Times New Roman" w:cs="Times New Roman"/>
      <w:b/>
      <w:sz w:val="24"/>
      <w:szCs w:val="24"/>
      <w:u w:val="single"/>
    </w:rPr>
  </w:style>
  <w:style w:type="paragraph" w:customStyle="1" w:styleId="aAbc">
    <w:name w:val="a. Abc"/>
    <w:link w:val="aAbcChar"/>
    <w:rsid w:val="00A72CD3"/>
    <w:pPr>
      <w:spacing w:before="120" w:after="120" w:line="240" w:lineRule="auto"/>
      <w:ind w:left="567"/>
    </w:pPr>
    <w:rPr>
      <w:rFonts w:ascii="Times New Roman" w:eastAsia="Times New Roman" w:hAnsi="Times New Roman" w:cs="Times New Roman"/>
      <w:bCs/>
      <w:kern w:val="32"/>
      <w:sz w:val="26"/>
      <w:szCs w:val="32"/>
    </w:rPr>
  </w:style>
  <w:style w:type="character" w:customStyle="1" w:styleId="aAbcChar">
    <w:name w:val="a. Abc Char"/>
    <w:link w:val="aAbc"/>
    <w:rsid w:val="00A72CD3"/>
    <w:rPr>
      <w:rFonts w:ascii="Times New Roman" w:eastAsia="Times New Roman" w:hAnsi="Times New Roman" w:cs="Times New Roman"/>
      <w:bCs/>
      <w:kern w:val="32"/>
      <w:sz w:val="26"/>
      <w:szCs w:val="32"/>
    </w:rPr>
  </w:style>
  <w:style w:type="table" w:customStyle="1" w:styleId="TableGrid1">
    <w:name w:val="Table Grid1"/>
    <w:basedOn w:val="TableNormal"/>
    <w:next w:val="TableGrid"/>
    <w:uiPriority w:val="39"/>
    <w:rsid w:val="00A72C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72C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h01">
    <w:name w:val="Hình 0.1"/>
    <w:basedOn w:val="Heading1"/>
    <w:next w:val="Heading1"/>
    <w:link w:val="Hnh01Char"/>
    <w:qFormat/>
    <w:rsid w:val="00A72CD3"/>
    <w:pPr>
      <w:keepNext/>
      <w:widowControl/>
      <w:numPr>
        <w:numId w:val="0"/>
      </w:numPr>
      <w:spacing w:line="240" w:lineRule="auto"/>
      <w:jc w:val="center"/>
    </w:pPr>
    <w:rPr>
      <w:rFonts w:eastAsia="Times New Roman" w:cs="Times New Roman"/>
      <w:b w:val="0"/>
      <w:i/>
      <w:caps w:val="0"/>
      <w:color w:val="auto"/>
      <w:szCs w:val="20"/>
    </w:rPr>
  </w:style>
  <w:style w:type="character" w:customStyle="1" w:styleId="Hnh01Char">
    <w:name w:val="Hình 0.1 Char"/>
    <w:basedOn w:val="DefaultParagraphFont"/>
    <w:link w:val="Hnh01"/>
    <w:rsid w:val="00A72CD3"/>
    <w:rPr>
      <w:rFonts w:ascii="Times New Roman" w:eastAsia="Times New Roman" w:hAnsi="Times New Roman" w:cs="Times New Roman"/>
      <w:i/>
      <w:sz w:val="26"/>
      <w:szCs w:val="20"/>
    </w:rPr>
  </w:style>
  <w:style w:type="character" w:customStyle="1" w:styleId="Heading10">
    <w:name w:val="Heading #1_"/>
    <w:basedOn w:val="DefaultParagraphFont"/>
    <w:link w:val="Heading11"/>
    <w:rsid w:val="00A72CD3"/>
    <w:rPr>
      <w:rFonts w:ascii="Impact" w:hAnsi="Impact" w:cs="Impact"/>
      <w:noProof/>
      <w:sz w:val="27"/>
      <w:szCs w:val="27"/>
      <w:shd w:val="clear" w:color="auto" w:fill="FFFFFF"/>
    </w:rPr>
  </w:style>
  <w:style w:type="paragraph" w:customStyle="1" w:styleId="Heading11">
    <w:name w:val="Heading #1"/>
    <w:basedOn w:val="Normal"/>
    <w:link w:val="Heading10"/>
    <w:rsid w:val="00A72CD3"/>
    <w:pPr>
      <w:widowControl w:val="0"/>
      <w:shd w:val="clear" w:color="auto" w:fill="FFFFFF"/>
      <w:spacing w:before="180" w:after="120" w:line="240" w:lineRule="atLeast"/>
      <w:ind w:firstLine="567"/>
      <w:jc w:val="center"/>
      <w:outlineLvl w:val="0"/>
    </w:pPr>
    <w:rPr>
      <w:rFonts w:ascii="Impact" w:eastAsiaTheme="minorHAnsi" w:hAnsi="Impact" w:cs="Impact"/>
      <w:noProof/>
      <w:sz w:val="27"/>
      <w:szCs w:val="27"/>
    </w:rPr>
  </w:style>
  <w:style w:type="paragraph" w:customStyle="1" w:styleId="Hnh">
    <w:name w:val="Hình"/>
    <w:basedOn w:val="Heading2"/>
    <w:next w:val="Heading2"/>
    <w:link w:val="HnhChar"/>
    <w:qFormat/>
    <w:rsid w:val="00A72CD3"/>
    <w:pPr>
      <w:keepNext/>
      <w:keepLines/>
      <w:widowControl/>
      <w:numPr>
        <w:ilvl w:val="0"/>
        <w:numId w:val="0"/>
      </w:numPr>
      <w:spacing w:line="240" w:lineRule="auto"/>
      <w:jc w:val="center"/>
    </w:pPr>
    <w:rPr>
      <w:rFonts w:cs="Times New Roman"/>
      <w:b w:val="0"/>
      <w:i/>
    </w:rPr>
  </w:style>
  <w:style w:type="character" w:customStyle="1" w:styleId="HnhChar">
    <w:name w:val="Hình Char"/>
    <w:basedOn w:val="DefaultParagraphFont"/>
    <w:link w:val="Hnh"/>
    <w:rsid w:val="00A72CD3"/>
    <w:rPr>
      <w:rFonts w:ascii="Times New Roman" w:eastAsiaTheme="majorEastAsia" w:hAnsi="Times New Roman" w:cs="Times New Roman"/>
      <w:i/>
      <w:sz w:val="26"/>
      <w:szCs w:val="26"/>
    </w:rPr>
  </w:style>
  <w:style w:type="character" w:styleId="PlaceholderText">
    <w:name w:val="Placeholder Text"/>
    <w:basedOn w:val="DefaultParagraphFont"/>
    <w:uiPriority w:val="99"/>
    <w:semiHidden/>
    <w:rsid w:val="00A72CD3"/>
    <w:rPr>
      <w:color w:val="808080"/>
    </w:rPr>
  </w:style>
  <w:style w:type="paragraph" w:customStyle="1" w:styleId="1bang">
    <w:name w:val="1.bang"/>
    <w:basedOn w:val="Heading1"/>
    <w:link w:val="1bangChar"/>
    <w:qFormat/>
    <w:rsid w:val="00A72CD3"/>
    <w:pPr>
      <w:keepNext/>
      <w:keepLines/>
      <w:widowControl/>
      <w:numPr>
        <w:numId w:val="0"/>
      </w:numPr>
      <w:tabs>
        <w:tab w:val="left" w:pos="432"/>
        <w:tab w:val="left" w:pos="720"/>
      </w:tabs>
      <w:spacing w:line="240" w:lineRule="auto"/>
      <w:jc w:val="center"/>
    </w:pPr>
    <w:rPr>
      <w:rFonts w:eastAsia="Times New Roman" w:cs="Times New Roman"/>
      <w:b w:val="0"/>
      <w:bCs/>
      <w:i/>
      <w:caps w:val="0"/>
      <w:color w:val="auto"/>
      <w:szCs w:val="40"/>
      <w:lang w:val="vi-VN"/>
    </w:rPr>
  </w:style>
  <w:style w:type="character" w:customStyle="1" w:styleId="1bangChar">
    <w:name w:val="1.bang Char"/>
    <w:link w:val="1bang"/>
    <w:locked/>
    <w:rsid w:val="00A72CD3"/>
    <w:rPr>
      <w:rFonts w:ascii="Times New Roman" w:eastAsia="Times New Roman" w:hAnsi="Times New Roman" w:cs="Times New Roman"/>
      <w:bCs/>
      <w:i/>
      <w:sz w:val="26"/>
      <w:szCs w:val="40"/>
      <w:lang w:val="vi-VN"/>
    </w:rPr>
  </w:style>
  <w:style w:type="character" w:customStyle="1" w:styleId="Heading3CharCharCharCharChar1">
    <w:name w:val="Heading 3 Char Char Char Char Char1"/>
    <w:rsid w:val="00A72CD3"/>
    <w:rPr>
      <w:rFonts w:eastAsia="Batang"/>
      <w:b/>
      <w:sz w:val="26"/>
      <w:lang w:val="en-US" w:eastAsia="ko-KR"/>
    </w:rPr>
  </w:style>
  <w:style w:type="paragraph" w:customStyle="1" w:styleId="a1">
    <w:name w:val="a.1"/>
    <w:basedOn w:val="Normal"/>
    <w:rsid w:val="00A72CD3"/>
    <w:pPr>
      <w:tabs>
        <w:tab w:val="left" w:pos="0"/>
        <w:tab w:val="left" w:pos="432"/>
        <w:tab w:val="left" w:pos="720"/>
      </w:tabs>
      <w:spacing w:before="120" w:after="120" w:line="400" w:lineRule="atLeast"/>
      <w:jc w:val="both"/>
    </w:pPr>
    <w:rPr>
      <w:i/>
      <w:color w:val="000000"/>
      <w:sz w:val="26"/>
      <w:szCs w:val="22"/>
    </w:rPr>
  </w:style>
  <w:style w:type="paragraph" w:customStyle="1" w:styleId="bang-thuy">
    <w:name w:val="bang-thuy"/>
    <w:basedOn w:val="Heading5"/>
    <w:link w:val="bang-thuyChar"/>
    <w:rsid w:val="00A72CD3"/>
    <w:pPr>
      <w:keepNext w:val="0"/>
      <w:keepLines w:val="0"/>
      <w:spacing w:before="120" w:after="120" w:line="400" w:lineRule="atLeast"/>
      <w:jc w:val="both"/>
    </w:pPr>
    <w:rPr>
      <w:rFonts w:ascii="Times New Roman" w:eastAsia="Times New Roman" w:hAnsi="Times New Roman" w:cs="Times New Roman"/>
      <w:b/>
      <w:bCs/>
      <w:color w:val="auto"/>
      <w:sz w:val="26"/>
      <w:szCs w:val="26"/>
    </w:rPr>
  </w:style>
  <w:style w:type="character" w:customStyle="1" w:styleId="bang-thuyChar">
    <w:name w:val="bang-thuy Char"/>
    <w:link w:val="bang-thuy"/>
    <w:locked/>
    <w:rsid w:val="00A72CD3"/>
    <w:rPr>
      <w:rFonts w:ascii="Times New Roman" w:eastAsia="Times New Roman" w:hAnsi="Times New Roman" w:cs="Times New Roman"/>
      <w:b/>
      <w:bCs/>
      <w:sz w:val="26"/>
      <w:szCs w:val="26"/>
    </w:rPr>
  </w:style>
  <w:style w:type="paragraph" w:customStyle="1" w:styleId="0Gachdaudong">
    <w:name w:val="0.Gach dau dong"/>
    <w:basedOn w:val="Normal"/>
    <w:rsid w:val="00A72CD3"/>
    <w:pPr>
      <w:tabs>
        <w:tab w:val="left" w:pos="432"/>
        <w:tab w:val="left" w:pos="720"/>
      </w:tabs>
      <w:spacing w:before="120" w:after="120" w:line="400" w:lineRule="atLeast"/>
      <w:jc w:val="both"/>
    </w:pPr>
    <w:rPr>
      <w:rFonts w:cs="Calibri Light"/>
      <w:noProof/>
      <w:color w:val="000000"/>
      <w:sz w:val="26"/>
      <w:szCs w:val="26"/>
      <w:lang w:val="vi-VN"/>
    </w:rPr>
  </w:style>
  <w:style w:type="character" w:customStyle="1" w:styleId="T7Char0">
    <w:name w:val="T7 Char"/>
    <w:link w:val="T70"/>
    <w:uiPriority w:val="99"/>
    <w:locked/>
    <w:rsid w:val="00A72CD3"/>
    <w:rPr>
      <w:rFonts w:eastAsia="SimSun"/>
      <w:noProof/>
      <w:sz w:val="26"/>
      <w:lang w:val="vi-VN"/>
    </w:rPr>
  </w:style>
  <w:style w:type="paragraph" w:customStyle="1" w:styleId="T70">
    <w:name w:val="T7"/>
    <w:basedOn w:val="Normal"/>
    <w:link w:val="T7Char0"/>
    <w:uiPriority w:val="99"/>
    <w:qFormat/>
    <w:rsid w:val="00A72CD3"/>
    <w:pPr>
      <w:spacing w:before="120" w:after="120" w:line="360" w:lineRule="exact"/>
      <w:ind w:firstLine="547"/>
      <w:jc w:val="both"/>
    </w:pPr>
    <w:rPr>
      <w:rFonts w:asciiTheme="minorHAnsi" w:eastAsia="SimSun" w:hAnsiTheme="minorHAnsi" w:cstheme="minorBidi"/>
      <w:noProof/>
      <w:sz w:val="26"/>
      <w:szCs w:val="22"/>
      <w:lang w:val="vi-VN"/>
    </w:rPr>
  </w:style>
  <w:style w:type="character" w:customStyle="1" w:styleId="UnresolvedMention1">
    <w:name w:val="Unresolved Mention1"/>
    <w:basedOn w:val="DefaultParagraphFont"/>
    <w:uiPriority w:val="99"/>
    <w:semiHidden/>
    <w:unhideWhenUsed/>
    <w:rsid w:val="00A72CD3"/>
    <w:rPr>
      <w:color w:val="605E5C"/>
      <w:shd w:val="clear" w:color="auto" w:fill="E1DFDD"/>
    </w:rPr>
  </w:style>
  <w:style w:type="numbering" w:customStyle="1" w:styleId="CurrentList2">
    <w:name w:val="Current List2"/>
    <w:rsid w:val="00A72CD3"/>
  </w:style>
  <w:style w:type="paragraph" w:customStyle="1" w:styleId="DefaultParagraphFontParaCharCharCharCharChar">
    <w:name w:val="Default Paragraph Font Para Char Char Char Char Char"/>
    <w:autoRedefine/>
    <w:rsid w:val="00A72CD3"/>
    <w:pPr>
      <w:tabs>
        <w:tab w:val="left" w:pos="1152"/>
      </w:tabs>
      <w:spacing w:before="120" w:after="120" w:line="312" w:lineRule="auto"/>
    </w:pPr>
    <w:rPr>
      <w:rFonts w:ascii="Arial" w:eastAsia="Tahoma" w:hAnsi="Arial" w:cs="Arial"/>
      <w:sz w:val="26"/>
      <w:szCs w:val="26"/>
    </w:rPr>
  </w:style>
  <w:style w:type="character" w:customStyle="1" w:styleId="Heading3Char1">
    <w:name w:val="Heading 3 Char1"/>
    <w:rsid w:val="00A72CD3"/>
    <w:rPr>
      <w:b/>
      <w:bCs/>
      <w:sz w:val="26"/>
      <w:szCs w:val="26"/>
    </w:rPr>
  </w:style>
  <w:style w:type="paragraph" w:customStyle="1" w:styleId="131">
    <w:name w:val="1.3.1"/>
    <w:basedOn w:val="Heading3"/>
    <w:qFormat/>
    <w:rsid w:val="00A72CD3"/>
    <w:pPr>
      <w:keepNext/>
      <w:widowControl/>
      <w:numPr>
        <w:ilvl w:val="0"/>
        <w:numId w:val="0"/>
      </w:numPr>
      <w:tabs>
        <w:tab w:val="num" w:pos="1080"/>
      </w:tabs>
      <w:spacing w:line="240" w:lineRule="auto"/>
      <w:ind w:left="1080" w:hanging="360"/>
    </w:pPr>
    <w:rPr>
      <w:rFonts w:eastAsia="Times New Roman" w:cs="Times New Roman"/>
      <w:bCs/>
      <w:szCs w:val="26"/>
    </w:rPr>
  </w:style>
  <w:style w:type="paragraph" w:styleId="BodyText3">
    <w:name w:val="Body Text 3"/>
    <w:basedOn w:val="Normal"/>
    <w:link w:val="BodyText3Char"/>
    <w:unhideWhenUsed/>
    <w:rsid w:val="00A72CD3"/>
    <w:pPr>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rsid w:val="00A72CD3"/>
    <w:rPr>
      <w:rFonts w:ascii="Calibri" w:eastAsia="Calibri" w:hAnsi="Calibri" w:cs="Times New Roman"/>
      <w:sz w:val="16"/>
      <w:szCs w:val="16"/>
    </w:rPr>
  </w:style>
  <w:style w:type="character" w:customStyle="1" w:styleId="599D2068-CD1C-4708-8CEB-B116D1FB77C6">
    <w:name w:val="599D2068-CD1C-4708-8CEB-B116D1FB77C6"/>
    <w:uiPriority w:val="99"/>
    <w:rsid w:val="00A72CD3"/>
    <w:rPr>
      <w:sz w:val="28"/>
      <w:szCs w:val="28"/>
      <w:shd w:val="clear" w:color="auto" w:fill="FFFFFF"/>
    </w:rPr>
  </w:style>
  <w:style w:type="paragraph" w:customStyle="1" w:styleId="inside">
    <w:name w:val="inside"/>
    <w:basedOn w:val="Normal"/>
    <w:rsid w:val="00A54C44"/>
    <w:pPr>
      <w:keepNext/>
      <w:spacing w:before="40" w:after="20" w:line="340" w:lineRule="exact"/>
      <w:jc w:val="center"/>
    </w:pPr>
    <w:rPr>
      <w:rFonts w:ascii="VNI-Aptima" w:eastAsia="Batang" w:hAnsi="VNI-Aptima"/>
      <w:sz w:val="26"/>
      <w:szCs w:val="20"/>
      <w:lang w:val="en-GB"/>
    </w:rPr>
  </w:style>
  <w:style w:type="character" w:customStyle="1" w:styleId="fontstyle21">
    <w:name w:val="fontstyle21"/>
    <w:basedOn w:val="DefaultParagraphFont"/>
    <w:rsid w:val="00AB4731"/>
    <w:rPr>
      <w:rFonts w:ascii="Times New Roman" w:hAnsi="Times New Roman" w:cs="Times New Roman" w:hint="default"/>
      <w:b w:val="0"/>
      <w:bCs w:val="0"/>
      <w:i/>
      <w:iCs/>
      <w:color w:val="000000"/>
      <w:sz w:val="26"/>
      <w:szCs w:val="26"/>
    </w:rPr>
  </w:style>
  <w:style w:type="character" w:customStyle="1" w:styleId="fontstyle31">
    <w:name w:val="fontstyle31"/>
    <w:basedOn w:val="DefaultParagraphFont"/>
    <w:rsid w:val="00AB4731"/>
    <w:rPr>
      <w:rFonts w:ascii="Times New Roman" w:hAnsi="Times New Roman" w:cs="Times New Roman" w:hint="default"/>
      <w:b/>
      <w:bCs/>
      <w:i w:val="0"/>
      <w:iCs w:val="0"/>
      <w:color w:val="000000"/>
      <w:sz w:val="26"/>
      <w:szCs w:val="26"/>
    </w:rPr>
  </w:style>
  <w:style w:type="numbering" w:customStyle="1" w:styleId="NoList2">
    <w:name w:val="No List2"/>
    <w:next w:val="NoList"/>
    <w:uiPriority w:val="99"/>
    <w:semiHidden/>
    <w:unhideWhenUsed/>
    <w:rsid w:val="005E55E7"/>
  </w:style>
  <w:style w:type="table" w:customStyle="1" w:styleId="bang3">
    <w:name w:val="bang3"/>
    <w:basedOn w:val="TableNormal"/>
    <w:next w:val="TableGrid"/>
    <w:uiPriority w:val="59"/>
    <w:rsid w:val="005E55E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1">
    <w:name w:val="Current List21"/>
    <w:rsid w:val="005E55E7"/>
  </w:style>
  <w:style w:type="table" w:customStyle="1" w:styleId="bang4">
    <w:name w:val="bang4"/>
    <w:basedOn w:val="TableNormal"/>
    <w:next w:val="TableGrid"/>
    <w:uiPriority w:val="59"/>
    <w:rsid w:val="005E55E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D88B822C3F4197905AEFF6ED9B456B">
    <w:name w:val="56D88B822C3F4197905AEFF6ED9B456B"/>
    <w:rsid w:val="00FC3F2E"/>
    <w:rPr>
      <w:rFonts w:eastAsiaTheme="minorEastAsia"/>
      <w:lang w:eastAsia="ja-JP"/>
    </w:rPr>
  </w:style>
  <w:style w:type="paragraph" w:customStyle="1" w:styleId="Style8">
    <w:name w:val="Style8"/>
    <w:basedOn w:val="Normal"/>
    <w:link w:val="Style8Char"/>
    <w:qFormat/>
    <w:rsid w:val="00196CB2"/>
    <w:pPr>
      <w:numPr>
        <w:numId w:val="17"/>
      </w:numPr>
      <w:spacing w:before="40" w:after="40" w:line="276" w:lineRule="auto"/>
      <w:jc w:val="both"/>
    </w:pPr>
    <w:rPr>
      <w:rFonts w:eastAsia="MS Mincho"/>
      <w:b/>
      <w:color w:val="FF0000"/>
      <w:sz w:val="26"/>
      <w:szCs w:val="24"/>
      <w:lang w:eastAsia="ja-JP"/>
    </w:rPr>
  </w:style>
  <w:style w:type="character" w:customStyle="1" w:styleId="Style8Char">
    <w:name w:val="Style8 Char"/>
    <w:link w:val="Style8"/>
    <w:rsid w:val="00196CB2"/>
    <w:rPr>
      <w:rFonts w:ascii="Times New Roman" w:eastAsia="MS Mincho" w:hAnsi="Times New Roman" w:cs="Times New Roman"/>
      <w:b/>
      <w:color w:val="FF0000"/>
      <w:sz w:val="26"/>
      <w:szCs w:val="24"/>
      <w:lang w:eastAsia="ja-JP"/>
    </w:rPr>
  </w:style>
  <w:style w:type="paragraph" w:customStyle="1" w:styleId="Heading50">
    <w:name w:val="Heading5"/>
    <w:next w:val="Normal"/>
    <w:link w:val="Heading5Char0"/>
    <w:rsid w:val="009E2BF3"/>
    <w:pPr>
      <w:spacing w:after="0" w:line="288" w:lineRule="auto"/>
      <w:jc w:val="both"/>
    </w:pPr>
    <w:rPr>
      <w:rFonts w:ascii="Times New Roman" w:eastAsia="Times New Roman" w:hAnsi="Times New Roman" w:cs="Times New Roman"/>
      <w:bCs/>
      <w:i/>
      <w:sz w:val="26"/>
      <w:szCs w:val="28"/>
    </w:rPr>
  </w:style>
  <w:style w:type="character" w:customStyle="1" w:styleId="Heading5Char0">
    <w:name w:val="Heading5 Char"/>
    <w:link w:val="Heading50"/>
    <w:rsid w:val="009E2BF3"/>
    <w:rPr>
      <w:rFonts w:ascii="Times New Roman" w:eastAsia="Times New Roman" w:hAnsi="Times New Roman" w:cs="Times New Roman"/>
      <w:bCs/>
      <w:i/>
      <w:sz w:val="26"/>
      <w:szCs w:val="28"/>
    </w:rPr>
  </w:style>
  <w:style w:type="paragraph" w:customStyle="1" w:styleId="StyleCaptionTimesNewRoman11ptBoldNotItalicCentered">
    <w:name w:val="Style Caption + Times New Roman 11 pt Bold Not Italic Centered"/>
    <w:basedOn w:val="Caption"/>
    <w:link w:val="StyleCaptionTimesNewRoman11ptBoldNotItalicCenteredChar"/>
    <w:rsid w:val="009E2BF3"/>
    <w:pPr>
      <w:spacing w:before="120" w:after="120" w:line="40" w:lineRule="atLeast"/>
      <w:jc w:val="center"/>
    </w:pPr>
    <w:rPr>
      <w:rFonts w:ascii="Arial" w:hAnsi="Arial"/>
      <w:b/>
      <w:sz w:val="20"/>
      <w:szCs w:val="24"/>
    </w:rPr>
  </w:style>
  <w:style w:type="character" w:customStyle="1" w:styleId="StyleCaptionTimesNewRoman11ptBoldNotItalicCenteredChar">
    <w:name w:val="Style Caption + Times New Roman 11 pt Bold Not Italic Centered Char"/>
    <w:link w:val="StyleCaptionTimesNewRoman11ptBoldNotItalicCentered"/>
    <w:rsid w:val="009E2BF3"/>
    <w:rPr>
      <w:rFonts w:ascii="Arial" w:eastAsia="Times New Roman" w:hAnsi="Arial" w:cs="Times New Roman"/>
      <w:b/>
      <w:bCs/>
      <w:i/>
      <w:iCs/>
      <w:sz w:val="20"/>
      <w:szCs w:val="24"/>
    </w:rPr>
  </w:style>
  <w:style w:type="paragraph" w:customStyle="1" w:styleId="Hinh2">
    <w:name w:val="Hinh2"/>
    <w:basedOn w:val="Normal"/>
    <w:link w:val="Hinh2Char"/>
    <w:qFormat/>
    <w:rsid w:val="009E2BF3"/>
    <w:pPr>
      <w:spacing w:before="120" w:after="120"/>
      <w:jc w:val="center"/>
    </w:pPr>
    <w:rPr>
      <w:rFonts w:eastAsiaTheme="minorHAnsi" w:cstheme="minorBidi"/>
      <w:i/>
      <w:sz w:val="26"/>
      <w:szCs w:val="26"/>
    </w:rPr>
  </w:style>
  <w:style w:type="character" w:customStyle="1" w:styleId="Hinh2Char">
    <w:name w:val="Hinh2 Char"/>
    <w:basedOn w:val="DefaultParagraphFont"/>
    <w:link w:val="Hinh2"/>
    <w:rsid w:val="009E2BF3"/>
    <w:rPr>
      <w:rFonts w:ascii="Times New Roman" w:hAnsi="Times New Roman"/>
      <w:i/>
      <w:sz w:val="26"/>
      <w:szCs w:val="26"/>
    </w:rPr>
  </w:style>
  <w:style w:type="numbering" w:styleId="111111">
    <w:name w:val="Outline List 2"/>
    <w:basedOn w:val="NoList"/>
    <w:unhideWhenUsed/>
    <w:rsid w:val="009E2BF3"/>
  </w:style>
  <w:style w:type="paragraph" w:customStyle="1" w:styleId="1normal">
    <w:name w:val="1normal"/>
    <w:basedOn w:val="Normal"/>
    <w:link w:val="1normalChar"/>
    <w:uiPriority w:val="99"/>
    <w:qFormat/>
    <w:rsid w:val="009E2BF3"/>
    <w:pPr>
      <w:spacing w:before="120" w:after="120"/>
      <w:ind w:firstLine="567"/>
      <w:jc w:val="both"/>
    </w:pPr>
    <w:rPr>
      <w:sz w:val="26"/>
      <w:szCs w:val="24"/>
      <w:lang w:val="sv-SE"/>
    </w:rPr>
  </w:style>
  <w:style w:type="character" w:customStyle="1" w:styleId="1normalChar">
    <w:name w:val="1normal Char"/>
    <w:link w:val="1normal"/>
    <w:uiPriority w:val="99"/>
    <w:rsid w:val="009E2BF3"/>
    <w:rPr>
      <w:rFonts w:ascii="Times New Roman" w:eastAsia="Times New Roman" w:hAnsi="Times New Roman" w:cs="Times New Roman"/>
      <w:sz w:val="26"/>
      <w:szCs w:val="24"/>
      <w:lang w:val="sv-SE"/>
    </w:rPr>
  </w:style>
  <w:style w:type="table" w:customStyle="1" w:styleId="TableGrid3">
    <w:name w:val="Table Grid3"/>
    <w:basedOn w:val="TableNormal"/>
    <w:next w:val="TableGrid"/>
    <w:uiPriority w:val="59"/>
    <w:rsid w:val="00FC163E"/>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D236F"/>
    <w:pPr>
      <w:numPr>
        <w:numId w:val="19"/>
      </w:numPr>
    </w:pPr>
    <w:rPr>
      <w:color w:val="000000"/>
      <w:sz w:val="26"/>
      <w:szCs w:val="26"/>
    </w:rPr>
  </w:style>
  <w:style w:type="character" w:customStyle="1" w:styleId="Heading8Char">
    <w:name w:val="Heading 8 Char"/>
    <w:basedOn w:val="DefaultParagraphFont"/>
    <w:link w:val="Heading8"/>
    <w:rsid w:val="0015312C"/>
    <w:rPr>
      <w:rFonts w:ascii="Times New Roman" w:eastAsia="Times New Roman" w:hAnsi="Times New Roman" w:cs="Times New Roman"/>
      <w:b/>
      <w:bCs/>
      <w:color w:val="000000"/>
      <w:sz w:val="26"/>
      <w:szCs w:val="26"/>
    </w:rPr>
  </w:style>
  <w:style w:type="paragraph" w:customStyle="1" w:styleId="Style1">
    <w:name w:val="Style1"/>
    <w:basedOn w:val="Normal"/>
    <w:link w:val="Style1Char"/>
    <w:rsid w:val="0015312C"/>
    <w:pPr>
      <w:suppressLineNumbers/>
      <w:jc w:val="both"/>
    </w:pPr>
    <w:rPr>
      <w:rFonts w:ascii="VNI-Times" w:hAnsi="VNI-Times"/>
      <w:sz w:val="26"/>
      <w:szCs w:val="20"/>
    </w:rPr>
  </w:style>
  <w:style w:type="paragraph" w:styleId="ListBullet2">
    <w:name w:val="List Bullet 2"/>
    <w:basedOn w:val="Normal"/>
    <w:autoRedefine/>
    <w:rsid w:val="0015312C"/>
    <w:pPr>
      <w:numPr>
        <w:numId w:val="20"/>
      </w:numPr>
    </w:pPr>
    <w:rPr>
      <w:color w:val="000000"/>
      <w:sz w:val="26"/>
      <w:szCs w:val="26"/>
    </w:rPr>
  </w:style>
  <w:style w:type="paragraph" w:styleId="ListBullet3">
    <w:name w:val="List Bullet 3"/>
    <w:basedOn w:val="Normal"/>
    <w:autoRedefine/>
    <w:rsid w:val="0015312C"/>
    <w:pPr>
      <w:numPr>
        <w:numId w:val="21"/>
      </w:numPr>
    </w:pPr>
    <w:rPr>
      <w:color w:val="000000"/>
      <w:sz w:val="26"/>
      <w:szCs w:val="26"/>
    </w:rPr>
  </w:style>
  <w:style w:type="paragraph" w:styleId="ListBullet4">
    <w:name w:val="List Bullet 4"/>
    <w:basedOn w:val="Normal"/>
    <w:autoRedefine/>
    <w:rsid w:val="0015312C"/>
    <w:pPr>
      <w:numPr>
        <w:numId w:val="22"/>
      </w:numPr>
    </w:pPr>
    <w:rPr>
      <w:color w:val="000000"/>
      <w:sz w:val="26"/>
      <w:szCs w:val="26"/>
    </w:rPr>
  </w:style>
  <w:style w:type="paragraph" w:styleId="ListBullet5">
    <w:name w:val="List Bullet 5"/>
    <w:basedOn w:val="Normal"/>
    <w:autoRedefine/>
    <w:rsid w:val="0015312C"/>
    <w:pPr>
      <w:numPr>
        <w:numId w:val="23"/>
      </w:numPr>
    </w:pPr>
    <w:rPr>
      <w:color w:val="000000"/>
      <w:sz w:val="26"/>
      <w:szCs w:val="26"/>
    </w:rPr>
  </w:style>
  <w:style w:type="paragraph" w:styleId="ListNumber3">
    <w:name w:val="List Number 3"/>
    <w:basedOn w:val="Normal"/>
    <w:rsid w:val="0015312C"/>
    <w:pPr>
      <w:numPr>
        <w:numId w:val="24"/>
      </w:numPr>
    </w:pPr>
    <w:rPr>
      <w:color w:val="000000"/>
      <w:sz w:val="26"/>
      <w:szCs w:val="26"/>
    </w:rPr>
  </w:style>
  <w:style w:type="paragraph" w:styleId="ListNumber4">
    <w:name w:val="List Number 4"/>
    <w:basedOn w:val="Normal"/>
    <w:rsid w:val="0015312C"/>
    <w:pPr>
      <w:numPr>
        <w:numId w:val="25"/>
      </w:numPr>
    </w:pPr>
    <w:rPr>
      <w:color w:val="000000"/>
      <w:sz w:val="26"/>
      <w:szCs w:val="26"/>
    </w:rPr>
  </w:style>
  <w:style w:type="paragraph" w:styleId="ListNumber5">
    <w:name w:val="List Number 5"/>
    <w:basedOn w:val="Normal"/>
    <w:rsid w:val="0015312C"/>
    <w:pPr>
      <w:numPr>
        <w:numId w:val="26"/>
      </w:numPr>
    </w:pPr>
    <w:rPr>
      <w:color w:val="000000"/>
      <w:sz w:val="26"/>
      <w:szCs w:val="26"/>
    </w:rPr>
  </w:style>
  <w:style w:type="paragraph" w:customStyle="1" w:styleId="phan">
    <w:name w:val="phan"/>
    <w:basedOn w:val="Normal"/>
    <w:next w:val="Normal"/>
    <w:rsid w:val="0015312C"/>
    <w:pPr>
      <w:tabs>
        <w:tab w:val="num" w:pos="1440"/>
      </w:tabs>
      <w:spacing w:after="60"/>
      <w:ind w:left="1440" w:hanging="360"/>
      <w:jc w:val="center"/>
    </w:pPr>
    <w:rPr>
      <w:rFonts w:ascii="VNI-Helve-Condense" w:hAnsi="VNI-Helve-Condense"/>
      <w:b/>
      <w:color w:val="000000"/>
      <w:sz w:val="40"/>
      <w:szCs w:val="26"/>
      <w:u w:val="single"/>
    </w:rPr>
  </w:style>
  <w:style w:type="paragraph" w:customStyle="1" w:styleId="xl28">
    <w:name w:val="xl28"/>
    <w:basedOn w:val="Normal"/>
    <w:rsid w:val="0015312C"/>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6"/>
      <w:szCs w:val="24"/>
    </w:rPr>
  </w:style>
  <w:style w:type="paragraph" w:customStyle="1" w:styleId="BodyText21">
    <w:name w:val="Body Text 21"/>
    <w:basedOn w:val="Normal"/>
    <w:rsid w:val="0015312C"/>
    <w:pPr>
      <w:jc w:val="both"/>
    </w:pPr>
    <w:rPr>
      <w:color w:val="000000"/>
      <w:sz w:val="26"/>
      <w:szCs w:val="26"/>
      <w:lang w:val="en-GB"/>
    </w:rPr>
  </w:style>
  <w:style w:type="paragraph" w:styleId="List3">
    <w:name w:val="List 3"/>
    <w:basedOn w:val="Normal"/>
    <w:rsid w:val="0015312C"/>
    <w:pPr>
      <w:ind w:left="1080" w:hanging="360"/>
    </w:pPr>
    <w:rPr>
      <w:color w:val="000000"/>
      <w:sz w:val="26"/>
      <w:szCs w:val="26"/>
    </w:rPr>
  </w:style>
  <w:style w:type="paragraph" w:customStyle="1" w:styleId="xl42">
    <w:name w:val="xl42"/>
    <w:basedOn w:val="Normal"/>
    <w:rsid w:val="0015312C"/>
    <w:pPr>
      <w:spacing w:before="100" w:beforeAutospacing="1" w:after="100" w:afterAutospacing="1"/>
      <w:jc w:val="center"/>
      <w:textAlignment w:val="center"/>
    </w:pPr>
    <w:rPr>
      <w:color w:val="000000"/>
      <w:sz w:val="26"/>
      <w:szCs w:val="24"/>
    </w:rPr>
  </w:style>
  <w:style w:type="paragraph" w:customStyle="1" w:styleId="xl31">
    <w:name w:val="xl31"/>
    <w:basedOn w:val="Normal"/>
    <w:rsid w:val="0015312C"/>
    <w:pPr>
      <w:pBdr>
        <w:left w:val="single" w:sz="4" w:space="0" w:color="auto"/>
        <w:bottom w:val="dotted" w:sz="4" w:space="0" w:color="auto"/>
        <w:right w:val="single" w:sz="4" w:space="0" w:color="auto"/>
      </w:pBdr>
      <w:spacing w:before="100" w:beforeAutospacing="1" w:after="100" w:afterAutospacing="1"/>
      <w:jc w:val="center"/>
      <w:textAlignment w:val="top"/>
    </w:pPr>
    <w:rPr>
      <w:color w:val="000000"/>
      <w:sz w:val="26"/>
      <w:szCs w:val="24"/>
    </w:rPr>
  </w:style>
  <w:style w:type="paragraph" w:customStyle="1" w:styleId="c10">
    <w:name w:val="c10"/>
    <w:basedOn w:val="Normal"/>
    <w:rsid w:val="0015312C"/>
    <w:pPr>
      <w:jc w:val="center"/>
    </w:pPr>
    <w:rPr>
      <w:snapToGrid w:val="0"/>
      <w:color w:val="000000"/>
      <w:sz w:val="26"/>
      <w:szCs w:val="26"/>
    </w:rPr>
  </w:style>
  <w:style w:type="paragraph" w:styleId="EnvelopeReturn">
    <w:name w:val="envelope return"/>
    <w:basedOn w:val="Normal"/>
    <w:rsid w:val="0015312C"/>
    <w:rPr>
      <w:rFonts w:ascii="Arial" w:hAnsi="Arial" w:cs="Arial"/>
      <w:color w:val="000000"/>
      <w:sz w:val="20"/>
      <w:szCs w:val="26"/>
    </w:rPr>
  </w:style>
  <w:style w:type="paragraph" w:styleId="FootnoteText">
    <w:name w:val="footnote text"/>
    <w:basedOn w:val="Normal"/>
    <w:link w:val="FootnoteTextChar"/>
    <w:rsid w:val="0015312C"/>
    <w:rPr>
      <w:color w:val="000000"/>
      <w:sz w:val="20"/>
      <w:szCs w:val="26"/>
    </w:rPr>
  </w:style>
  <w:style w:type="character" w:customStyle="1" w:styleId="FootnoteTextChar">
    <w:name w:val="Footnote Text Char"/>
    <w:basedOn w:val="DefaultParagraphFont"/>
    <w:link w:val="FootnoteText"/>
    <w:rsid w:val="0015312C"/>
    <w:rPr>
      <w:rFonts w:ascii="Times New Roman" w:eastAsia="Times New Roman" w:hAnsi="Times New Roman" w:cs="Times New Roman"/>
      <w:color w:val="000000"/>
      <w:sz w:val="20"/>
      <w:szCs w:val="26"/>
    </w:rPr>
  </w:style>
  <w:style w:type="character" w:styleId="PageNumber">
    <w:name w:val="page number"/>
    <w:basedOn w:val="DefaultParagraphFont"/>
    <w:rsid w:val="0015312C"/>
  </w:style>
  <w:style w:type="paragraph" w:customStyle="1" w:styleId="xl25">
    <w:name w:val="xl25"/>
    <w:basedOn w:val="Normal"/>
    <w:rsid w:val="0015312C"/>
    <w:pPr>
      <w:spacing w:before="100" w:beforeAutospacing="1" w:after="100" w:afterAutospacing="1"/>
      <w:jc w:val="center"/>
    </w:pPr>
    <w:rPr>
      <w:rFonts w:ascii="Symbol" w:eastAsia="Arial Unicode MS" w:hAnsi="Symbol"/>
      <w:color w:val="000000"/>
      <w:sz w:val="26"/>
      <w:szCs w:val="26"/>
    </w:rPr>
  </w:style>
  <w:style w:type="paragraph" w:customStyle="1" w:styleId="EMG1">
    <w:name w:val="EMG1"/>
    <w:basedOn w:val="Heading1"/>
    <w:rsid w:val="0015312C"/>
    <w:pPr>
      <w:keepNext/>
      <w:widowControl/>
      <w:numPr>
        <w:numId w:val="27"/>
      </w:numPr>
      <w:spacing w:after="0" w:line="240" w:lineRule="auto"/>
      <w:ind w:left="720" w:hanging="720"/>
    </w:pPr>
    <w:rPr>
      <w:rFonts w:ascii="Arial Narrow" w:eastAsia="Times New Roman" w:hAnsi="Arial Narrow" w:cs="Times New Roman"/>
      <w:b w:val="0"/>
      <w:caps w:val="0"/>
      <w:color w:val="000000"/>
      <w:szCs w:val="26"/>
    </w:rPr>
  </w:style>
  <w:style w:type="paragraph" w:customStyle="1" w:styleId="xl24">
    <w:name w:val="xl24"/>
    <w:basedOn w:val="Normal"/>
    <w:rsid w:val="0015312C"/>
    <w:pPr>
      <w:pBdr>
        <w:top w:val="double" w:sz="6" w:space="0" w:color="auto"/>
        <w:left w:val="double" w:sz="6" w:space="0" w:color="auto"/>
      </w:pBdr>
      <w:spacing w:before="100" w:beforeAutospacing="1" w:after="100" w:afterAutospacing="1"/>
      <w:jc w:val="right"/>
      <w:textAlignment w:val="top"/>
    </w:pPr>
    <w:rPr>
      <w:b/>
      <w:bCs/>
      <w:color w:val="000000"/>
      <w:sz w:val="26"/>
      <w:szCs w:val="24"/>
    </w:rPr>
  </w:style>
  <w:style w:type="paragraph" w:customStyle="1" w:styleId="xl26">
    <w:name w:val="xl26"/>
    <w:basedOn w:val="Normal"/>
    <w:rsid w:val="0015312C"/>
    <w:pPr>
      <w:pBdr>
        <w:top w:val="double" w:sz="6" w:space="0" w:color="auto"/>
        <w:left w:val="single" w:sz="4" w:space="0" w:color="auto"/>
        <w:right w:val="double" w:sz="6" w:space="0" w:color="auto"/>
      </w:pBdr>
      <w:spacing w:before="100" w:beforeAutospacing="1" w:after="100" w:afterAutospacing="1"/>
      <w:jc w:val="center"/>
      <w:textAlignment w:val="top"/>
    </w:pPr>
    <w:rPr>
      <w:b/>
      <w:bCs/>
      <w:color w:val="000000"/>
      <w:sz w:val="26"/>
      <w:szCs w:val="24"/>
    </w:rPr>
  </w:style>
  <w:style w:type="paragraph" w:customStyle="1" w:styleId="xl27">
    <w:name w:val="xl27"/>
    <w:basedOn w:val="Normal"/>
    <w:rsid w:val="0015312C"/>
    <w:pPr>
      <w:pBdr>
        <w:left w:val="double" w:sz="6" w:space="0" w:color="auto"/>
      </w:pBdr>
      <w:spacing w:before="100" w:beforeAutospacing="1" w:after="100" w:afterAutospacing="1"/>
      <w:textAlignment w:val="top"/>
    </w:pPr>
    <w:rPr>
      <w:b/>
      <w:bCs/>
      <w:color w:val="000000"/>
      <w:sz w:val="26"/>
      <w:szCs w:val="24"/>
    </w:rPr>
  </w:style>
  <w:style w:type="paragraph" w:customStyle="1" w:styleId="xl29">
    <w:name w:val="xl29"/>
    <w:basedOn w:val="Normal"/>
    <w:rsid w:val="0015312C"/>
    <w:pPr>
      <w:pBdr>
        <w:left w:val="single" w:sz="4" w:space="0" w:color="auto"/>
        <w:bottom w:val="single" w:sz="4" w:space="0" w:color="auto"/>
        <w:right w:val="double" w:sz="6" w:space="0" w:color="auto"/>
      </w:pBdr>
      <w:spacing w:before="100" w:beforeAutospacing="1" w:after="100" w:afterAutospacing="1"/>
      <w:jc w:val="center"/>
      <w:textAlignment w:val="top"/>
    </w:pPr>
    <w:rPr>
      <w:b/>
      <w:bCs/>
      <w:color w:val="000000"/>
      <w:sz w:val="26"/>
      <w:szCs w:val="24"/>
    </w:rPr>
  </w:style>
  <w:style w:type="paragraph" w:customStyle="1" w:styleId="xl30">
    <w:name w:val="xl30"/>
    <w:basedOn w:val="Normal"/>
    <w:rsid w:val="0015312C"/>
    <w:pPr>
      <w:pBdr>
        <w:top w:val="single" w:sz="4" w:space="0" w:color="auto"/>
        <w:left w:val="double" w:sz="6" w:space="0" w:color="auto"/>
        <w:bottom w:val="dotted" w:sz="4" w:space="0" w:color="auto"/>
      </w:pBdr>
      <w:spacing w:before="100" w:beforeAutospacing="1" w:after="100" w:afterAutospacing="1"/>
      <w:textAlignment w:val="top"/>
    </w:pPr>
    <w:rPr>
      <w:b/>
      <w:bCs/>
      <w:color w:val="000000"/>
      <w:sz w:val="26"/>
      <w:szCs w:val="24"/>
      <w:u w:val="single"/>
    </w:rPr>
  </w:style>
  <w:style w:type="paragraph" w:customStyle="1" w:styleId="xl32">
    <w:name w:val="xl32"/>
    <w:basedOn w:val="Normal"/>
    <w:rsid w:val="0015312C"/>
    <w:pPr>
      <w:pBdr>
        <w:bottom w:val="dotted" w:sz="4" w:space="0" w:color="auto"/>
        <w:right w:val="single" w:sz="4" w:space="0" w:color="auto"/>
      </w:pBdr>
      <w:spacing w:before="100" w:beforeAutospacing="1" w:after="100" w:afterAutospacing="1"/>
      <w:jc w:val="center"/>
      <w:textAlignment w:val="top"/>
    </w:pPr>
    <w:rPr>
      <w:color w:val="000000"/>
      <w:sz w:val="26"/>
      <w:szCs w:val="24"/>
    </w:rPr>
  </w:style>
  <w:style w:type="paragraph" w:customStyle="1" w:styleId="xl33">
    <w:name w:val="xl33"/>
    <w:basedOn w:val="Normal"/>
    <w:rsid w:val="0015312C"/>
    <w:pPr>
      <w:pBdr>
        <w:bottom w:val="dotted" w:sz="4" w:space="0" w:color="auto"/>
        <w:right w:val="double" w:sz="6" w:space="0" w:color="auto"/>
      </w:pBdr>
      <w:spacing w:before="100" w:beforeAutospacing="1" w:after="100" w:afterAutospacing="1"/>
      <w:jc w:val="center"/>
      <w:textAlignment w:val="top"/>
    </w:pPr>
    <w:rPr>
      <w:color w:val="000000"/>
      <w:sz w:val="26"/>
      <w:szCs w:val="24"/>
    </w:rPr>
  </w:style>
  <w:style w:type="paragraph" w:customStyle="1" w:styleId="xl34">
    <w:name w:val="xl34"/>
    <w:basedOn w:val="Normal"/>
    <w:rsid w:val="0015312C"/>
    <w:pPr>
      <w:pBdr>
        <w:left w:val="double" w:sz="6" w:space="0" w:color="auto"/>
        <w:bottom w:val="dotted" w:sz="4" w:space="0" w:color="auto"/>
      </w:pBdr>
      <w:spacing w:before="100" w:beforeAutospacing="1" w:after="100" w:afterAutospacing="1"/>
      <w:textAlignment w:val="top"/>
    </w:pPr>
    <w:rPr>
      <w:color w:val="000000"/>
      <w:sz w:val="26"/>
      <w:szCs w:val="24"/>
    </w:rPr>
  </w:style>
  <w:style w:type="paragraph" w:customStyle="1" w:styleId="xl35">
    <w:name w:val="xl35"/>
    <w:basedOn w:val="Normal"/>
    <w:rsid w:val="0015312C"/>
    <w:pPr>
      <w:pBdr>
        <w:left w:val="double" w:sz="6" w:space="0" w:color="auto"/>
        <w:bottom w:val="dotted" w:sz="4" w:space="0" w:color="auto"/>
      </w:pBdr>
      <w:spacing w:before="100" w:beforeAutospacing="1" w:after="100" w:afterAutospacing="1"/>
      <w:textAlignment w:val="top"/>
    </w:pPr>
    <w:rPr>
      <w:b/>
      <w:bCs/>
      <w:color w:val="000000"/>
      <w:sz w:val="26"/>
      <w:szCs w:val="24"/>
      <w:u w:val="single"/>
    </w:rPr>
  </w:style>
  <w:style w:type="paragraph" w:customStyle="1" w:styleId="xl36">
    <w:name w:val="xl36"/>
    <w:basedOn w:val="Normal"/>
    <w:rsid w:val="0015312C"/>
    <w:pPr>
      <w:pBdr>
        <w:left w:val="double" w:sz="6" w:space="0" w:color="auto"/>
      </w:pBdr>
      <w:spacing w:before="100" w:beforeAutospacing="1" w:after="100" w:afterAutospacing="1"/>
      <w:textAlignment w:val="top"/>
    </w:pPr>
    <w:rPr>
      <w:color w:val="000000"/>
      <w:sz w:val="26"/>
      <w:szCs w:val="24"/>
    </w:rPr>
  </w:style>
  <w:style w:type="paragraph" w:customStyle="1" w:styleId="xl37">
    <w:name w:val="xl37"/>
    <w:basedOn w:val="Normal"/>
    <w:rsid w:val="0015312C"/>
    <w:pPr>
      <w:pBdr>
        <w:top w:val="dotted" w:sz="4" w:space="0" w:color="auto"/>
        <w:left w:val="double" w:sz="6" w:space="0" w:color="auto"/>
        <w:bottom w:val="single" w:sz="4" w:space="0" w:color="auto"/>
      </w:pBdr>
      <w:spacing w:before="100" w:beforeAutospacing="1" w:after="100" w:afterAutospacing="1"/>
      <w:textAlignment w:val="top"/>
    </w:pPr>
    <w:rPr>
      <w:color w:val="000000"/>
      <w:sz w:val="26"/>
      <w:szCs w:val="24"/>
    </w:rPr>
  </w:style>
  <w:style w:type="paragraph" w:customStyle="1" w:styleId="xl38">
    <w:name w:val="xl38"/>
    <w:basedOn w:val="Normal"/>
    <w:rsid w:val="0015312C"/>
    <w:pPr>
      <w:pBdr>
        <w:left w:val="double" w:sz="6" w:space="0" w:color="auto"/>
      </w:pBdr>
      <w:spacing w:before="100" w:beforeAutospacing="1" w:after="100" w:afterAutospacing="1"/>
      <w:jc w:val="center"/>
      <w:textAlignment w:val="top"/>
    </w:pPr>
    <w:rPr>
      <w:b/>
      <w:bCs/>
      <w:color w:val="000000"/>
      <w:sz w:val="26"/>
      <w:szCs w:val="24"/>
    </w:rPr>
  </w:style>
  <w:style w:type="paragraph" w:customStyle="1" w:styleId="xl39">
    <w:name w:val="xl39"/>
    <w:basedOn w:val="Normal"/>
    <w:rsid w:val="0015312C"/>
    <w:pPr>
      <w:pBdr>
        <w:left w:val="single" w:sz="4" w:space="0" w:color="auto"/>
        <w:bottom w:val="dotted" w:sz="4" w:space="0" w:color="auto"/>
        <w:right w:val="single" w:sz="4" w:space="0" w:color="auto"/>
      </w:pBdr>
      <w:spacing w:before="100" w:beforeAutospacing="1" w:after="100" w:afterAutospacing="1"/>
      <w:jc w:val="center"/>
      <w:textAlignment w:val="top"/>
    </w:pPr>
    <w:rPr>
      <w:b/>
      <w:bCs/>
      <w:color w:val="000000"/>
      <w:sz w:val="26"/>
      <w:szCs w:val="24"/>
    </w:rPr>
  </w:style>
  <w:style w:type="paragraph" w:customStyle="1" w:styleId="xl40">
    <w:name w:val="xl40"/>
    <w:basedOn w:val="Normal"/>
    <w:rsid w:val="0015312C"/>
    <w:pPr>
      <w:pBdr>
        <w:bottom w:val="dotted" w:sz="4" w:space="0" w:color="auto"/>
        <w:right w:val="double" w:sz="6" w:space="0" w:color="auto"/>
      </w:pBdr>
      <w:spacing w:before="100" w:beforeAutospacing="1" w:after="100" w:afterAutospacing="1"/>
      <w:jc w:val="center"/>
      <w:textAlignment w:val="top"/>
    </w:pPr>
    <w:rPr>
      <w:b/>
      <w:bCs/>
      <w:color w:val="000000"/>
      <w:sz w:val="26"/>
      <w:szCs w:val="24"/>
    </w:rPr>
  </w:style>
  <w:style w:type="paragraph" w:customStyle="1" w:styleId="font5">
    <w:name w:val="font5"/>
    <w:basedOn w:val="Normal"/>
    <w:rsid w:val="0015312C"/>
    <w:pPr>
      <w:spacing w:before="100" w:beforeAutospacing="1" w:after="100" w:afterAutospacing="1"/>
    </w:pPr>
    <w:rPr>
      <w:rFonts w:eastAsia="Arial Unicode MS"/>
      <w:b/>
      <w:bCs/>
      <w:color w:val="000000"/>
      <w:sz w:val="20"/>
      <w:szCs w:val="26"/>
    </w:rPr>
  </w:style>
  <w:style w:type="paragraph" w:customStyle="1" w:styleId="xl54">
    <w:name w:val="xl54"/>
    <w:basedOn w:val="Normal"/>
    <w:rsid w:val="0015312C"/>
    <w:pPr>
      <w:pBdr>
        <w:bottom w:val="single" w:sz="4" w:space="0" w:color="auto"/>
        <w:right w:val="single" w:sz="4" w:space="0" w:color="auto"/>
      </w:pBdr>
      <w:spacing w:before="100" w:beforeAutospacing="1" w:after="100" w:afterAutospacing="1"/>
      <w:jc w:val="center"/>
    </w:pPr>
    <w:rPr>
      <w:b/>
      <w:bCs/>
      <w:color w:val="000000"/>
      <w:sz w:val="26"/>
      <w:szCs w:val="24"/>
    </w:rPr>
  </w:style>
  <w:style w:type="paragraph" w:customStyle="1" w:styleId="CAPTEXT">
    <w:name w:val="CAP TEXT"/>
    <w:basedOn w:val="Normal"/>
    <w:rsid w:val="0015312C"/>
    <w:pPr>
      <w:numPr>
        <w:numId w:val="28"/>
      </w:numPr>
      <w:spacing w:after="180"/>
    </w:pPr>
    <w:rPr>
      <w:color w:val="000000"/>
      <w:sz w:val="26"/>
      <w:szCs w:val="26"/>
    </w:rPr>
  </w:style>
  <w:style w:type="paragraph" w:customStyle="1" w:styleId="xl55">
    <w:name w:val="xl55"/>
    <w:basedOn w:val="Normal"/>
    <w:rsid w:val="0015312C"/>
    <w:pPr>
      <w:pBdr>
        <w:left w:val="single" w:sz="4" w:space="0" w:color="auto"/>
        <w:bottom w:val="dotted" w:sz="4" w:space="0" w:color="auto"/>
        <w:right w:val="single" w:sz="4" w:space="0" w:color="auto"/>
      </w:pBdr>
      <w:spacing w:before="100" w:beforeAutospacing="1" w:after="100" w:afterAutospacing="1"/>
      <w:jc w:val="center"/>
      <w:textAlignment w:val="center"/>
    </w:pPr>
    <w:rPr>
      <w:rFonts w:ascii=".VnTime" w:hAnsi=".VnTime"/>
      <w:color w:val="000000"/>
      <w:sz w:val="26"/>
      <w:szCs w:val="26"/>
    </w:rPr>
  </w:style>
  <w:style w:type="paragraph" w:styleId="BlockText">
    <w:name w:val="Block Text"/>
    <w:basedOn w:val="Normal"/>
    <w:rsid w:val="0015312C"/>
    <w:pPr>
      <w:spacing w:after="120"/>
      <w:ind w:left="1440" w:right="1440"/>
    </w:pPr>
    <w:rPr>
      <w:color w:val="000000"/>
      <w:sz w:val="26"/>
      <w:szCs w:val="26"/>
    </w:rPr>
  </w:style>
  <w:style w:type="paragraph" w:styleId="BodyTextFirstIndent">
    <w:name w:val="Body Text First Indent"/>
    <w:basedOn w:val="BodyText"/>
    <w:link w:val="BodyTextFirstIndentChar"/>
    <w:rsid w:val="0015312C"/>
    <w:pPr>
      <w:ind w:firstLine="210"/>
    </w:pPr>
    <w:rPr>
      <w:color w:val="000000"/>
      <w:sz w:val="26"/>
      <w:szCs w:val="26"/>
    </w:rPr>
  </w:style>
  <w:style w:type="character" w:customStyle="1" w:styleId="BodyTextFirstIndentChar">
    <w:name w:val="Body Text First Indent Char"/>
    <w:basedOn w:val="BodyTextChar"/>
    <w:link w:val="BodyTextFirstIndent"/>
    <w:rsid w:val="0015312C"/>
    <w:rPr>
      <w:rFonts w:ascii="Times New Roman" w:eastAsia="Times New Roman" w:hAnsi="Times New Roman" w:cs="Times New Roman"/>
      <w:color w:val="000000"/>
      <w:sz w:val="26"/>
      <w:szCs w:val="26"/>
    </w:rPr>
  </w:style>
  <w:style w:type="paragraph" w:styleId="BodyTextFirstIndent2">
    <w:name w:val="Body Text First Indent 2"/>
    <w:basedOn w:val="BodyTextIndent"/>
    <w:link w:val="BodyTextFirstIndent2Char"/>
    <w:rsid w:val="0015312C"/>
    <w:pPr>
      <w:ind w:firstLine="210"/>
    </w:pPr>
    <w:rPr>
      <w:rFonts w:ascii="Times New Roman" w:hAnsi="Times New Roman"/>
      <w:color w:val="000000"/>
      <w:sz w:val="26"/>
      <w:szCs w:val="26"/>
    </w:rPr>
  </w:style>
  <w:style w:type="character" w:customStyle="1" w:styleId="BodyTextFirstIndent2Char">
    <w:name w:val="Body Text First Indent 2 Char"/>
    <w:basedOn w:val="BodyTextIndentChar1"/>
    <w:link w:val="BodyTextFirstIndent2"/>
    <w:rsid w:val="0015312C"/>
    <w:rPr>
      <w:rFonts w:ascii="Times New Roman" w:eastAsia="Times New Roman" w:hAnsi="Times New Roman" w:cs="Times New Roman"/>
      <w:color w:val="000000"/>
      <w:sz w:val="26"/>
      <w:szCs w:val="26"/>
    </w:rPr>
  </w:style>
  <w:style w:type="paragraph" w:styleId="Closing">
    <w:name w:val="Closing"/>
    <w:basedOn w:val="Normal"/>
    <w:link w:val="ClosingChar"/>
    <w:rsid w:val="0015312C"/>
    <w:pPr>
      <w:ind w:left="4320"/>
    </w:pPr>
    <w:rPr>
      <w:color w:val="000000"/>
      <w:sz w:val="26"/>
      <w:szCs w:val="26"/>
    </w:rPr>
  </w:style>
  <w:style w:type="character" w:customStyle="1" w:styleId="ClosingChar">
    <w:name w:val="Closing Char"/>
    <w:basedOn w:val="DefaultParagraphFont"/>
    <w:link w:val="Closing"/>
    <w:rsid w:val="0015312C"/>
    <w:rPr>
      <w:rFonts w:ascii="Times New Roman" w:eastAsia="Times New Roman" w:hAnsi="Times New Roman" w:cs="Times New Roman"/>
      <w:color w:val="000000"/>
      <w:sz w:val="26"/>
      <w:szCs w:val="26"/>
    </w:rPr>
  </w:style>
  <w:style w:type="paragraph" w:styleId="Date">
    <w:name w:val="Date"/>
    <w:basedOn w:val="Normal"/>
    <w:next w:val="Normal"/>
    <w:link w:val="DateChar"/>
    <w:rsid w:val="0015312C"/>
    <w:rPr>
      <w:color w:val="000000"/>
      <w:sz w:val="26"/>
      <w:szCs w:val="26"/>
    </w:rPr>
  </w:style>
  <w:style w:type="character" w:customStyle="1" w:styleId="DateChar">
    <w:name w:val="Date Char"/>
    <w:basedOn w:val="DefaultParagraphFont"/>
    <w:link w:val="Date"/>
    <w:rsid w:val="0015312C"/>
    <w:rPr>
      <w:rFonts w:ascii="Times New Roman" w:eastAsia="Times New Roman" w:hAnsi="Times New Roman" w:cs="Times New Roman"/>
      <w:color w:val="000000"/>
      <w:sz w:val="26"/>
      <w:szCs w:val="26"/>
    </w:rPr>
  </w:style>
  <w:style w:type="paragraph" w:styleId="E-mailSignature">
    <w:name w:val="E-mail Signature"/>
    <w:basedOn w:val="Normal"/>
    <w:link w:val="E-mailSignatureChar"/>
    <w:rsid w:val="0015312C"/>
    <w:rPr>
      <w:color w:val="000000"/>
      <w:sz w:val="26"/>
      <w:szCs w:val="26"/>
    </w:rPr>
  </w:style>
  <w:style w:type="character" w:customStyle="1" w:styleId="E-mailSignatureChar">
    <w:name w:val="E-mail Signature Char"/>
    <w:basedOn w:val="DefaultParagraphFont"/>
    <w:link w:val="E-mailSignature"/>
    <w:rsid w:val="0015312C"/>
    <w:rPr>
      <w:rFonts w:ascii="Times New Roman" w:eastAsia="Times New Roman" w:hAnsi="Times New Roman" w:cs="Times New Roman"/>
      <w:color w:val="000000"/>
      <w:sz w:val="26"/>
      <w:szCs w:val="26"/>
    </w:rPr>
  </w:style>
  <w:style w:type="paragraph" w:styleId="EnvelopeAddress">
    <w:name w:val="envelope address"/>
    <w:basedOn w:val="Normal"/>
    <w:rsid w:val="0015312C"/>
    <w:pPr>
      <w:framePr w:w="7920" w:h="1980" w:hRule="exact" w:hSpace="180" w:wrap="auto" w:hAnchor="page" w:xAlign="center" w:yAlign="bottom"/>
      <w:ind w:left="2880"/>
    </w:pPr>
    <w:rPr>
      <w:rFonts w:ascii="Arial" w:hAnsi="Arial" w:cs="Arial"/>
      <w:color w:val="000000"/>
      <w:sz w:val="26"/>
      <w:szCs w:val="24"/>
    </w:rPr>
  </w:style>
  <w:style w:type="paragraph" w:styleId="HTMLAddress">
    <w:name w:val="HTML Address"/>
    <w:basedOn w:val="Normal"/>
    <w:link w:val="HTMLAddressChar"/>
    <w:rsid w:val="0015312C"/>
    <w:rPr>
      <w:i/>
      <w:iCs/>
      <w:color w:val="000000"/>
      <w:sz w:val="26"/>
      <w:szCs w:val="26"/>
    </w:rPr>
  </w:style>
  <w:style w:type="character" w:customStyle="1" w:styleId="HTMLAddressChar">
    <w:name w:val="HTML Address Char"/>
    <w:basedOn w:val="DefaultParagraphFont"/>
    <w:link w:val="HTMLAddress"/>
    <w:rsid w:val="0015312C"/>
    <w:rPr>
      <w:rFonts w:ascii="Times New Roman" w:eastAsia="Times New Roman" w:hAnsi="Times New Roman" w:cs="Times New Roman"/>
      <w:i/>
      <w:iCs/>
      <w:color w:val="000000"/>
      <w:sz w:val="26"/>
      <w:szCs w:val="26"/>
    </w:rPr>
  </w:style>
  <w:style w:type="paragraph" w:styleId="HTMLPreformatted">
    <w:name w:val="HTML Preformatted"/>
    <w:basedOn w:val="Normal"/>
    <w:link w:val="HTMLPreformattedChar"/>
    <w:rsid w:val="0015312C"/>
    <w:rPr>
      <w:rFonts w:ascii="Courier New" w:hAnsi="Courier New"/>
      <w:color w:val="000000"/>
      <w:sz w:val="20"/>
      <w:szCs w:val="26"/>
    </w:rPr>
  </w:style>
  <w:style w:type="character" w:customStyle="1" w:styleId="HTMLPreformattedChar">
    <w:name w:val="HTML Preformatted Char"/>
    <w:basedOn w:val="DefaultParagraphFont"/>
    <w:link w:val="HTMLPreformatted"/>
    <w:rsid w:val="0015312C"/>
    <w:rPr>
      <w:rFonts w:ascii="Courier New" w:eastAsia="Times New Roman" w:hAnsi="Courier New" w:cs="Times New Roman"/>
      <w:color w:val="000000"/>
      <w:sz w:val="20"/>
      <w:szCs w:val="26"/>
    </w:rPr>
  </w:style>
  <w:style w:type="paragraph" w:styleId="List2">
    <w:name w:val="List 2"/>
    <w:basedOn w:val="Normal"/>
    <w:rsid w:val="0015312C"/>
    <w:pPr>
      <w:ind w:left="720" w:hanging="360"/>
    </w:pPr>
    <w:rPr>
      <w:color w:val="000000"/>
      <w:sz w:val="26"/>
      <w:szCs w:val="26"/>
    </w:rPr>
  </w:style>
  <w:style w:type="paragraph" w:styleId="List4">
    <w:name w:val="List 4"/>
    <w:basedOn w:val="Normal"/>
    <w:rsid w:val="0015312C"/>
    <w:pPr>
      <w:ind w:left="1440" w:hanging="360"/>
    </w:pPr>
    <w:rPr>
      <w:color w:val="000000"/>
      <w:sz w:val="26"/>
      <w:szCs w:val="26"/>
    </w:rPr>
  </w:style>
  <w:style w:type="paragraph" w:styleId="List5">
    <w:name w:val="List 5"/>
    <w:basedOn w:val="Normal"/>
    <w:rsid w:val="0015312C"/>
    <w:pPr>
      <w:ind w:left="1800" w:hanging="360"/>
    </w:pPr>
    <w:rPr>
      <w:color w:val="000000"/>
      <w:sz w:val="26"/>
      <w:szCs w:val="26"/>
    </w:rPr>
  </w:style>
  <w:style w:type="paragraph" w:styleId="ListContinue">
    <w:name w:val="List Continue"/>
    <w:basedOn w:val="Normal"/>
    <w:rsid w:val="0015312C"/>
    <w:pPr>
      <w:spacing w:after="120"/>
      <w:ind w:left="360"/>
    </w:pPr>
    <w:rPr>
      <w:color w:val="000000"/>
      <w:sz w:val="26"/>
      <w:szCs w:val="26"/>
    </w:rPr>
  </w:style>
  <w:style w:type="paragraph" w:styleId="ListContinue2">
    <w:name w:val="List Continue 2"/>
    <w:basedOn w:val="Normal"/>
    <w:rsid w:val="0015312C"/>
    <w:pPr>
      <w:spacing w:after="120"/>
      <w:ind w:left="720"/>
    </w:pPr>
    <w:rPr>
      <w:color w:val="000000"/>
      <w:sz w:val="26"/>
      <w:szCs w:val="26"/>
    </w:rPr>
  </w:style>
  <w:style w:type="paragraph" w:styleId="ListContinue3">
    <w:name w:val="List Continue 3"/>
    <w:basedOn w:val="Normal"/>
    <w:rsid w:val="0015312C"/>
    <w:pPr>
      <w:spacing w:after="120"/>
      <w:ind w:left="1080"/>
    </w:pPr>
    <w:rPr>
      <w:color w:val="000000"/>
      <w:sz w:val="26"/>
      <w:szCs w:val="26"/>
    </w:rPr>
  </w:style>
  <w:style w:type="paragraph" w:styleId="ListContinue4">
    <w:name w:val="List Continue 4"/>
    <w:basedOn w:val="Normal"/>
    <w:rsid w:val="0015312C"/>
    <w:pPr>
      <w:spacing w:after="120"/>
      <w:ind w:left="1440"/>
    </w:pPr>
    <w:rPr>
      <w:color w:val="000000"/>
      <w:sz w:val="26"/>
      <w:szCs w:val="26"/>
    </w:rPr>
  </w:style>
  <w:style w:type="paragraph" w:styleId="ListContinue5">
    <w:name w:val="List Continue 5"/>
    <w:basedOn w:val="Normal"/>
    <w:rsid w:val="0015312C"/>
    <w:pPr>
      <w:spacing w:after="120"/>
      <w:ind w:left="1800"/>
    </w:pPr>
    <w:rPr>
      <w:color w:val="000000"/>
      <w:sz w:val="26"/>
      <w:szCs w:val="26"/>
    </w:rPr>
  </w:style>
  <w:style w:type="paragraph" w:styleId="MessageHeader">
    <w:name w:val="Message Header"/>
    <w:basedOn w:val="Normal"/>
    <w:link w:val="MessageHeaderChar"/>
    <w:rsid w:val="0015312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olor w:val="000000"/>
      <w:sz w:val="26"/>
      <w:szCs w:val="24"/>
    </w:rPr>
  </w:style>
  <w:style w:type="character" w:customStyle="1" w:styleId="MessageHeaderChar">
    <w:name w:val="Message Header Char"/>
    <w:basedOn w:val="DefaultParagraphFont"/>
    <w:link w:val="MessageHeader"/>
    <w:rsid w:val="0015312C"/>
    <w:rPr>
      <w:rFonts w:ascii="Arial" w:eastAsia="Times New Roman" w:hAnsi="Arial" w:cs="Times New Roman"/>
      <w:color w:val="000000"/>
      <w:sz w:val="26"/>
      <w:szCs w:val="24"/>
      <w:shd w:val="pct20" w:color="auto" w:fill="auto"/>
    </w:rPr>
  </w:style>
  <w:style w:type="paragraph" w:styleId="NormalIndent">
    <w:name w:val="Normal Indent"/>
    <w:basedOn w:val="Normal"/>
    <w:rsid w:val="0015312C"/>
    <w:pPr>
      <w:ind w:left="720"/>
    </w:pPr>
    <w:rPr>
      <w:color w:val="000000"/>
      <w:sz w:val="26"/>
      <w:szCs w:val="26"/>
    </w:rPr>
  </w:style>
  <w:style w:type="paragraph" w:styleId="NoteHeading">
    <w:name w:val="Note Heading"/>
    <w:basedOn w:val="Normal"/>
    <w:next w:val="Normal"/>
    <w:link w:val="NoteHeadingChar"/>
    <w:rsid w:val="0015312C"/>
    <w:rPr>
      <w:color w:val="000000"/>
      <w:sz w:val="26"/>
      <w:szCs w:val="26"/>
    </w:rPr>
  </w:style>
  <w:style w:type="character" w:customStyle="1" w:styleId="NoteHeadingChar">
    <w:name w:val="Note Heading Char"/>
    <w:basedOn w:val="DefaultParagraphFont"/>
    <w:link w:val="NoteHeading"/>
    <w:rsid w:val="0015312C"/>
    <w:rPr>
      <w:rFonts w:ascii="Times New Roman" w:eastAsia="Times New Roman" w:hAnsi="Times New Roman" w:cs="Times New Roman"/>
      <w:color w:val="000000"/>
      <w:sz w:val="26"/>
      <w:szCs w:val="26"/>
    </w:rPr>
  </w:style>
  <w:style w:type="paragraph" w:styleId="PlainText">
    <w:name w:val="Plain Text"/>
    <w:basedOn w:val="Normal"/>
    <w:link w:val="PlainTextChar"/>
    <w:rsid w:val="0015312C"/>
    <w:rPr>
      <w:rFonts w:ascii="Courier New" w:hAnsi="Courier New"/>
      <w:color w:val="000000"/>
      <w:sz w:val="20"/>
      <w:szCs w:val="26"/>
    </w:rPr>
  </w:style>
  <w:style w:type="character" w:customStyle="1" w:styleId="PlainTextChar">
    <w:name w:val="Plain Text Char"/>
    <w:basedOn w:val="DefaultParagraphFont"/>
    <w:link w:val="PlainText"/>
    <w:rsid w:val="0015312C"/>
    <w:rPr>
      <w:rFonts w:ascii="Courier New" w:eastAsia="Times New Roman" w:hAnsi="Courier New" w:cs="Times New Roman"/>
      <w:color w:val="000000"/>
      <w:sz w:val="20"/>
      <w:szCs w:val="26"/>
    </w:rPr>
  </w:style>
  <w:style w:type="paragraph" w:styleId="Salutation">
    <w:name w:val="Salutation"/>
    <w:basedOn w:val="Normal"/>
    <w:next w:val="Normal"/>
    <w:link w:val="SalutationChar"/>
    <w:rsid w:val="0015312C"/>
    <w:rPr>
      <w:color w:val="000000"/>
      <w:sz w:val="26"/>
      <w:szCs w:val="26"/>
    </w:rPr>
  </w:style>
  <w:style w:type="character" w:customStyle="1" w:styleId="SalutationChar">
    <w:name w:val="Salutation Char"/>
    <w:basedOn w:val="DefaultParagraphFont"/>
    <w:link w:val="Salutation"/>
    <w:rsid w:val="0015312C"/>
    <w:rPr>
      <w:rFonts w:ascii="Times New Roman" w:eastAsia="Times New Roman" w:hAnsi="Times New Roman" w:cs="Times New Roman"/>
      <w:color w:val="000000"/>
      <w:sz w:val="26"/>
      <w:szCs w:val="26"/>
    </w:rPr>
  </w:style>
  <w:style w:type="paragraph" w:styleId="Signature">
    <w:name w:val="Signature"/>
    <w:basedOn w:val="Normal"/>
    <w:link w:val="SignatureChar"/>
    <w:rsid w:val="0015312C"/>
    <w:pPr>
      <w:ind w:left="4320"/>
    </w:pPr>
    <w:rPr>
      <w:color w:val="000000"/>
      <w:sz w:val="26"/>
      <w:szCs w:val="26"/>
    </w:rPr>
  </w:style>
  <w:style w:type="character" w:customStyle="1" w:styleId="SignatureChar">
    <w:name w:val="Signature Char"/>
    <w:basedOn w:val="DefaultParagraphFont"/>
    <w:link w:val="Signature"/>
    <w:rsid w:val="0015312C"/>
    <w:rPr>
      <w:rFonts w:ascii="Times New Roman" w:eastAsia="Times New Roman" w:hAnsi="Times New Roman" w:cs="Times New Roman"/>
      <w:color w:val="000000"/>
      <w:sz w:val="26"/>
      <w:szCs w:val="26"/>
    </w:rPr>
  </w:style>
  <w:style w:type="paragraph" w:styleId="Subtitle">
    <w:name w:val="Subtitle"/>
    <w:basedOn w:val="Normal"/>
    <w:link w:val="SubtitleChar"/>
    <w:qFormat/>
    <w:rsid w:val="0015312C"/>
    <w:pPr>
      <w:spacing w:after="60"/>
      <w:jc w:val="center"/>
      <w:outlineLvl w:val="1"/>
    </w:pPr>
    <w:rPr>
      <w:rFonts w:ascii="Arial" w:hAnsi="Arial"/>
      <w:color w:val="000000"/>
      <w:sz w:val="26"/>
      <w:szCs w:val="24"/>
    </w:rPr>
  </w:style>
  <w:style w:type="character" w:customStyle="1" w:styleId="SubtitleChar">
    <w:name w:val="Subtitle Char"/>
    <w:basedOn w:val="DefaultParagraphFont"/>
    <w:link w:val="Subtitle"/>
    <w:rsid w:val="0015312C"/>
    <w:rPr>
      <w:rFonts w:ascii="Arial" w:eastAsia="Times New Roman" w:hAnsi="Arial" w:cs="Times New Roman"/>
      <w:color w:val="000000"/>
      <w:sz w:val="26"/>
      <w:szCs w:val="24"/>
    </w:rPr>
  </w:style>
  <w:style w:type="paragraph" w:customStyle="1" w:styleId="NormalBold">
    <w:name w:val="Normal + Bold"/>
    <w:aliases w:val="Justified,Before:  3 pt,After:  3 pt,Centered,Line spacing:  Multiple...,Line spacing:  Multiple"/>
    <w:basedOn w:val="Normal"/>
    <w:rsid w:val="0015312C"/>
    <w:pPr>
      <w:tabs>
        <w:tab w:val="num" w:pos="-220"/>
        <w:tab w:val="num" w:pos="396"/>
      </w:tabs>
      <w:spacing w:before="60" w:after="60"/>
      <w:ind w:left="735" w:hanging="317"/>
      <w:jc w:val="both"/>
    </w:pPr>
    <w:rPr>
      <w:b/>
      <w:color w:val="000000"/>
      <w:sz w:val="26"/>
      <w:szCs w:val="26"/>
    </w:rPr>
  </w:style>
  <w:style w:type="character" w:customStyle="1" w:styleId="vietadtextlink">
    <w:name w:val="vietadtextlink"/>
    <w:basedOn w:val="DefaultParagraphFont"/>
    <w:rsid w:val="0015312C"/>
  </w:style>
  <w:style w:type="paragraph" w:customStyle="1" w:styleId="Char1CharCharCharCharCharCharCharCharCharCharCharChar">
    <w:name w:val="Char1 Char Char Char Char Char Char Char Char Char Char Char Char"/>
    <w:basedOn w:val="Normal"/>
    <w:rsid w:val="0015312C"/>
    <w:rPr>
      <w:rFonts w:ascii="Tahoma" w:hAnsi="Tahoma"/>
      <w:sz w:val="20"/>
      <w:szCs w:val="22"/>
    </w:rPr>
  </w:style>
  <w:style w:type="character" w:customStyle="1" w:styleId="unnamed1">
    <w:name w:val="unnamed1"/>
    <w:basedOn w:val="DefaultParagraphFont"/>
    <w:rsid w:val="0015312C"/>
  </w:style>
  <w:style w:type="paragraph" w:styleId="NoSpacing">
    <w:name w:val="No Spacing"/>
    <w:link w:val="NoSpacingChar"/>
    <w:uiPriority w:val="1"/>
    <w:qFormat/>
    <w:rsid w:val="0015312C"/>
    <w:pPr>
      <w:spacing w:before="240" w:after="60" w:line="288" w:lineRule="auto"/>
      <w:jc w:val="both"/>
    </w:pPr>
    <w:rPr>
      <w:rFonts w:ascii="Calibri" w:eastAsia="Times New Roman" w:hAnsi="Calibri" w:cs="Times New Roman"/>
    </w:rPr>
  </w:style>
  <w:style w:type="character" w:customStyle="1" w:styleId="NoSpacingChar">
    <w:name w:val="No Spacing Char"/>
    <w:link w:val="NoSpacing"/>
    <w:uiPriority w:val="1"/>
    <w:rsid w:val="0015312C"/>
    <w:rPr>
      <w:rFonts w:ascii="Calibri" w:eastAsia="Times New Roman" w:hAnsi="Calibri" w:cs="Times New Roman"/>
    </w:rPr>
  </w:style>
  <w:style w:type="paragraph" w:customStyle="1" w:styleId="hinh">
    <w:name w:val="hinh"/>
    <w:basedOn w:val="Normal"/>
    <w:rsid w:val="0015312C"/>
    <w:pPr>
      <w:overflowPunct w:val="0"/>
      <w:autoSpaceDE w:val="0"/>
      <w:autoSpaceDN w:val="0"/>
      <w:adjustRightInd w:val="0"/>
      <w:spacing w:before="120" w:after="60" w:line="420" w:lineRule="exact"/>
      <w:jc w:val="center"/>
      <w:textAlignment w:val="baseline"/>
    </w:pPr>
    <w:rPr>
      <w:rFonts w:ascii="VNI-Aptima" w:hAnsi="VNI-Aptima"/>
      <w:caps/>
      <w:sz w:val="22"/>
      <w:szCs w:val="20"/>
    </w:rPr>
  </w:style>
  <w:style w:type="paragraph" w:customStyle="1" w:styleId="dau">
    <w:name w:val="dau"/>
    <w:basedOn w:val="Normal"/>
    <w:rsid w:val="0015312C"/>
    <w:pPr>
      <w:overflowPunct w:val="0"/>
      <w:autoSpaceDE w:val="0"/>
      <w:autoSpaceDN w:val="0"/>
      <w:adjustRightInd w:val="0"/>
      <w:spacing w:before="120" w:after="60" w:line="420" w:lineRule="exact"/>
      <w:jc w:val="center"/>
      <w:textAlignment w:val="baseline"/>
    </w:pPr>
    <w:rPr>
      <w:rFonts w:ascii="VNI-Helve-Condense" w:hAnsi="VNI-Helve-Condense"/>
      <w:caps/>
      <w:sz w:val="20"/>
      <w:szCs w:val="20"/>
    </w:rPr>
  </w:style>
  <w:style w:type="paragraph" w:styleId="Index7">
    <w:name w:val="index 7"/>
    <w:basedOn w:val="Normal"/>
    <w:next w:val="Normal"/>
    <w:rsid w:val="0015312C"/>
    <w:pPr>
      <w:tabs>
        <w:tab w:val="left" w:pos="2880"/>
        <w:tab w:val="right" w:pos="3960"/>
      </w:tabs>
      <w:overflowPunct w:val="0"/>
      <w:autoSpaceDE w:val="0"/>
      <w:autoSpaceDN w:val="0"/>
      <w:adjustRightInd w:val="0"/>
      <w:spacing w:before="120" w:after="60" w:line="420" w:lineRule="exact"/>
      <w:ind w:left="1680" w:hanging="240"/>
      <w:jc w:val="both"/>
      <w:textAlignment w:val="baseline"/>
    </w:pPr>
    <w:rPr>
      <w:sz w:val="18"/>
      <w:szCs w:val="20"/>
      <w:lang w:val="en-GB"/>
    </w:rPr>
  </w:style>
  <w:style w:type="paragraph" w:styleId="Index6">
    <w:name w:val="index 6"/>
    <w:basedOn w:val="Normal"/>
    <w:next w:val="Normal"/>
    <w:rsid w:val="0015312C"/>
    <w:pPr>
      <w:tabs>
        <w:tab w:val="left" w:pos="2880"/>
        <w:tab w:val="right" w:pos="3960"/>
      </w:tabs>
      <w:overflowPunct w:val="0"/>
      <w:autoSpaceDE w:val="0"/>
      <w:autoSpaceDN w:val="0"/>
      <w:adjustRightInd w:val="0"/>
      <w:spacing w:before="120" w:after="60" w:line="420" w:lineRule="exact"/>
      <w:ind w:left="1440" w:hanging="240"/>
      <w:jc w:val="both"/>
      <w:textAlignment w:val="baseline"/>
    </w:pPr>
    <w:rPr>
      <w:sz w:val="18"/>
      <w:szCs w:val="20"/>
      <w:lang w:val="en-GB"/>
    </w:rPr>
  </w:style>
  <w:style w:type="paragraph" w:styleId="Index5">
    <w:name w:val="index 5"/>
    <w:basedOn w:val="Normal"/>
    <w:next w:val="Normal"/>
    <w:rsid w:val="0015312C"/>
    <w:pPr>
      <w:tabs>
        <w:tab w:val="left" w:pos="2880"/>
        <w:tab w:val="right" w:pos="3960"/>
      </w:tabs>
      <w:overflowPunct w:val="0"/>
      <w:autoSpaceDE w:val="0"/>
      <w:autoSpaceDN w:val="0"/>
      <w:adjustRightInd w:val="0"/>
      <w:spacing w:before="120" w:after="60" w:line="420" w:lineRule="exact"/>
      <w:ind w:left="1200" w:hanging="240"/>
      <w:jc w:val="both"/>
      <w:textAlignment w:val="baseline"/>
    </w:pPr>
    <w:rPr>
      <w:sz w:val="18"/>
      <w:szCs w:val="20"/>
      <w:lang w:val="en-GB"/>
    </w:rPr>
  </w:style>
  <w:style w:type="paragraph" w:styleId="Index4">
    <w:name w:val="index 4"/>
    <w:basedOn w:val="Normal"/>
    <w:next w:val="Normal"/>
    <w:rsid w:val="0015312C"/>
    <w:pPr>
      <w:tabs>
        <w:tab w:val="left" w:pos="2880"/>
        <w:tab w:val="right" w:pos="3960"/>
      </w:tabs>
      <w:overflowPunct w:val="0"/>
      <w:autoSpaceDE w:val="0"/>
      <w:autoSpaceDN w:val="0"/>
      <w:adjustRightInd w:val="0"/>
      <w:spacing w:before="120" w:after="60" w:line="420" w:lineRule="exact"/>
      <w:ind w:left="960" w:hanging="240"/>
      <w:jc w:val="both"/>
      <w:textAlignment w:val="baseline"/>
    </w:pPr>
    <w:rPr>
      <w:sz w:val="18"/>
      <w:szCs w:val="20"/>
      <w:lang w:val="en-GB"/>
    </w:rPr>
  </w:style>
  <w:style w:type="paragraph" w:styleId="Index3">
    <w:name w:val="index 3"/>
    <w:basedOn w:val="Normal"/>
    <w:next w:val="Normal"/>
    <w:rsid w:val="0015312C"/>
    <w:pPr>
      <w:tabs>
        <w:tab w:val="left" w:pos="2880"/>
        <w:tab w:val="right" w:pos="3960"/>
      </w:tabs>
      <w:overflowPunct w:val="0"/>
      <w:autoSpaceDE w:val="0"/>
      <w:autoSpaceDN w:val="0"/>
      <w:adjustRightInd w:val="0"/>
      <w:spacing w:before="120" w:after="60" w:line="420" w:lineRule="exact"/>
      <w:ind w:left="720" w:hanging="240"/>
      <w:jc w:val="both"/>
      <w:textAlignment w:val="baseline"/>
    </w:pPr>
    <w:rPr>
      <w:sz w:val="18"/>
      <w:szCs w:val="20"/>
      <w:lang w:val="en-GB"/>
    </w:rPr>
  </w:style>
  <w:style w:type="paragraph" w:styleId="Index2">
    <w:name w:val="index 2"/>
    <w:basedOn w:val="Normal"/>
    <w:next w:val="Normal"/>
    <w:rsid w:val="0015312C"/>
    <w:pPr>
      <w:tabs>
        <w:tab w:val="left" w:pos="900"/>
        <w:tab w:val="left" w:pos="2880"/>
        <w:tab w:val="right" w:pos="3960"/>
      </w:tabs>
      <w:overflowPunct w:val="0"/>
      <w:autoSpaceDE w:val="0"/>
      <w:autoSpaceDN w:val="0"/>
      <w:adjustRightInd w:val="0"/>
      <w:spacing w:before="120" w:after="120" w:line="420" w:lineRule="exact"/>
      <w:ind w:left="490" w:hanging="245"/>
      <w:jc w:val="both"/>
      <w:textAlignment w:val="baseline"/>
    </w:pPr>
    <w:rPr>
      <w:rFonts w:ascii="VNI-Aptima" w:hAnsi="VNI-Aptima"/>
      <w:sz w:val="24"/>
      <w:szCs w:val="20"/>
      <w:lang w:val="en-GB"/>
    </w:rPr>
  </w:style>
  <w:style w:type="paragraph" w:styleId="IndexHeading">
    <w:name w:val="index heading"/>
    <w:basedOn w:val="Normal"/>
    <w:next w:val="Index1"/>
    <w:rsid w:val="0015312C"/>
    <w:pPr>
      <w:spacing w:after="200" w:line="276" w:lineRule="auto"/>
    </w:pPr>
    <w:rPr>
      <w:b/>
      <w:sz w:val="26"/>
      <w:szCs w:val="20"/>
      <w:lang w:val="en-GB"/>
    </w:rPr>
  </w:style>
  <w:style w:type="paragraph" w:customStyle="1" w:styleId="NormalIndent0">
    <w:name w:val="Normal.Indent"/>
    <w:basedOn w:val="Normal"/>
    <w:next w:val="Normal"/>
    <w:rsid w:val="0015312C"/>
    <w:pPr>
      <w:overflowPunct w:val="0"/>
      <w:autoSpaceDE w:val="0"/>
      <w:autoSpaceDN w:val="0"/>
      <w:adjustRightInd w:val="0"/>
      <w:spacing w:before="120" w:after="60" w:line="420" w:lineRule="exact"/>
      <w:ind w:left="720"/>
      <w:jc w:val="both"/>
      <w:textAlignment w:val="baseline"/>
    </w:pPr>
    <w:rPr>
      <w:rFonts w:ascii="VNI-Aptima" w:hAnsi="VNI-Aptima"/>
      <w:sz w:val="24"/>
      <w:szCs w:val="20"/>
    </w:rPr>
  </w:style>
  <w:style w:type="paragraph" w:customStyle="1" w:styleId="TOC91">
    <w:name w:val="TOC 91"/>
    <w:basedOn w:val="Normal"/>
    <w:next w:val="Normal"/>
    <w:rsid w:val="0015312C"/>
    <w:pPr>
      <w:tabs>
        <w:tab w:val="right" w:leader="dot" w:pos="8640"/>
      </w:tabs>
      <w:overflowPunct w:val="0"/>
      <w:autoSpaceDE w:val="0"/>
      <w:autoSpaceDN w:val="0"/>
      <w:adjustRightInd w:val="0"/>
      <w:spacing w:before="120" w:after="60" w:line="420" w:lineRule="exact"/>
      <w:ind w:left="1680"/>
      <w:jc w:val="both"/>
      <w:textAlignment w:val="baseline"/>
    </w:pPr>
    <w:rPr>
      <w:sz w:val="18"/>
      <w:szCs w:val="20"/>
    </w:rPr>
  </w:style>
  <w:style w:type="paragraph" w:customStyle="1" w:styleId="Caption1">
    <w:name w:val="Caption1"/>
    <w:basedOn w:val="Normal"/>
    <w:rsid w:val="0015312C"/>
    <w:pPr>
      <w:overflowPunct w:val="0"/>
      <w:autoSpaceDE w:val="0"/>
      <w:autoSpaceDN w:val="0"/>
      <w:adjustRightInd w:val="0"/>
      <w:spacing w:before="120" w:after="192" w:line="420" w:lineRule="exact"/>
      <w:jc w:val="both"/>
      <w:textAlignment w:val="baseline"/>
    </w:pPr>
    <w:rPr>
      <w:rFonts w:ascii="VNI-Aptima" w:hAnsi="VNI-Aptima"/>
      <w:caps/>
      <w:sz w:val="22"/>
      <w:szCs w:val="20"/>
    </w:rPr>
  </w:style>
  <w:style w:type="paragraph" w:customStyle="1" w:styleId="N1">
    <w:name w:val="N1"/>
    <w:basedOn w:val="Normal"/>
    <w:rsid w:val="0015312C"/>
    <w:pPr>
      <w:tabs>
        <w:tab w:val="left" w:pos="-1440"/>
        <w:tab w:val="left" w:pos="-720"/>
      </w:tabs>
      <w:overflowPunct w:val="0"/>
      <w:autoSpaceDE w:val="0"/>
      <w:autoSpaceDN w:val="0"/>
      <w:adjustRightInd w:val="0"/>
      <w:spacing w:before="120" w:after="60" w:line="420" w:lineRule="exact"/>
      <w:ind w:left="426" w:hanging="426"/>
      <w:jc w:val="both"/>
      <w:textAlignment w:val="baseline"/>
    </w:pPr>
    <w:rPr>
      <w:rFonts w:ascii="VNI-Aptima" w:hAnsi="VNI-Aptima"/>
      <w:sz w:val="24"/>
      <w:szCs w:val="20"/>
    </w:rPr>
  </w:style>
  <w:style w:type="paragraph" w:customStyle="1" w:styleId="toc90">
    <w:name w:val="toc.9"/>
    <w:basedOn w:val="Normal"/>
    <w:next w:val="Normal"/>
    <w:rsid w:val="0015312C"/>
    <w:pPr>
      <w:tabs>
        <w:tab w:val="left" w:pos="-1440"/>
        <w:tab w:val="left" w:pos="-720"/>
        <w:tab w:val="left" w:pos="0"/>
        <w:tab w:val="left" w:pos="288"/>
        <w:tab w:val="left" w:pos="720"/>
        <w:tab w:val="left" w:pos="2880"/>
        <w:tab w:val="left" w:leader="dot" w:pos="9000"/>
        <w:tab w:val="right" w:pos="9360"/>
      </w:tabs>
      <w:overflowPunct w:val="0"/>
      <w:autoSpaceDE w:val="0"/>
      <w:autoSpaceDN w:val="0"/>
      <w:adjustRightInd w:val="0"/>
      <w:spacing w:before="120" w:after="60" w:line="420" w:lineRule="exact"/>
      <w:ind w:left="720" w:hanging="720"/>
      <w:jc w:val="both"/>
      <w:textAlignment w:val="baseline"/>
    </w:pPr>
    <w:rPr>
      <w:rFonts w:ascii="VNI-Aptima" w:hAnsi="VNI-Aptima"/>
      <w:sz w:val="24"/>
      <w:szCs w:val="20"/>
    </w:rPr>
  </w:style>
  <w:style w:type="paragraph" w:customStyle="1" w:styleId="toa">
    <w:name w:val="toa"/>
    <w:basedOn w:val="Normal"/>
    <w:rsid w:val="0015312C"/>
    <w:pPr>
      <w:tabs>
        <w:tab w:val="left" w:pos="-1440"/>
        <w:tab w:val="left" w:pos="-720"/>
        <w:tab w:val="left" w:pos="0"/>
        <w:tab w:val="left" w:pos="288"/>
        <w:tab w:val="left" w:pos="720"/>
        <w:tab w:val="left" w:pos="2880"/>
        <w:tab w:val="left" w:pos="9000"/>
        <w:tab w:val="right" w:pos="9360"/>
      </w:tabs>
      <w:overflowPunct w:val="0"/>
      <w:autoSpaceDE w:val="0"/>
      <w:autoSpaceDN w:val="0"/>
      <w:adjustRightInd w:val="0"/>
      <w:spacing w:before="120" w:after="60" w:line="420" w:lineRule="exact"/>
      <w:jc w:val="both"/>
      <w:textAlignment w:val="baseline"/>
    </w:pPr>
    <w:rPr>
      <w:rFonts w:ascii="VNI-Aptima" w:hAnsi="VNI-Aptima"/>
      <w:sz w:val="24"/>
      <w:szCs w:val="20"/>
    </w:rPr>
  </w:style>
  <w:style w:type="paragraph" w:customStyle="1" w:styleId="Index81">
    <w:name w:val="Index 81"/>
    <w:basedOn w:val="Normal"/>
    <w:next w:val="Normal"/>
    <w:rsid w:val="0015312C"/>
    <w:pPr>
      <w:tabs>
        <w:tab w:val="left" w:pos="2880"/>
        <w:tab w:val="right" w:pos="3960"/>
      </w:tabs>
      <w:overflowPunct w:val="0"/>
      <w:autoSpaceDE w:val="0"/>
      <w:autoSpaceDN w:val="0"/>
      <w:adjustRightInd w:val="0"/>
      <w:spacing w:before="120" w:after="60" w:line="420" w:lineRule="exact"/>
      <w:ind w:left="1920" w:hanging="240"/>
      <w:jc w:val="both"/>
      <w:textAlignment w:val="baseline"/>
    </w:pPr>
    <w:rPr>
      <w:sz w:val="18"/>
      <w:szCs w:val="20"/>
      <w:lang w:val="en-GB"/>
    </w:rPr>
  </w:style>
  <w:style w:type="paragraph" w:customStyle="1" w:styleId="Index91">
    <w:name w:val="Index 91"/>
    <w:basedOn w:val="Normal"/>
    <w:next w:val="Normal"/>
    <w:rsid w:val="0015312C"/>
    <w:pPr>
      <w:tabs>
        <w:tab w:val="left" w:pos="2880"/>
        <w:tab w:val="right" w:pos="3960"/>
      </w:tabs>
      <w:overflowPunct w:val="0"/>
      <w:autoSpaceDE w:val="0"/>
      <w:autoSpaceDN w:val="0"/>
      <w:adjustRightInd w:val="0"/>
      <w:spacing w:before="120" w:after="60" w:line="420" w:lineRule="exact"/>
      <w:ind w:left="2160" w:hanging="240"/>
      <w:jc w:val="both"/>
      <w:textAlignment w:val="baseline"/>
    </w:pPr>
    <w:rPr>
      <w:sz w:val="18"/>
      <w:szCs w:val="20"/>
      <w:lang w:val="en-GB"/>
    </w:rPr>
  </w:style>
  <w:style w:type="paragraph" w:customStyle="1" w:styleId="Heading40">
    <w:name w:val="Heading4"/>
    <w:basedOn w:val="Heading"/>
    <w:rsid w:val="0015312C"/>
    <w:pPr>
      <w:jc w:val="left"/>
    </w:pPr>
    <w:rPr>
      <w:i/>
    </w:rPr>
  </w:style>
  <w:style w:type="paragraph" w:customStyle="1" w:styleId="Heading">
    <w:name w:val="Heading"/>
    <w:basedOn w:val="Normal"/>
    <w:rsid w:val="0015312C"/>
    <w:pPr>
      <w:tabs>
        <w:tab w:val="left" w:pos="567"/>
        <w:tab w:val="left" w:pos="1134"/>
        <w:tab w:val="left" w:pos="1701"/>
      </w:tabs>
      <w:overflowPunct w:val="0"/>
      <w:autoSpaceDE w:val="0"/>
      <w:autoSpaceDN w:val="0"/>
      <w:adjustRightInd w:val="0"/>
      <w:spacing w:before="120" w:after="120" w:line="420" w:lineRule="exact"/>
      <w:jc w:val="center"/>
      <w:textAlignment w:val="baseline"/>
    </w:pPr>
    <w:rPr>
      <w:rFonts w:ascii="VNI-Helve" w:hAnsi="VNI-Helve"/>
      <w:b/>
      <w:smallCaps/>
      <w:sz w:val="24"/>
      <w:szCs w:val="20"/>
    </w:rPr>
  </w:style>
  <w:style w:type="paragraph" w:customStyle="1" w:styleId="tieude">
    <w:name w:val="tieude"/>
    <w:basedOn w:val="dau"/>
    <w:rsid w:val="0015312C"/>
  </w:style>
  <w:style w:type="table" w:styleId="TableElegant">
    <w:name w:val="Table Elegant"/>
    <w:basedOn w:val="TableNormal"/>
    <w:rsid w:val="0015312C"/>
    <w:pPr>
      <w:overflowPunct w:val="0"/>
      <w:autoSpaceDE w:val="0"/>
      <w:autoSpaceDN w:val="0"/>
      <w:adjustRightInd w:val="0"/>
      <w:spacing w:before="120" w:after="120" w:line="420" w:lineRule="exact"/>
      <w:jc w:val="both"/>
      <w:textAlignment w:val="baseline"/>
    </w:pPr>
    <w:rPr>
      <w:rFonts w:ascii="Times New Roman" w:eastAsia="Times New Roman" w:hAnsi="Times New Roman" w:cs="Times New Roman"/>
      <w:sz w:val="20"/>
      <w:szCs w:val="20"/>
      <w:lang w:val="vi-VN" w:eastAsia="vi-V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5">
    <w:name w:val="Table Grid 5"/>
    <w:basedOn w:val="TableNormal"/>
    <w:rsid w:val="0015312C"/>
    <w:pPr>
      <w:overflowPunct w:val="0"/>
      <w:autoSpaceDE w:val="0"/>
      <w:autoSpaceDN w:val="0"/>
      <w:adjustRightInd w:val="0"/>
      <w:spacing w:before="120" w:after="120" w:line="420" w:lineRule="exact"/>
      <w:jc w:val="both"/>
      <w:textAlignment w:val="baseline"/>
    </w:pPr>
    <w:rPr>
      <w:rFonts w:ascii="Times New Roman" w:eastAsia="Times New Roman" w:hAnsi="Times New Roman" w:cs="Times New Roman"/>
      <w:sz w:val="20"/>
      <w:szCs w:val="20"/>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
    <w:name w:val="2"/>
    <w:basedOn w:val="Normal"/>
    <w:rsid w:val="0015312C"/>
    <w:pPr>
      <w:spacing w:before="120" w:after="120"/>
      <w:ind w:left="288"/>
      <w:jc w:val="both"/>
    </w:pPr>
    <w:rPr>
      <w:rFonts w:ascii="VNI-Times" w:hAnsi="VNI-Times"/>
      <w:b/>
      <w:sz w:val="26"/>
      <w:szCs w:val="24"/>
    </w:rPr>
  </w:style>
  <w:style w:type="character" w:customStyle="1" w:styleId="MyHeaderCharChar">
    <w:name w:val="MyHeader Char Char"/>
    <w:locked/>
    <w:rsid w:val="0015312C"/>
    <w:rPr>
      <w:rFonts w:ascii="VNI-Aptima" w:hAnsi="VNI-Aptima"/>
      <w:sz w:val="24"/>
      <w:lang w:val="en-US" w:eastAsia="en-US" w:bidi="ar-SA"/>
    </w:rPr>
  </w:style>
  <w:style w:type="paragraph" w:customStyle="1" w:styleId="Bang">
    <w:name w:val="Bang"/>
    <w:basedOn w:val="Normal"/>
    <w:link w:val="BangChar"/>
    <w:qFormat/>
    <w:rsid w:val="0015312C"/>
    <w:pPr>
      <w:spacing w:before="240" w:after="240"/>
      <w:jc w:val="center"/>
    </w:pPr>
    <w:rPr>
      <w:rFonts w:ascii="VNI-Avo" w:hAnsi="VNI-Avo"/>
      <w:b/>
      <w:caps/>
      <w:sz w:val="20"/>
      <w:szCs w:val="20"/>
    </w:rPr>
  </w:style>
  <w:style w:type="character" w:customStyle="1" w:styleId="CharCharChar">
    <w:name w:val="Char Char Char"/>
    <w:locked/>
    <w:rsid w:val="0015312C"/>
    <w:rPr>
      <w:rFonts w:ascii="Arial" w:hAnsi="Arial" w:cs="Arial"/>
      <w:b/>
      <w:bCs/>
      <w:sz w:val="26"/>
      <w:szCs w:val="26"/>
      <w:lang w:val="en-US" w:eastAsia="en-US" w:bidi="ar-SA"/>
    </w:rPr>
  </w:style>
  <w:style w:type="paragraph" w:customStyle="1" w:styleId="Hinh0">
    <w:name w:val="Hinh"/>
    <w:basedOn w:val="Normal"/>
    <w:rsid w:val="0015312C"/>
    <w:pPr>
      <w:spacing w:before="120" w:after="120"/>
      <w:jc w:val="center"/>
    </w:pPr>
    <w:rPr>
      <w:rFonts w:ascii="Arial" w:hAnsi="Arial" w:cs="Arial"/>
      <w:caps/>
      <w:sz w:val="24"/>
      <w:szCs w:val="24"/>
      <w:lang w:val="en-GB"/>
    </w:rPr>
  </w:style>
  <w:style w:type="paragraph" w:customStyle="1" w:styleId="Indexgachdaudong">
    <w:name w:val="Index (gach dau dong)"/>
    <w:basedOn w:val="Index1"/>
    <w:next w:val="Index1"/>
    <w:autoRedefine/>
    <w:rsid w:val="0015312C"/>
    <w:pPr>
      <w:widowControl w:val="0"/>
      <w:autoSpaceDE w:val="0"/>
      <w:autoSpaceDN w:val="0"/>
      <w:adjustRightInd w:val="0"/>
      <w:spacing w:before="120" w:after="60" w:line="288" w:lineRule="auto"/>
      <w:ind w:left="0" w:firstLine="567"/>
      <w:jc w:val="both"/>
    </w:pPr>
    <w:rPr>
      <w:rFonts w:ascii="Times New Roman" w:eastAsia="VNI-Times" w:hAnsi="Times New Roman" w:cs="Times New Roman"/>
      <w:bCs/>
      <w:iCs/>
      <w:noProof/>
      <w:lang w:val="fr-FR"/>
    </w:rPr>
  </w:style>
  <w:style w:type="paragraph" w:customStyle="1" w:styleId="pintertitle">
    <w:name w:val="pintertitle"/>
    <w:basedOn w:val="Normal"/>
    <w:rsid w:val="0015312C"/>
    <w:pPr>
      <w:spacing w:before="100" w:beforeAutospacing="1" w:after="100" w:afterAutospacing="1"/>
    </w:pPr>
    <w:rPr>
      <w:sz w:val="24"/>
      <w:szCs w:val="24"/>
    </w:rPr>
  </w:style>
  <w:style w:type="paragraph" w:customStyle="1" w:styleId="Default">
    <w:name w:val="Default"/>
    <w:rsid w:val="0015312C"/>
    <w:pPr>
      <w:widowControl w:val="0"/>
      <w:autoSpaceDE w:val="0"/>
      <w:autoSpaceDN w:val="0"/>
      <w:adjustRightInd w:val="0"/>
      <w:spacing w:before="240" w:after="60" w:line="288" w:lineRule="auto"/>
      <w:jc w:val="both"/>
    </w:pPr>
    <w:rPr>
      <w:rFonts w:ascii="VNI-Avo" w:eastAsia="Times New Roman" w:hAnsi="VNI-Avo" w:cs="VNI-Avo"/>
      <w:color w:val="000000"/>
      <w:sz w:val="24"/>
      <w:szCs w:val="24"/>
    </w:rPr>
  </w:style>
  <w:style w:type="paragraph" w:styleId="Index8">
    <w:name w:val="index 8"/>
    <w:basedOn w:val="Normal"/>
    <w:next w:val="Normal"/>
    <w:rsid w:val="0015312C"/>
    <w:pPr>
      <w:tabs>
        <w:tab w:val="left" w:pos="2880"/>
        <w:tab w:val="right" w:pos="3960"/>
      </w:tabs>
      <w:overflowPunct w:val="0"/>
      <w:autoSpaceDE w:val="0"/>
      <w:autoSpaceDN w:val="0"/>
      <w:adjustRightInd w:val="0"/>
      <w:spacing w:before="120" w:after="60" w:line="420" w:lineRule="exact"/>
      <w:ind w:left="1920" w:hanging="240"/>
      <w:jc w:val="both"/>
      <w:textAlignment w:val="baseline"/>
    </w:pPr>
    <w:rPr>
      <w:sz w:val="18"/>
      <w:szCs w:val="20"/>
      <w:lang w:val="en-GB"/>
    </w:rPr>
  </w:style>
  <w:style w:type="paragraph" w:styleId="Index9">
    <w:name w:val="index 9"/>
    <w:basedOn w:val="Normal"/>
    <w:next w:val="Normal"/>
    <w:rsid w:val="0015312C"/>
    <w:pPr>
      <w:tabs>
        <w:tab w:val="left" w:pos="2880"/>
        <w:tab w:val="right" w:pos="3960"/>
      </w:tabs>
      <w:overflowPunct w:val="0"/>
      <w:autoSpaceDE w:val="0"/>
      <w:autoSpaceDN w:val="0"/>
      <w:adjustRightInd w:val="0"/>
      <w:spacing w:before="120" w:after="60" w:line="420" w:lineRule="exact"/>
      <w:ind w:left="2160" w:hanging="240"/>
      <w:jc w:val="both"/>
      <w:textAlignment w:val="baseline"/>
    </w:pPr>
    <w:rPr>
      <w:sz w:val="18"/>
      <w:szCs w:val="20"/>
      <w:lang w:val="en-GB"/>
    </w:rPr>
  </w:style>
  <w:style w:type="character" w:customStyle="1" w:styleId="CharCharChar1">
    <w:name w:val="Char Char Char1"/>
    <w:locked/>
    <w:rsid w:val="0015312C"/>
    <w:rPr>
      <w:rFonts w:ascii="Arial" w:hAnsi="Arial" w:cs="Arial"/>
      <w:b/>
      <w:bCs/>
      <w:sz w:val="26"/>
      <w:szCs w:val="26"/>
      <w:lang w:val="en-US" w:eastAsia="en-US"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15312C"/>
    <w:pPr>
      <w:widowControl w:val="0"/>
      <w:jc w:val="both"/>
    </w:pPr>
    <w:rPr>
      <w:rFonts w:eastAsia="SimSun"/>
      <w:kern w:val="2"/>
      <w:sz w:val="21"/>
      <w:szCs w:val="24"/>
      <w:lang w:eastAsia="zh-CN"/>
    </w:rPr>
  </w:style>
  <w:style w:type="character" w:customStyle="1" w:styleId="grame">
    <w:name w:val="grame"/>
    <w:basedOn w:val="DefaultParagraphFont"/>
    <w:rsid w:val="0015312C"/>
  </w:style>
  <w:style w:type="paragraph" w:styleId="EndnoteText">
    <w:name w:val="endnote text"/>
    <w:basedOn w:val="Normal"/>
    <w:link w:val="EndnoteTextChar"/>
    <w:rsid w:val="0015312C"/>
    <w:rPr>
      <w:sz w:val="20"/>
      <w:szCs w:val="26"/>
    </w:rPr>
  </w:style>
  <w:style w:type="character" w:customStyle="1" w:styleId="EndnoteTextChar">
    <w:name w:val="Endnote Text Char"/>
    <w:basedOn w:val="DefaultParagraphFont"/>
    <w:link w:val="EndnoteText"/>
    <w:rsid w:val="0015312C"/>
    <w:rPr>
      <w:rFonts w:ascii="Times New Roman" w:eastAsia="Times New Roman" w:hAnsi="Times New Roman" w:cs="Times New Roman"/>
      <w:sz w:val="20"/>
      <w:szCs w:val="26"/>
    </w:rPr>
  </w:style>
  <w:style w:type="paragraph" w:styleId="DocumentMap">
    <w:name w:val="Document Map"/>
    <w:basedOn w:val="Normal"/>
    <w:link w:val="DocumentMapChar"/>
    <w:semiHidden/>
    <w:rsid w:val="0015312C"/>
    <w:pPr>
      <w:shd w:val="clear" w:color="auto" w:fill="000080"/>
    </w:pPr>
    <w:rPr>
      <w:rFonts w:ascii="Tahoma" w:hAnsi="Tahoma"/>
      <w:sz w:val="26"/>
      <w:szCs w:val="26"/>
    </w:rPr>
  </w:style>
  <w:style w:type="character" w:customStyle="1" w:styleId="DocumentMapChar">
    <w:name w:val="Document Map Char"/>
    <w:basedOn w:val="DefaultParagraphFont"/>
    <w:link w:val="DocumentMap"/>
    <w:semiHidden/>
    <w:rsid w:val="0015312C"/>
    <w:rPr>
      <w:rFonts w:ascii="Tahoma" w:eastAsia="Times New Roman" w:hAnsi="Tahoma" w:cs="Times New Roman"/>
      <w:sz w:val="26"/>
      <w:szCs w:val="26"/>
      <w:shd w:val="clear" w:color="auto" w:fill="000080"/>
    </w:rPr>
  </w:style>
  <w:style w:type="paragraph" w:styleId="MacroText">
    <w:name w:val="macro"/>
    <w:link w:val="MacroTextChar"/>
    <w:rsid w:val="0015312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15312C"/>
    <w:rPr>
      <w:rFonts w:ascii="Courier New" w:eastAsia="Times New Roman" w:hAnsi="Courier New" w:cs="Courier New"/>
      <w:sz w:val="20"/>
      <w:szCs w:val="20"/>
    </w:rPr>
  </w:style>
  <w:style w:type="paragraph" w:styleId="TableofAuthorities">
    <w:name w:val="table of authorities"/>
    <w:basedOn w:val="Normal"/>
    <w:next w:val="Normal"/>
    <w:rsid w:val="0015312C"/>
    <w:pPr>
      <w:ind w:left="240" w:hanging="240"/>
    </w:pPr>
    <w:rPr>
      <w:sz w:val="26"/>
      <w:szCs w:val="26"/>
    </w:rPr>
  </w:style>
  <w:style w:type="paragraph" w:styleId="TOAHeading">
    <w:name w:val="toa heading"/>
    <w:basedOn w:val="Normal"/>
    <w:next w:val="Normal"/>
    <w:rsid w:val="0015312C"/>
    <w:pPr>
      <w:spacing w:before="120"/>
    </w:pPr>
    <w:rPr>
      <w:rFonts w:ascii="Arial" w:hAnsi="Arial" w:cs="Arial"/>
      <w:b/>
      <w:bCs/>
      <w:sz w:val="26"/>
      <w:szCs w:val="24"/>
    </w:rPr>
  </w:style>
  <w:style w:type="paragraph" w:customStyle="1" w:styleId="Body1">
    <w:name w:val="Body1"/>
    <w:aliases w:val="Text1"/>
    <w:basedOn w:val="Normal"/>
    <w:rsid w:val="0015312C"/>
    <w:pPr>
      <w:spacing w:after="120"/>
    </w:pPr>
    <w:rPr>
      <w:rFonts w:ascii="VNI-Aptima" w:hAnsi="VNI-Aptima"/>
      <w:sz w:val="24"/>
      <w:szCs w:val="20"/>
      <w:lang w:val="en-GB"/>
    </w:rPr>
  </w:style>
  <w:style w:type="character" w:styleId="Strong">
    <w:name w:val="Strong"/>
    <w:qFormat/>
    <w:rsid w:val="0015312C"/>
    <w:rPr>
      <w:b/>
      <w:bCs/>
    </w:rPr>
  </w:style>
  <w:style w:type="paragraph" w:customStyle="1" w:styleId="CharCharChar1Char">
    <w:name w:val="Char Char Char1 Char"/>
    <w:basedOn w:val="Normal"/>
    <w:rsid w:val="0015312C"/>
    <w:pPr>
      <w:spacing w:after="160" w:line="240" w:lineRule="exact"/>
    </w:pPr>
    <w:rPr>
      <w:rFonts w:ascii="Tahoma" w:eastAsia="PMingLiU" w:hAnsi="Tahoma"/>
      <w:sz w:val="20"/>
      <w:szCs w:val="20"/>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rsid w:val="0015312C"/>
    <w:pPr>
      <w:widowControl w:val="0"/>
      <w:spacing w:before="240" w:after="240"/>
      <w:jc w:val="center"/>
    </w:pPr>
    <w:rPr>
      <w:rFonts w:eastAsia="SimSun"/>
      <w:b/>
      <w:kern w:val="2"/>
      <w:sz w:val="26"/>
      <w:szCs w:val="26"/>
      <w:lang w:eastAsia="zh-CN"/>
    </w:rPr>
  </w:style>
  <w:style w:type="character" w:customStyle="1" w:styleId="k">
    <w:name w:val="k"/>
    <w:basedOn w:val="DefaultParagraphFont"/>
    <w:rsid w:val="0015312C"/>
  </w:style>
  <w:style w:type="character" w:styleId="Emphasis">
    <w:name w:val="Emphasis"/>
    <w:qFormat/>
    <w:rsid w:val="0015312C"/>
    <w:rPr>
      <w:i/>
      <w:iCs/>
    </w:rPr>
  </w:style>
  <w:style w:type="paragraph" w:customStyle="1" w:styleId="table0">
    <w:name w:val="table"/>
    <w:basedOn w:val="Table"/>
    <w:autoRedefine/>
    <w:rsid w:val="0015312C"/>
    <w:pPr>
      <w:snapToGrid w:val="0"/>
      <w:spacing w:before="60" w:after="60" w:line="312" w:lineRule="auto"/>
      <w:ind w:left="0" w:firstLine="0"/>
      <w:jc w:val="both"/>
    </w:pPr>
    <w:rPr>
      <w:rFonts w:eastAsia="Times New Roman"/>
      <w:b w:val="0"/>
      <w:color w:val="000000"/>
      <w:sz w:val="26"/>
    </w:rPr>
  </w:style>
  <w:style w:type="paragraph" w:customStyle="1" w:styleId="Char1">
    <w:name w:val="Char1"/>
    <w:basedOn w:val="Normal"/>
    <w:rsid w:val="0015312C"/>
    <w:pPr>
      <w:spacing w:after="160" w:line="240" w:lineRule="exact"/>
    </w:pPr>
    <w:rPr>
      <w:rFonts w:ascii="Tahoma" w:eastAsia="PMingLiU" w:hAnsi="Tahoma"/>
      <w:sz w:val="20"/>
      <w:szCs w:val="20"/>
    </w:rPr>
  </w:style>
  <w:style w:type="paragraph" w:customStyle="1" w:styleId="baocao">
    <w:name w:val="baocao"/>
    <w:basedOn w:val="Normal"/>
    <w:semiHidden/>
    <w:rsid w:val="0015312C"/>
    <w:pPr>
      <w:widowControl w:val="0"/>
      <w:spacing w:before="240" w:after="240"/>
      <w:jc w:val="both"/>
    </w:pPr>
    <w:rPr>
      <w:rFonts w:eastAsia="SimSun"/>
      <w:kern w:val="2"/>
      <w:sz w:val="26"/>
      <w:szCs w:val="24"/>
      <w:lang w:eastAsia="zh-CN"/>
    </w:rPr>
  </w:style>
  <w:style w:type="paragraph" w:customStyle="1" w:styleId="List-">
    <w:name w:val="List -"/>
    <w:basedOn w:val="Normal"/>
    <w:rsid w:val="0015312C"/>
    <w:pPr>
      <w:tabs>
        <w:tab w:val="num" w:pos="360"/>
      </w:tabs>
      <w:spacing w:before="60" w:after="60"/>
      <w:jc w:val="both"/>
    </w:pPr>
    <w:rPr>
      <w:rFonts w:ascii="VNI-Times" w:hAnsi="VNI-Times"/>
      <w:sz w:val="24"/>
      <w:szCs w:val="20"/>
    </w:rPr>
  </w:style>
  <w:style w:type="numbering" w:customStyle="1" w:styleId="CurrentList1">
    <w:name w:val="Current List1"/>
    <w:rsid w:val="0015312C"/>
    <w:pPr>
      <w:numPr>
        <w:numId w:val="29"/>
      </w:numPr>
    </w:pPr>
  </w:style>
  <w:style w:type="paragraph" w:customStyle="1" w:styleId="20">
    <w:name w:val="2."/>
    <w:basedOn w:val="Normal"/>
    <w:rsid w:val="0015312C"/>
    <w:pPr>
      <w:widowControl w:val="0"/>
      <w:ind w:left="742" w:hanging="742"/>
      <w:jc w:val="both"/>
    </w:pPr>
    <w:rPr>
      <w:rFonts w:eastAsia="MS PMincho"/>
      <w:kern w:val="2"/>
      <w:sz w:val="22"/>
      <w:szCs w:val="20"/>
      <w:lang w:eastAsia="ja-JP"/>
    </w:rPr>
  </w:style>
  <w:style w:type="paragraph" w:customStyle="1" w:styleId="noidung">
    <w:name w:val="noidung"/>
    <w:basedOn w:val="Normal"/>
    <w:rsid w:val="0015312C"/>
    <w:pPr>
      <w:spacing w:before="100" w:beforeAutospacing="1" w:after="100" w:afterAutospacing="1"/>
    </w:pPr>
    <w:rPr>
      <w:sz w:val="24"/>
      <w:szCs w:val="24"/>
    </w:rPr>
  </w:style>
  <w:style w:type="character" w:customStyle="1" w:styleId="subcontent1">
    <w:name w:val="subcontent1"/>
    <w:basedOn w:val="DefaultParagraphFont"/>
    <w:rsid w:val="0015312C"/>
  </w:style>
  <w:style w:type="character" w:styleId="FootnoteReference">
    <w:name w:val="footnote reference"/>
    <w:rsid w:val="0015312C"/>
    <w:rPr>
      <w:vertAlign w:val="superscript"/>
    </w:rPr>
  </w:style>
  <w:style w:type="character" w:customStyle="1" w:styleId="text1">
    <w:name w:val="text1"/>
    <w:rsid w:val="0015312C"/>
    <w:rPr>
      <w:rFonts w:ascii="Arial" w:hAnsi="Arial" w:cs="Arial" w:hint="default"/>
      <w:b w:val="0"/>
      <w:bCs w:val="0"/>
      <w:strike w:val="0"/>
      <w:dstrike w:val="0"/>
      <w:color w:val="070707"/>
      <w:sz w:val="20"/>
      <w:szCs w:val="20"/>
      <w:u w:val="none"/>
      <w:effect w:val="none"/>
    </w:rPr>
  </w:style>
  <w:style w:type="paragraph" w:customStyle="1" w:styleId="List">
    <w:name w:val="List +"/>
    <w:basedOn w:val="Normal"/>
    <w:rsid w:val="0015312C"/>
    <w:pPr>
      <w:numPr>
        <w:numId w:val="30"/>
      </w:numPr>
      <w:tabs>
        <w:tab w:val="left" w:pos="1134"/>
        <w:tab w:val="right" w:pos="5103"/>
      </w:tabs>
      <w:spacing w:before="60" w:after="60"/>
      <w:jc w:val="both"/>
    </w:pPr>
    <w:rPr>
      <w:rFonts w:ascii="VNI-Times" w:hAnsi="VNI-Times"/>
      <w:sz w:val="24"/>
      <w:szCs w:val="20"/>
    </w:rPr>
  </w:style>
  <w:style w:type="paragraph" w:customStyle="1" w:styleId="BANG0">
    <w:name w:val="BANG"/>
    <w:basedOn w:val="Normal"/>
    <w:rsid w:val="0015312C"/>
    <w:pPr>
      <w:jc w:val="center"/>
    </w:pPr>
    <w:rPr>
      <w:i/>
      <w:sz w:val="26"/>
      <w:szCs w:val="24"/>
    </w:rPr>
  </w:style>
  <w:style w:type="character" w:customStyle="1" w:styleId="Bodytext0">
    <w:name w:val="Body text_"/>
    <w:link w:val="BodyText1"/>
    <w:uiPriority w:val="99"/>
    <w:locked/>
    <w:rsid w:val="0015312C"/>
    <w:rPr>
      <w:sz w:val="21"/>
      <w:szCs w:val="21"/>
      <w:shd w:val="clear" w:color="auto" w:fill="FFFFFF"/>
    </w:rPr>
  </w:style>
  <w:style w:type="paragraph" w:customStyle="1" w:styleId="BodyText1">
    <w:name w:val="Body Text1"/>
    <w:basedOn w:val="Normal"/>
    <w:link w:val="Bodytext0"/>
    <w:uiPriority w:val="99"/>
    <w:rsid w:val="0015312C"/>
    <w:pPr>
      <w:widowControl w:val="0"/>
      <w:shd w:val="clear" w:color="auto" w:fill="FFFFFF"/>
      <w:spacing w:before="240" w:line="389" w:lineRule="exact"/>
      <w:jc w:val="both"/>
    </w:pPr>
    <w:rPr>
      <w:rFonts w:asciiTheme="minorHAnsi" w:eastAsiaTheme="minorHAnsi" w:hAnsiTheme="minorHAnsi" w:cstheme="minorBidi"/>
      <w:sz w:val="21"/>
      <w:szCs w:val="21"/>
    </w:rPr>
  </w:style>
  <w:style w:type="character" w:customStyle="1" w:styleId="Bodytext20">
    <w:name w:val="Body text (2)_"/>
    <w:link w:val="Bodytext22"/>
    <w:uiPriority w:val="99"/>
    <w:locked/>
    <w:rsid w:val="0015312C"/>
    <w:rPr>
      <w:b/>
      <w:bCs/>
      <w:sz w:val="21"/>
      <w:szCs w:val="21"/>
      <w:shd w:val="clear" w:color="auto" w:fill="FFFFFF"/>
    </w:rPr>
  </w:style>
  <w:style w:type="character" w:customStyle="1" w:styleId="7D149586-4A28-4347-9268-B4A2BF210EDC">
    <w:name w:val="7D149586-4A28-4347-9268-B4A2BF210EDC"/>
    <w:uiPriority w:val="99"/>
    <w:rsid w:val="0015312C"/>
    <w:rPr>
      <w:b/>
      <w:bCs/>
      <w:sz w:val="28"/>
      <w:szCs w:val="28"/>
      <w:shd w:val="clear" w:color="auto" w:fill="FFFFFF"/>
    </w:rPr>
  </w:style>
  <w:style w:type="character" w:customStyle="1" w:styleId="0D57A21D-9F56-45B8-BC78-104D5844F501">
    <w:name w:val="0D57A21D-9F56-45B8-BC78-104D5844F501"/>
    <w:uiPriority w:val="99"/>
    <w:rsid w:val="0015312C"/>
    <w:rPr>
      <w:b/>
      <w:bCs/>
      <w:color w:val="0000FF"/>
      <w:sz w:val="28"/>
      <w:szCs w:val="28"/>
      <w:shd w:val="clear" w:color="auto" w:fill="FFFFFF"/>
    </w:rPr>
  </w:style>
  <w:style w:type="character" w:customStyle="1" w:styleId="E3297B98-FC91-4B69-BD11-C848AAEE5740">
    <w:name w:val="E3297B98-FC91-4B69-BD11-C848AAEE5740"/>
    <w:uiPriority w:val="99"/>
    <w:rsid w:val="0015312C"/>
    <w:rPr>
      <w:b/>
      <w:bCs/>
      <w:sz w:val="28"/>
      <w:szCs w:val="28"/>
      <w:shd w:val="clear" w:color="auto" w:fill="FFFFFF"/>
    </w:rPr>
  </w:style>
  <w:style w:type="character" w:customStyle="1" w:styleId="EFD07D60-0EF1-4397-B0A7-7C9A51BFCBEF">
    <w:name w:val="EFD07D60-0EF1-4397-B0A7-7C9A51BFCBEF"/>
    <w:uiPriority w:val="99"/>
    <w:rsid w:val="0015312C"/>
    <w:rPr>
      <w:rFonts w:cs="Times New Roman"/>
      <w:b/>
      <w:bCs/>
      <w:sz w:val="28"/>
      <w:szCs w:val="28"/>
      <w:u w:val="none"/>
      <w:shd w:val="clear" w:color="auto" w:fill="FFFFFF"/>
    </w:rPr>
  </w:style>
  <w:style w:type="paragraph" w:customStyle="1" w:styleId="Bodytext22">
    <w:name w:val="Body text (2)"/>
    <w:basedOn w:val="Normal"/>
    <w:link w:val="Bodytext20"/>
    <w:uiPriority w:val="99"/>
    <w:rsid w:val="0015312C"/>
    <w:pPr>
      <w:widowControl w:val="0"/>
      <w:shd w:val="clear" w:color="auto" w:fill="FFFFFF"/>
      <w:spacing w:before="240" w:after="240" w:line="240" w:lineRule="atLeast"/>
      <w:jc w:val="both"/>
    </w:pPr>
    <w:rPr>
      <w:rFonts w:asciiTheme="minorHAnsi" w:eastAsiaTheme="minorHAnsi" w:hAnsiTheme="minorHAnsi" w:cstheme="minorBidi"/>
      <w:b/>
      <w:bCs/>
      <w:sz w:val="21"/>
      <w:szCs w:val="21"/>
    </w:rPr>
  </w:style>
  <w:style w:type="paragraph" w:customStyle="1" w:styleId="MTDisplayEquation">
    <w:name w:val="MTDisplayEquation"/>
    <w:basedOn w:val="Normal"/>
    <w:next w:val="Normal"/>
    <w:link w:val="MTDisplayEquationChar"/>
    <w:rsid w:val="0015312C"/>
    <w:pPr>
      <w:tabs>
        <w:tab w:val="center" w:pos="4820"/>
        <w:tab w:val="right" w:pos="9080"/>
      </w:tabs>
      <w:spacing w:before="120" w:after="60"/>
      <w:ind w:left="567"/>
      <w:jc w:val="center"/>
      <w:outlineLvl w:val="0"/>
    </w:pPr>
  </w:style>
  <w:style w:type="character" w:customStyle="1" w:styleId="MTDisplayEquationChar">
    <w:name w:val="MTDisplayEquation Char"/>
    <w:link w:val="MTDisplayEquation"/>
    <w:rsid w:val="0015312C"/>
    <w:rPr>
      <w:rFonts w:ascii="Times New Roman" w:eastAsia="Times New Roman" w:hAnsi="Times New Roman" w:cs="Times New Roman"/>
      <w:sz w:val="28"/>
      <w:szCs w:val="28"/>
    </w:rPr>
  </w:style>
  <w:style w:type="character" w:customStyle="1" w:styleId="TableofFiguresChar">
    <w:name w:val="Table of Figures Char"/>
    <w:aliases w:val="hello Char,hello Char Char Char Char,hello Char Char Char Char Char Char Char Char Char"/>
    <w:link w:val="TableofFigures"/>
    <w:uiPriority w:val="99"/>
    <w:rsid w:val="0015312C"/>
    <w:rPr>
      <w:rFonts w:ascii="Times New Roman" w:eastAsia="Times New Roman" w:hAnsi="Times New Roman" w:cs="Times New Roman"/>
      <w:sz w:val="28"/>
      <w:szCs w:val="28"/>
    </w:rPr>
  </w:style>
  <w:style w:type="paragraph" w:customStyle="1" w:styleId="HINH1">
    <w:name w:val="HINH 1"/>
    <w:basedOn w:val="131"/>
    <w:qFormat/>
    <w:rsid w:val="0015312C"/>
    <w:pPr>
      <w:keepNext w:val="0"/>
      <w:numPr>
        <w:numId w:val="31"/>
      </w:numPr>
      <w:spacing w:before="0" w:line="288" w:lineRule="auto"/>
      <w:jc w:val="center"/>
      <w:outlineLvl w:val="9"/>
    </w:pPr>
    <w:rPr>
      <w:rFonts w:eastAsia="MS Mincho"/>
      <w:b w:val="0"/>
      <w:i/>
      <w:lang w:val="vi-VN" w:eastAsia="ja-JP"/>
    </w:rPr>
  </w:style>
  <w:style w:type="paragraph" w:customStyle="1" w:styleId="Modau">
    <w:name w:val="Mo dau"/>
    <w:basedOn w:val="Normal"/>
    <w:qFormat/>
    <w:rsid w:val="0015312C"/>
    <w:pPr>
      <w:numPr>
        <w:numId w:val="32"/>
      </w:numPr>
      <w:tabs>
        <w:tab w:val="left" w:pos="426"/>
      </w:tabs>
    </w:pPr>
    <w:rPr>
      <w:rFonts w:eastAsia="MS Mincho"/>
      <w:b/>
      <w:sz w:val="26"/>
      <w:szCs w:val="26"/>
      <w:lang w:val="vi-VN" w:eastAsia="ja-JP"/>
    </w:rPr>
  </w:style>
  <w:style w:type="paragraph" w:customStyle="1" w:styleId="171">
    <w:name w:val="1.7.1"/>
    <w:basedOn w:val="Normal"/>
    <w:uiPriority w:val="99"/>
    <w:qFormat/>
    <w:rsid w:val="0015312C"/>
    <w:pPr>
      <w:numPr>
        <w:numId w:val="33"/>
      </w:numPr>
    </w:pPr>
    <w:rPr>
      <w:rFonts w:eastAsia="MS Mincho"/>
      <w:bCs/>
      <w:sz w:val="26"/>
      <w:szCs w:val="26"/>
      <w:lang w:val="vi-VN" w:eastAsia="ja-JP"/>
    </w:rPr>
  </w:style>
  <w:style w:type="paragraph" w:customStyle="1" w:styleId="CharCharChar1CharCharCharCharCharCharCharCharCharChar">
    <w:name w:val="Char Char Char1 Char Char Char Char Char Char Char Char Char Char"/>
    <w:autoRedefine/>
    <w:rsid w:val="0015312C"/>
    <w:pPr>
      <w:numPr>
        <w:numId w:val="34"/>
      </w:numPr>
      <w:tabs>
        <w:tab w:val="clear" w:pos="717"/>
        <w:tab w:val="num" w:pos="720"/>
      </w:tabs>
      <w:spacing w:after="120" w:line="240" w:lineRule="auto"/>
      <w:ind w:left="357" w:firstLine="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15312C"/>
  </w:style>
  <w:style w:type="paragraph" w:customStyle="1" w:styleId="Heading41">
    <w:name w:val="Heading 41"/>
    <w:basedOn w:val="Heading3"/>
    <w:rsid w:val="0015312C"/>
    <w:pPr>
      <w:keepNext/>
      <w:widowControl/>
      <w:numPr>
        <w:ilvl w:val="0"/>
        <w:numId w:val="0"/>
      </w:numPr>
      <w:spacing w:line="240" w:lineRule="auto"/>
      <w:jc w:val="left"/>
    </w:pPr>
    <w:rPr>
      <w:rFonts w:eastAsia="Times New Roman" w:cs="Arial"/>
      <w:bCs/>
      <w:i/>
      <w:szCs w:val="26"/>
    </w:rPr>
  </w:style>
  <w:style w:type="paragraph" w:customStyle="1" w:styleId="Heading51">
    <w:name w:val="Heading 51"/>
    <w:basedOn w:val="Normal"/>
    <w:rsid w:val="0015312C"/>
    <w:pPr>
      <w:spacing w:before="240" w:after="120"/>
      <w:jc w:val="both"/>
    </w:pPr>
    <w:rPr>
      <w:i/>
      <w:sz w:val="26"/>
      <w:szCs w:val="24"/>
    </w:rPr>
  </w:style>
  <w:style w:type="paragraph" w:customStyle="1" w:styleId="Style2">
    <w:name w:val="Style2"/>
    <w:basedOn w:val="Normal"/>
    <w:rsid w:val="0015312C"/>
    <w:pPr>
      <w:spacing w:before="120" w:after="120"/>
      <w:jc w:val="both"/>
    </w:pPr>
    <w:rPr>
      <w:rFonts w:ascii=".VnTime" w:hAnsi=".VnTime"/>
      <w:color w:val="000000"/>
      <w:sz w:val="26"/>
      <w:szCs w:val="20"/>
    </w:rPr>
  </w:style>
  <w:style w:type="character" w:customStyle="1" w:styleId="Style1Char">
    <w:name w:val="Style1 Char"/>
    <w:link w:val="Style1"/>
    <w:rsid w:val="0015312C"/>
    <w:rPr>
      <w:rFonts w:ascii="VNI-Times" w:eastAsia="Times New Roman" w:hAnsi="VNI-Times" w:cs="Times New Roman"/>
      <w:sz w:val="26"/>
      <w:szCs w:val="20"/>
    </w:rPr>
  </w:style>
  <w:style w:type="character" w:customStyle="1" w:styleId="user">
    <w:name w:val="user"/>
    <w:rsid w:val="0015312C"/>
  </w:style>
  <w:style w:type="character" w:customStyle="1" w:styleId="by">
    <w:name w:val="by"/>
    <w:rsid w:val="0015312C"/>
  </w:style>
  <w:style w:type="character" w:customStyle="1" w:styleId="fn">
    <w:name w:val="fn"/>
    <w:rsid w:val="0015312C"/>
  </w:style>
  <w:style w:type="paragraph" w:customStyle="1" w:styleId="xl104">
    <w:name w:val="xl104"/>
    <w:basedOn w:val="Normal"/>
    <w:rsid w:val="0015312C"/>
    <w:pPr>
      <w:pBdr>
        <w:top w:val="single" w:sz="4" w:space="0" w:color="auto"/>
        <w:bottom w:val="single" w:sz="4" w:space="0" w:color="auto"/>
        <w:right w:val="single" w:sz="8" w:space="0" w:color="auto"/>
      </w:pBdr>
      <w:spacing w:before="100" w:beforeAutospacing="1" w:after="100" w:afterAutospacing="1"/>
      <w:jc w:val="right"/>
    </w:pPr>
    <w:rPr>
      <w:rFonts w:ascii="Arial Unicode MS" w:eastAsia="Arial Unicode MS" w:hAnsi="Arial Unicode MS" w:cs="Arial Unicode MS"/>
      <w:sz w:val="26"/>
      <w:szCs w:val="24"/>
    </w:rPr>
  </w:style>
  <w:style w:type="paragraph" w:customStyle="1" w:styleId="normal-p">
    <w:name w:val="normal-p"/>
    <w:basedOn w:val="Normal"/>
    <w:rsid w:val="0015312C"/>
    <w:pPr>
      <w:overflowPunct w:val="0"/>
      <w:jc w:val="both"/>
      <w:textAlignment w:val="baseline"/>
    </w:pPr>
    <w:rPr>
      <w:sz w:val="20"/>
      <w:szCs w:val="20"/>
    </w:rPr>
  </w:style>
  <w:style w:type="character" w:customStyle="1" w:styleId="normal-h1">
    <w:name w:val="normal-h1"/>
    <w:rsid w:val="0015312C"/>
    <w:rPr>
      <w:rFonts w:ascii=".VnTime" w:hAnsi=".VnTime" w:hint="default"/>
      <w:color w:val="0000FF"/>
      <w:sz w:val="24"/>
      <w:szCs w:val="24"/>
    </w:rPr>
  </w:style>
  <w:style w:type="paragraph" w:customStyle="1" w:styleId="Gachdaudong">
    <w:name w:val="Gach dau dong"/>
    <w:basedOn w:val="ListParagraph"/>
    <w:link w:val="GachdaudongChar"/>
    <w:qFormat/>
    <w:rsid w:val="0015312C"/>
    <w:pPr>
      <w:numPr>
        <w:numId w:val="35"/>
      </w:numPr>
      <w:spacing w:after="120" w:line="288" w:lineRule="auto"/>
      <w:contextualSpacing/>
    </w:pPr>
    <w:rPr>
      <w:rFonts w:eastAsia="Calibri"/>
      <w:color w:val="auto"/>
      <w:sz w:val="28"/>
      <w:szCs w:val="22"/>
      <w:lang w:val="sv-SE"/>
    </w:rPr>
  </w:style>
  <w:style w:type="character" w:customStyle="1" w:styleId="GachdaudongChar">
    <w:name w:val="Gach dau dong Char"/>
    <w:link w:val="Gachdaudong"/>
    <w:rsid w:val="0015312C"/>
    <w:rPr>
      <w:rFonts w:ascii="Times New Roman" w:eastAsia="Calibri" w:hAnsi="Times New Roman" w:cs="Times New Roman"/>
      <w:sz w:val="28"/>
      <w:lang w:val="sv-SE"/>
    </w:rPr>
  </w:style>
  <w:style w:type="character" w:customStyle="1" w:styleId="ColorfulList-Accent1Char">
    <w:name w:val="Colorful List - Accent 1 Char"/>
    <w:link w:val="ColorfulList-Accent1"/>
    <w:uiPriority w:val="34"/>
    <w:rsid w:val="0015312C"/>
    <w:rPr>
      <w:rFonts w:ascii="Verdana" w:hAnsi="Verdana"/>
      <w:sz w:val="24"/>
    </w:rPr>
  </w:style>
  <w:style w:type="table" w:styleId="ColorfulList-Accent1">
    <w:name w:val="Colorful List Accent 1"/>
    <w:basedOn w:val="TableNormal"/>
    <w:link w:val="ColorfulList-Accent1Char"/>
    <w:uiPriority w:val="34"/>
    <w:rsid w:val="0015312C"/>
    <w:pPr>
      <w:spacing w:after="0" w:line="240" w:lineRule="auto"/>
    </w:pPr>
    <w:rPr>
      <w:rFonts w:ascii="Verdana" w:hAnsi="Verdana"/>
      <w:sz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1Char">
    <w:name w:val="1 Char"/>
    <w:basedOn w:val="Normal"/>
    <w:rsid w:val="0015312C"/>
    <w:pPr>
      <w:spacing w:after="160" w:line="240" w:lineRule="exact"/>
    </w:pPr>
    <w:rPr>
      <w:rFonts w:ascii="Arial" w:hAnsi="Arial" w:cs="Arial"/>
      <w:sz w:val="20"/>
      <w:szCs w:val="20"/>
      <w:lang w:val="en-GB"/>
    </w:rPr>
  </w:style>
  <w:style w:type="paragraph" w:customStyle="1" w:styleId="D1">
    <w:name w:val="D1"/>
    <w:basedOn w:val="Normal"/>
    <w:rsid w:val="0015312C"/>
    <w:pPr>
      <w:ind w:left="720"/>
      <w:jc w:val="both"/>
    </w:pPr>
    <w:rPr>
      <w:rFonts w:ascii="VNI-Times" w:hAnsi="VNI-Times"/>
      <w:kern w:val="28"/>
      <w:sz w:val="22"/>
      <w:szCs w:val="20"/>
    </w:rPr>
  </w:style>
  <w:style w:type="paragraph" w:customStyle="1" w:styleId="StyleD1VNI-Helve13ptLeft0cmAfter6pt">
    <w:name w:val="Style D1 + VNI-Helve 13 pt Left:  0 cm After:  6 pt"/>
    <w:basedOn w:val="D1"/>
    <w:rsid w:val="0015312C"/>
    <w:pPr>
      <w:spacing w:after="60"/>
      <w:ind w:left="0"/>
    </w:pPr>
    <w:rPr>
      <w:rFonts w:ascii="VNI-Helve" w:hAnsi="VNI-Helve"/>
      <w:sz w:val="26"/>
    </w:rPr>
  </w:style>
  <w:style w:type="paragraph" w:customStyle="1" w:styleId="Congdaudong">
    <w:name w:val="Cong dau dong"/>
    <w:basedOn w:val="BodyTextIndent"/>
    <w:qFormat/>
    <w:rsid w:val="0015312C"/>
    <w:pPr>
      <w:numPr>
        <w:numId w:val="37"/>
      </w:numPr>
      <w:spacing w:before="60" w:after="0"/>
      <w:jc w:val="both"/>
    </w:pPr>
    <w:rPr>
      <w:rFonts w:ascii="Times New Roman" w:eastAsia="Calibri" w:hAnsi="Times New Roman"/>
      <w:sz w:val="28"/>
      <w:szCs w:val="28"/>
      <w:lang w:val="vi-VN"/>
    </w:rPr>
  </w:style>
  <w:style w:type="character" w:styleId="SubtleReference">
    <w:name w:val="Subtle Reference"/>
    <w:uiPriority w:val="31"/>
    <w:qFormat/>
    <w:rsid w:val="0015312C"/>
    <w:rPr>
      <w:smallCaps/>
      <w:color w:val="C0504D"/>
      <w:u w:val="single"/>
    </w:rPr>
  </w:style>
  <w:style w:type="paragraph" w:customStyle="1" w:styleId="TD">
    <w:name w:val="TD"/>
    <w:basedOn w:val="Normal"/>
    <w:rsid w:val="0015312C"/>
    <w:pPr>
      <w:ind w:left="1080" w:hanging="360"/>
      <w:jc w:val="both"/>
    </w:pPr>
    <w:rPr>
      <w:rFonts w:ascii="VNI-Times" w:hAnsi="VNI-Times"/>
      <w:b/>
      <w:kern w:val="28"/>
      <w:sz w:val="22"/>
      <w:szCs w:val="20"/>
      <w:u w:val="single"/>
    </w:rPr>
  </w:style>
  <w:style w:type="numbering" w:customStyle="1" w:styleId="List31">
    <w:name w:val="List 31"/>
    <w:rsid w:val="0015312C"/>
    <w:pPr>
      <w:numPr>
        <w:numId w:val="36"/>
      </w:numPr>
    </w:pPr>
  </w:style>
  <w:style w:type="paragraph" w:customStyle="1" w:styleId="NormalChar0">
    <w:name w:val="[Normal] Char"/>
    <w:link w:val="NormalCharChar"/>
    <w:rsid w:val="0015312C"/>
    <w:pPr>
      <w:spacing w:after="0" w:line="240" w:lineRule="auto"/>
    </w:pPr>
    <w:rPr>
      <w:rFonts w:ascii="Arial" w:eastAsia="Arial" w:hAnsi="Arial" w:cs="Times New Roman"/>
      <w:noProof/>
      <w:sz w:val="24"/>
      <w:szCs w:val="20"/>
    </w:rPr>
  </w:style>
  <w:style w:type="character" w:customStyle="1" w:styleId="NormalCharChar">
    <w:name w:val="[Normal] Char Char"/>
    <w:link w:val="NormalChar0"/>
    <w:rsid w:val="0015312C"/>
    <w:rPr>
      <w:rFonts w:ascii="Arial" w:eastAsia="Arial" w:hAnsi="Arial" w:cs="Times New Roman"/>
      <w:noProof/>
      <w:sz w:val="24"/>
      <w:szCs w:val="20"/>
    </w:rPr>
  </w:style>
  <w:style w:type="paragraph" w:customStyle="1" w:styleId="western">
    <w:name w:val="western"/>
    <w:basedOn w:val="Normal"/>
    <w:rsid w:val="0015312C"/>
    <w:pPr>
      <w:spacing w:before="100" w:beforeAutospacing="1"/>
      <w:jc w:val="both"/>
    </w:pPr>
    <w:rPr>
      <w:rFonts w:ascii="VNI-Times" w:hAnsi="VNI-Times"/>
      <w:color w:val="000000"/>
      <w:sz w:val="26"/>
      <w:szCs w:val="26"/>
    </w:rPr>
  </w:style>
  <w:style w:type="paragraph" w:customStyle="1" w:styleId="leve4">
    <w:name w:val="leve 4"/>
    <w:basedOn w:val="leve3"/>
    <w:rsid w:val="0015312C"/>
    <w:pPr>
      <w:numPr>
        <w:ilvl w:val="3"/>
        <w:numId w:val="39"/>
      </w:numPr>
      <w:spacing w:before="0"/>
    </w:pPr>
  </w:style>
  <w:style w:type="paragraph" w:customStyle="1" w:styleId="leve2">
    <w:name w:val="leve 2"/>
    <w:basedOn w:val="D1"/>
    <w:rsid w:val="0015312C"/>
    <w:pPr>
      <w:numPr>
        <w:ilvl w:val="1"/>
        <w:numId w:val="38"/>
      </w:numPr>
      <w:spacing w:after="120"/>
      <w:jc w:val="left"/>
    </w:pPr>
    <w:rPr>
      <w:rFonts w:ascii="VNI-Helve" w:hAnsi="VNI-Helve"/>
      <w:b/>
      <w:u w:val="single"/>
    </w:rPr>
  </w:style>
  <w:style w:type="paragraph" w:customStyle="1" w:styleId="leve5">
    <w:name w:val="leve 5"/>
    <w:basedOn w:val="BodyText"/>
    <w:rsid w:val="0015312C"/>
    <w:pPr>
      <w:numPr>
        <w:numId w:val="40"/>
      </w:numPr>
      <w:spacing w:before="60" w:after="60"/>
      <w:jc w:val="both"/>
    </w:pPr>
    <w:rPr>
      <w:rFonts w:ascii="VNI-Helve" w:hAnsi="VNI-Helve"/>
      <w:sz w:val="22"/>
      <w:szCs w:val="20"/>
    </w:rPr>
  </w:style>
  <w:style w:type="paragraph" w:customStyle="1" w:styleId="font6">
    <w:name w:val="font6"/>
    <w:basedOn w:val="Normal"/>
    <w:rsid w:val="0015312C"/>
    <w:pPr>
      <w:spacing w:before="100" w:beforeAutospacing="1" w:after="100" w:afterAutospacing="1"/>
    </w:pPr>
    <w:rPr>
      <w:rFonts w:ascii="VNI-Helve" w:hAnsi="VNI-Helve"/>
      <w:b/>
      <w:bCs/>
      <w:i/>
      <w:iCs/>
      <w:sz w:val="24"/>
      <w:szCs w:val="24"/>
    </w:rPr>
  </w:style>
  <w:style w:type="paragraph" w:customStyle="1" w:styleId="StyleStyleBodyTextArialJustifiedVNI-Times11ptCharCharCharChar">
    <w:name w:val="Style Style Body Text + Arial Justified + VNI-Times 11 pt Char Char Char Char"/>
    <w:basedOn w:val="Normal"/>
    <w:autoRedefine/>
    <w:semiHidden/>
    <w:rsid w:val="0015312C"/>
    <w:pPr>
      <w:numPr>
        <w:numId w:val="43"/>
      </w:numPr>
      <w:spacing w:before="60"/>
      <w:jc w:val="both"/>
    </w:pPr>
    <w:rPr>
      <w:bCs/>
      <w:noProof/>
      <w:spacing w:val="-4"/>
      <w:lang w:val="vi-VN"/>
    </w:rPr>
  </w:style>
  <w:style w:type="paragraph" w:customStyle="1" w:styleId="00LEVEL2">
    <w:name w:val="00 LEVEL 2"/>
    <w:basedOn w:val="Normal"/>
    <w:rsid w:val="0015312C"/>
    <w:pPr>
      <w:numPr>
        <w:numId w:val="42"/>
      </w:numPr>
      <w:spacing w:after="120"/>
      <w:jc w:val="both"/>
    </w:pPr>
    <w:rPr>
      <w:rFonts w:eastAsia="Calibri"/>
      <w:b/>
      <w:szCs w:val="22"/>
    </w:rPr>
  </w:style>
  <w:style w:type="paragraph" w:customStyle="1" w:styleId="00LEVEL3">
    <w:name w:val="00 LEVEL3"/>
    <w:basedOn w:val="Heading3"/>
    <w:rsid w:val="0015312C"/>
    <w:pPr>
      <w:keepNext/>
      <w:keepLines/>
      <w:widowControl/>
      <w:numPr>
        <w:ilvl w:val="0"/>
        <w:numId w:val="0"/>
      </w:numPr>
      <w:spacing w:before="0" w:after="0" w:line="240" w:lineRule="auto"/>
    </w:pPr>
    <w:rPr>
      <w:rFonts w:eastAsia="Times New Roman" w:cs="Times New Roman"/>
      <w:bCs/>
      <w:color w:val="000000"/>
      <w:sz w:val="28"/>
      <w:szCs w:val="22"/>
      <w:lang w:val="sv-SE"/>
    </w:rPr>
  </w:style>
  <w:style w:type="paragraph" w:customStyle="1" w:styleId="LEVEL3">
    <w:name w:val="LEVEL3"/>
    <w:basedOn w:val="Normal"/>
    <w:rsid w:val="0015312C"/>
    <w:pPr>
      <w:numPr>
        <w:numId w:val="44"/>
      </w:numPr>
      <w:spacing w:after="120" w:line="288" w:lineRule="auto"/>
      <w:jc w:val="both"/>
    </w:pPr>
    <w:rPr>
      <w:rFonts w:eastAsia="Calibri"/>
      <w:szCs w:val="22"/>
    </w:rPr>
  </w:style>
  <w:style w:type="paragraph" w:customStyle="1" w:styleId="LEVEL2">
    <w:name w:val="LEVEL 2"/>
    <w:basedOn w:val="Normal"/>
    <w:rsid w:val="0015312C"/>
    <w:pPr>
      <w:numPr>
        <w:numId w:val="41"/>
      </w:numPr>
      <w:spacing w:after="120" w:line="288" w:lineRule="auto"/>
      <w:jc w:val="both"/>
    </w:pPr>
    <w:rPr>
      <w:rFonts w:eastAsia="Calibri"/>
      <w:szCs w:val="22"/>
    </w:rPr>
  </w:style>
  <w:style w:type="paragraph" w:customStyle="1" w:styleId="xl22">
    <w:name w:val="xl22"/>
    <w:basedOn w:val="Normal"/>
    <w:rsid w:val="001531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800000"/>
      <w:sz w:val="26"/>
      <w:szCs w:val="26"/>
    </w:rPr>
  </w:style>
  <w:style w:type="paragraph" w:customStyle="1" w:styleId="xl23">
    <w:name w:val="xl23"/>
    <w:basedOn w:val="Normal"/>
    <w:rsid w:val="0015312C"/>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800000"/>
      <w:sz w:val="24"/>
      <w:szCs w:val="24"/>
    </w:rPr>
  </w:style>
  <w:style w:type="character" w:customStyle="1" w:styleId="CharChar10">
    <w:name w:val="Char Char10"/>
    <w:locked/>
    <w:rsid w:val="0015312C"/>
    <w:rPr>
      <w:rFonts w:ascii="Times New Roman" w:hAnsi="Times New Roman" w:cs="Times New Roman"/>
      <w:color w:val="17365D"/>
      <w:spacing w:val="5"/>
      <w:kern w:val="28"/>
      <w:sz w:val="52"/>
      <w:szCs w:val="52"/>
      <w:lang w:val="en-US" w:eastAsia="en-US"/>
    </w:rPr>
  </w:style>
  <w:style w:type="paragraph" w:customStyle="1" w:styleId="font7">
    <w:name w:val="font7"/>
    <w:basedOn w:val="Normal"/>
    <w:rsid w:val="0015312C"/>
    <w:pPr>
      <w:spacing w:before="100" w:beforeAutospacing="1" w:after="100" w:afterAutospacing="1"/>
    </w:pPr>
  </w:style>
  <w:style w:type="paragraph" w:customStyle="1" w:styleId="font8">
    <w:name w:val="font8"/>
    <w:basedOn w:val="Normal"/>
    <w:rsid w:val="0015312C"/>
    <w:pPr>
      <w:spacing w:before="100" w:beforeAutospacing="1" w:after="100" w:afterAutospacing="1"/>
    </w:pPr>
    <w:rPr>
      <w:b/>
      <w:bCs/>
    </w:rPr>
  </w:style>
  <w:style w:type="paragraph" w:customStyle="1" w:styleId="xl41">
    <w:name w:val="xl41"/>
    <w:basedOn w:val="Normal"/>
    <w:rsid w:val="0015312C"/>
    <w:pPr>
      <w:pBdr>
        <w:top w:val="single" w:sz="8" w:space="0" w:color="000000"/>
        <w:left w:val="single" w:sz="8" w:space="0" w:color="000000"/>
        <w:bottom w:val="single" w:sz="8" w:space="0" w:color="000000"/>
        <w:right w:val="single" w:sz="8" w:space="0" w:color="000000"/>
      </w:pBdr>
      <w:spacing w:before="100" w:beforeAutospacing="1" w:after="100" w:afterAutospacing="1"/>
      <w:jc w:val="right"/>
      <w:textAlignment w:val="center"/>
    </w:pPr>
    <w:rPr>
      <w:b/>
      <w:bCs/>
      <w:i/>
      <w:iCs/>
    </w:rPr>
  </w:style>
  <w:style w:type="paragraph" w:customStyle="1" w:styleId="xl43">
    <w:name w:val="xl43"/>
    <w:basedOn w:val="Normal"/>
    <w:rsid w:val="0015312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44">
    <w:name w:val="xl44"/>
    <w:basedOn w:val="Normal"/>
    <w:rsid w:val="0015312C"/>
    <w:pPr>
      <w:pBdr>
        <w:top w:val="single" w:sz="8" w:space="0" w:color="000000"/>
        <w:left w:val="single" w:sz="8" w:space="0" w:color="000000"/>
        <w:right w:val="single" w:sz="4" w:space="0" w:color="000000"/>
      </w:pBdr>
      <w:spacing w:before="100" w:beforeAutospacing="1" w:after="100" w:afterAutospacing="1"/>
      <w:jc w:val="center"/>
    </w:pPr>
    <w:rPr>
      <w:b/>
      <w:bCs/>
    </w:rPr>
  </w:style>
  <w:style w:type="paragraph" w:customStyle="1" w:styleId="xl45">
    <w:name w:val="xl45"/>
    <w:basedOn w:val="Normal"/>
    <w:rsid w:val="0015312C"/>
    <w:pPr>
      <w:pBdr>
        <w:left w:val="single" w:sz="8"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46">
    <w:name w:val="xl46"/>
    <w:basedOn w:val="Normal"/>
    <w:rsid w:val="0015312C"/>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47">
    <w:name w:val="xl47"/>
    <w:basedOn w:val="Normal"/>
    <w:rsid w:val="0015312C"/>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i/>
      <w:iCs/>
      <w:color w:val="FF0000"/>
    </w:rPr>
  </w:style>
  <w:style w:type="paragraph" w:customStyle="1" w:styleId="xl48">
    <w:name w:val="xl48"/>
    <w:basedOn w:val="Normal"/>
    <w:rsid w:val="0015312C"/>
    <w:pPr>
      <w:pBdr>
        <w:top w:val="single" w:sz="4" w:space="0" w:color="000000"/>
        <w:left w:val="single" w:sz="4" w:space="0" w:color="000000"/>
        <w:right w:val="single" w:sz="8" w:space="0" w:color="000000"/>
      </w:pBdr>
      <w:spacing w:before="100" w:beforeAutospacing="1" w:after="100" w:afterAutospacing="1"/>
      <w:jc w:val="center"/>
    </w:pPr>
  </w:style>
  <w:style w:type="paragraph" w:customStyle="1" w:styleId="xl49">
    <w:name w:val="xl49"/>
    <w:basedOn w:val="Normal"/>
    <w:rsid w:val="0015312C"/>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b/>
      <w:bCs/>
      <w:i/>
      <w:iCs/>
      <w:color w:val="FF0000"/>
    </w:rPr>
  </w:style>
  <w:style w:type="paragraph" w:customStyle="1" w:styleId="xl50">
    <w:name w:val="xl50"/>
    <w:basedOn w:val="Normal"/>
    <w:rsid w:val="0015312C"/>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b/>
      <w:bCs/>
      <w:color w:val="FF0000"/>
    </w:rPr>
  </w:style>
  <w:style w:type="paragraph" w:customStyle="1" w:styleId="xl51">
    <w:name w:val="xl51"/>
    <w:basedOn w:val="Normal"/>
    <w:rsid w:val="0015312C"/>
    <w:pPr>
      <w:pBdr>
        <w:top w:val="single" w:sz="4" w:space="0" w:color="000000"/>
        <w:left w:val="single" w:sz="4" w:space="0" w:color="000000"/>
        <w:right w:val="single" w:sz="8" w:space="0" w:color="000000"/>
      </w:pBdr>
      <w:spacing w:before="100" w:beforeAutospacing="1" w:after="100" w:afterAutospacing="1"/>
      <w:jc w:val="center"/>
    </w:pPr>
    <w:rPr>
      <w:color w:val="FF0000"/>
    </w:rPr>
  </w:style>
  <w:style w:type="paragraph" w:customStyle="1" w:styleId="xl52">
    <w:name w:val="xl52"/>
    <w:basedOn w:val="Normal"/>
    <w:rsid w:val="0015312C"/>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b/>
      <w:bCs/>
    </w:rPr>
  </w:style>
  <w:style w:type="paragraph" w:customStyle="1" w:styleId="xl53">
    <w:name w:val="xl53"/>
    <w:basedOn w:val="Normal"/>
    <w:rsid w:val="0015312C"/>
    <w:pPr>
      <w:pBdr>
        <w:top w:val="single" w:sz="8" w:space="0" w:color="000000"/>
        <w:bottom w:val="single" w:sz="8" w:space="0" w:color="000000"/>
        <w:right w:val="single" w:sz="8" w:space="0" w:color="000000"/>
      </w:pBdr>
      <w:spacing w:before="100" w:beforeAutospacing="1" w:after="100" w:afterAutospacing="1"/>
      <w:jc w:val="center"/>
    </w:pPr>
    <w:rPr>
      <w:b/>
      <w:bCs/>
    </w:rPr>
  </w:style>
  <w:style w:type="paragraph" w:customStyle="1" w:styleId="xl56">
    <w:name w:val="xl56"/>
    <w:basedOn w:val="Normal"/>
    <w:rsid w:val="0015312C"/>
    <w:pPr>
      <w:pBdr>
        <w:left w:val="single" w:sz="8" w:space="0" w:color="000000"/>
        <w:right w:val="single" w:sz="4" w:space="0" w:color="000000"/>
      </w:pBdr>
      <w:spacing w:before="100" w:beforeAutospacing="1" w:after="100" w:afterAutospacing="1"/>
      <w:jc w:val="center"/>
      <w:textAlignment w:val="top"/>
    </w:pPr>
  </w:style>
  <w:style w:type="paragraph" w:customStyle="1" w:styleId="xl57">
    <w:name w:val="xl57"/>
    <w:basedOn w:val="Normal"/>
    <w:rsid w:val="0015312C"/>
    <w:pPr>
      <w:pBdr>
        <w:left w:val="single" w:sz="4" w:space="0" w:color="000000"/>
        <w:right w:val="single" w:sz="4" w:space="0" w:color="000000"/>
      </w:pBdr>
      <w:spacing w:before="100" w:beforeAutospacing="1" w:after="100" w:afterAutospacing="1"/>
      <w:jc w:val="both"/>
    </w:pPr>
  </w:style>
  <w:style w:type="paragraph" w:customStyle="1" w:styleId="xl58">
    <w:name w:val="xl58"/>
    <w:basedOn w:val="Normal"/>
    <w:rsid w:val="0015312C"/>
    <w:pPr>
      <w:pBdr>
        <w:left w:val="single" w:sz="4" w:space="0" w:color="000000"/>
        <w:right w:val="single" w:sz="4" w:space="0" w:color="000000"/>
      </w:pBdr>
      <w:spacing w:before="100" w:beforeAutospacing="1" w:after="100" w:afterAutospacing="1"/>
      <w:jc w:val="center"/>
    </w:pPr>
  </w:style>
  <w:style w:type="paragraph" w:customStyle="1" w:styleId="xl59">
    <w:name w:val="xl59"/>
    <w:basedOn w:val="Normal"/>
    <w:rsid w:val="0015312C"/>
    <w:pPr>
      <w:pBdr>
        <w:top w:val="single" w:sz="4" w:space="0" w:color="000000"/>
        <w:left w:val="single" w:sz="4" w:space="0" w:color="000000"/>
        <w:right w:val="single" w:sz="4" w:space="0" w:color="000000"/>
      </w:pBdr>
      <w:spacing w:before="100" w:beforeAutospacing="1" w:after="100" w:afterAutospacing="1"/>
      <w:jc w:val="both"/>
      <w:textAlignment w:val="center"/>
    </w:pPr>
  </w:style>
  <w:style w:type="paragraph" w:customStyle="1" w:styleId="xl60">
    <w:name w:val="xl60"/>
    <w:basedOn w:val="Normal"/>
    <w:rsid w:val="0015312C"/>
    <w:pPr>
      <w:pBdr>
        <w:top w:val="single" w:sz="8" w:space="0" w:color="000000"/>
        <w:left w:val="single" w:sz="8" w:space="0" w:color="000000"/>
        <w:bottom w:val="single" w:sz="8" w:space="0" w:color="000000"/>
        <w:right w:val="single" w:sz="8" w:space="0" w:color="000000"/>
      </w:pBdr>
      <w:spacing w:before="100" w:beforeAutospacing="1" w:after="100" w:afterAutospacing="1"/>
      <w:jc w:val="both"/>
    </w:pPr>
    <w:rPr>
      <w:b/>
      <w:bCs/>
      <w:i/>
      <w:iCs/>
    </w:rPr>
  </w:style>
  <w:style w:type="paragraph" w:customStyle="1" w:styleId="xl61">
    <w:name w:val="xl61"/>
    <w:basedOn w:val="Normal"/>
    <w:rsid w:val="0015312C"/>
    <w:pPr>
      <w:pBdr>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2">
    <w:name w:val="xl62"/>
    <w:basedOn w:val="Normal"/>
    <w:rsid w:val="0015312C"/>
    <w:pPr>
      <w:pBdr>
        <w:top w:val="single" w:sz="4" w:space="0" w:color="000000"/>
        <w:left w:val="single" w:sz="4" w:space="0" w:color="000000"/>
        <w:right w:val="single" w:sz="4" w:space="0" w:color="000000"/>
      </w:pBdr>
      <w:spacing w:before="100" w:beforeAutospacing="1" w:after="100" w:afterAutospacing="1"/>
      <w:textAlignment w:val="center"/>
    </w:pPr>
  </w:style>
  <w:style w:type="paragraph" w:customStyle="1" w:styleId="xl63">
    <w:name w:val="xl63"/>
    <w:basedOn w:val="Normal"/>
    <w:rsid w:val="0015312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4">
    <w:name w:val="xl64"/>
    <w:basedOn w:val="Normal"/>
    <w:rsid w:val="0015312C"/>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color w:val="FF0000"/>
    </w:rPr>
  </w:style>
  <w:style w:type="paragraph" w:customStyle="1" w:styleId="xl65">
    <w:name w:val="xl65"/>
    <w:basedOn w:val="Normal"/>
    <w:rsid w:val="0015312C"/>
    <w:pPr>
      <w:pBdr>
        <w:left w:val="single" w:sz="4" w:space="0" w:color="000000"/>
        <w:bottom w:val="single" w:sz="4" w:space="0" w:color="000000"/>
        <w:right w:val="single" w:sz="8" w:space="0" w:color="000000"/>
      </w:pBdr>
      <w:shd w:val="clear" w:color="auto" w:fill="FFFF00"/>
      <w:spacing w:before="100" w:beforeAutospacing="1" w:after="100" w:afterAutospacing="1"/>
      <w:jc w:val="center"/>
    </w:pPr>
  </w:style>
  <w:style w:type="paragraph" w:customStyle="1" w:styleId="xl66">
    <w:name w:val="xl66"/>
    <w:basedOn w:val="Normal"/>
    <w:rsid w:val="0015312C"/>
    <w:pPr>
      <w:pBdr>
        <w:top w:val="single" w:sz="4" w:space="0" w:color="000000"/>
        <w:left w:val="single" w:sz="4" w:space="0" w:color="000000"/>
        <w:bottom w:val="single" w:sz="4" w:space="0" w:color="000000"/>
        <w:right w:val="single" w:sz="8" w:space="0" w:color="000000"/>
      </w:pBdr>
      <w:shd w:val="clear" w:color="auto" w:fill="FFFF00"/>
      <w:spacing w:before="100" w:beforeAutospacing="1" w:after="100" w:afterAutospacing="1"/>
      <w:jc w:val="center"/>
    </w:pPr>
  </w:style>
  <w:style w:type="paragraph" w:customStyle="1" w:styleId="xl67">
    <w:name w:val="xl67"/>
    <w:basedOn w:val="Normal"/>
    <w:rsid w:val="0015312C"/>
    <w:pPr>
      <w:pBdr>
        <w:top w:val="single" w:sz="4" w:space="0" w:color="000000"/>
        <w:left w:val="single" w:sz="4" w:space="0" w:color="000000"/>
        <w:right w:val="single" w:sz="8" w:space="0" w:color="000000"/>
      </w:pBdr>
      <w:shd w:val="clear" w:color="auto" w:fill="FFFF00"/>
      <w:spacing w:before="100" w:beforeAutospacing="1" w:after="100" w:afterAutospacing="1"/>
      <w:jc w:val="center"/>
    </w:pPr>
  </w:style>
  <w:style w:type="paragraph" w:customStyle="1" w:styleId="xl68">
    <w:name w:val="xl68"/>
    <w:basedOn w:val="Normal"/>
    <w:rsid w:val="0015312C"/>
    <w:pPr>
      <w:pBdr>
        <w:left w:val="single" w:sz="4" w:space="0" w:color="000000"/>
        <w:right w:val="single" w:sz="8" w:space="0" w:color="000000"/>
      </w:pBdr>
      <w:shd w:val="clear" w:color="auto" w:fill="FFFF00"/>
      <w:spacing w:before="100" w:beforeAutospacing="1" w:after="100" w:afterAutospacing="1"/>
      <w:jc w:val="center"/>
    </w:pPr>
  </w:style>
  <w:style w:type="paragraph" w:customStyle="1" w:styleId="xl69">
    <w:name w:val="xl69"/>
    <w:basedOn w:val="Normal"/>
    <w:rsid w:val="0015312C"/>
    <w:pPr>
      <w:pBdr>
        <w:left w:val="single" w:sz="4" w:space="0" w:color="000000"/>
        <w:bottom w:val="single" w:sz="4" w:space="0" w:color="000000"/>
        <w:right w:val="single" w:sz="8" w:space="0" w:color="000000"/>
      </w:pBdr>
      <w:shd w:val="clear" w:color="auto" w:fill="FFFF00"/>
      <w:spacing w:before="100" w:beforeAutospacing="1" w:after="100" w:afterAutospacing="1"/>
      <w:jc w:val="center"/>
      <w:textAlignment w:val="center"/>
    </w:pPr>
  </w:style>
  <w:style w:type="paragraph" w:customStyle="1" w:styleId="xl70">
    <w:name w:val="xl70"/>
    <w:basedOn w:val="Normal"/>
    <w:rsid w:val="0015312C"/>
    <w:pPr>
      <w:spacing w:before="100" w:beforeAutospacing="1" w:after="100" w:afterAutospacing="1"/>
      <w:jc w:val="center"/>
    </w:pPr>
  </w:style>
  <w:style w:type="paragraph" w:customStyle="1" w:styleId="xl71">
    <w:name w:val="xl71"/>
    <w:basedOn w:val="Normal"/>
    <w:rsid w:val="0015312C"/>
    <w:pPr>
      <w:pBdr>
        <w:left w:val="single" w:sz="8" w:space="0" w:color="000000"/>
      </w:pBdr>
      <w:spacing w:before="100" w:beforeAutospacing="1" w:after="100" w:afterAutospacing="1"/>
      <w:jc w:val="right"/>
      <w:textAlignment w:val="top"/>
    </w:pPr>
  </w:style>
  <w:style w:type="paragraph" w:customStyle="1" w:styleId="xl72">
    <w:name w:val="xl72"/>
    <w:basedOn w:val="Normal"/>
    <w:rsid w:val="0015312C"/>
    <w:pPr>
      <w:pBdr>
        <w:left w:val="single" w:sz="8" w:space="0" w:color="000000"/>
      </w:pBdr>
      <w:spacing w:before="100" w:beforeAutospacing="1" w:after="100" w:afterAutospacing="1"/>
      <w:jc w:val="center"/>
      <w:textAlignment w:val="center"/>
    </w:pPr>
  </w:style>
  <w:style w:type="paragraph" w:customStyle="1" w:styleId="xl73">
    <w:name w:val="xl73"/>
    <w:basedOn w:val="Normal"/>
    <w:rsid w:val="0015312C"/>
    <w:pPr>
      <w:spacing w:before="100" w:beforeAutospacing="1" w:after="100" w:afterAutospacing="1"/>
      <w:textAlignment w:val="center"/>
    </w:pPr>
  </w:style>
  <w:style w:type="paragraph" w:customStyle="1" w:styleId="xl74">
    <w:name w:val="xl74"/>
    <w:basedOn w:val="Normal"/>
    <w:rsid w:val="0015312C"/>
    <w:pPr>
      <w:pBdr>
        <w:top w:val="single" w:sz="4" w:space="0" w:color="000000"/>
        <w:left w:val="single" w:sz="4" w:space="0" w:color="000000"/>
        <w:bottom w:val="single" w:sz="4" w:space="0" w:color="000000"/>
        <w:right w:val="single" w:sz="8" w:space="0" w:color="000000"/>
      </w:pBdr>
      <w:shd w:val="clear" w:color="auto" w:fill="FFFF00"/>
      <w:spacing w:before="100" w:beforeAutospacing="1" w:after="100" w:afterAutospacing="1"/>
      <w:jc w:val="center"/>
      <w:textAlignment w:val="center"/>
    </w:pPr>
  </w:style>
  <w:style w:type="paragraph" w:customStyle="1" w:styleId="StyleD1VNI-Helve13ptAfter6pt">
    <w:name w:val="Style D1 + VNI-Helve 13 pt After:  6 pt"/>
    <w:basedOn w:val="D1"/>
    <w:rsid w:val="0015312C"/>
    <w:pPr>
      <w:spacing w:after="60"/>
    </w:pPr>
    <w:rPr>
      <w:rFonts w:ascii="VNI-Helve" w:hAnsi="VNI-Helve"/>
      <w:sz w:val="26"/>
    </w:rPr>
  </w:style>
  <w:style w:type="paragraph" w:customStyle="1" w:styleId="Box1">
    <w:name w:val="Box1"/>
    <w:basedOn w:val="Normalnoindent"/>
    <w:next w:val="BlockText"/>
    <w:link w:val="Box1Char"/>
    <w:autoRedefine/>
    <w:qFormat/>
    <w:rsid w:val="0015312C"/>
    <w:pPr>
      <w:widowControl w:val="0"/>
      <w:spacing w:line="240" w:lineRule="auto"/>
    </w:pPr>
    <w:rPr>
      <w:szCs w:val="24"/>
    </w:rPr>
  </w:style>
  <w:style w:type="paragraph" w:customStyle="1" w:styleId="xl75">
    <w:name w:val="xl75"/>
    <w:basedOn w:val="Normal"/>
    <w:rsid w:val="0015312C"/>
    <w:pPr>
      <w:pBdr>
        <w:top w:val="single" w:sz="8" w:space="0" w:color="000000"/>
        <w:left w:val="single" w:sz="8" w:space="0" w:color="000000"/>
        <w:bottom w:val="single" w:sz="8" w:space="0" w:color="000000"/>
      </w:pBdr>
      <w:spacing w:before="100" w:beforeAutospacing="1" w:after="100" w:afterAutospacing="1"/>
    </w:pPr>
    <w:rPr>
      <w:b/>
      <w:bCs/>
      <w:i/>
      <w:iCs/>
    </w:rPr>
  </w:style>
  <w:style w:type="paragraph" w:customStyle="1" w:styleId="Figure">
    <w:name w:val="Figure"/>
    <w:basedOn w:val="Normal"/>
    <w:rsid w:val="0015312C"/>
    <w:pPr>
      <w:spacing w:before="120" w:after="120"/>
      <w:jc w:val="center"/>
    </w:pPr>
    <w:rPr>
      <w:b/>
      <w:bCs/>
      <w:i/>
      <w:sz w:val="26"/>
      <w:szCs w:val="24"/>
    </w:rPr>
  </w:style>
  <w:style w:type="paragraph" w:customStyle="1" w:styleId="xl76">
    <w:name w:val="xl76"/>
    <w:basedOn w:val="Normal"/>
    <w:rsid w:val="0015312C"/>
    <w:pPr>
      <w:pBdr>
        <w:top w:val="single" w:sz="8" w:space="0" w:color="000000"/>
        <w:bottom w:val="single" w:sz="8" w:space="0" w:color="000000"/>
      </w:pBdr>
      <w:spacing w:before="100" w:beforeAutospacing="1" w:after="100" w:afterAutospacing="1"/>
    </w:pPr>
    <w:rPr>
      <w:b/>
      <w:bCs/>
      <w:i/>
      <w:iCs/>
    </w:rPr>
  </w:style>
  <w:style w:type="table" w:styleId="TableTheme">
    <w:name w:val="Table Theme"/>
    <w:basedOn w:val="TableNormal"/>
    <w:rsid w:val="0015312C"/>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2Char">
    <w:name w:val="Char Char Char2 Char"/>
    <w:basedOn w:val="Normal"/>
    <w:next w:val="Normal"/>
    <w:semiHidden/>
    <w:rsid w:val="0015312C"/>
    <w:pPr>
      <w:spacing w:after="160" w:line="240" w:lineRule="exact"/>
      <w:ind w:firstLine="720"/>
    </w:pPr>
    <w:rPr>
      <w:rFonts w:cs="Verdana"/>
      <w:sz w:val="24"/>
      <w:szCs w:val="20"/>
    </w:rPr>
  </w:style>
  <w:style w:type="paragraph" w:customStyle="1" w:styleId="thang2">
    <w:name w:val="thang2"/>
    <w:basedOn w:val="Normal"/>
    <w:rsid w:val="0015312C"/>
    <w:pPr>
      <w:tabs>
        <w:tab w:val="left" w:pos="5245"/>
        <w:tab w:val="right" w:pos="7230"/>
      </w:tabs>
      <w:spacing w:after="120"/>
      <w:ind w:left="1928" w:hanging="510"/>
      <w:jc w:val="both"/>
    </w:pPr>
    <w:rPr>
      <w:sz w:val="26"/>
      <w:szCs w:val="26"/>
    </w:rPr>
  </w:style>
  <w:style w:type="paragraph" w:customStyle="1" w:styleId="xl77">
    <w:name w:val="xl77"/>
    <w:basedOn w:val="Normal"/>
    <w:rsid w:val="0015312C"/>
    <w:pPr>
      <w:pBdr>
        <w:top w:val="single" w:sz="8" w:space="0" w:color="000000"/>
        <w:left w:val="single" w:sz="8" w:space="0" w:color="000000"/>
        <w:bottom w:val="single" w:sz="8" w:space="0" w:color="000000"/>
      </w:pBdr>
      <w:spacing w:before="100" w:beforeAutospacing="1" w:after="100" w:afterAutospacing="1"/>
      <w:jc w:val="center"/>
    </w:pPr>
    <w:rPr>
      <w:b/>
      <w:bCs/>
      <w:i/>
      <w:iCs/>
    </w:rPr>
  </w:style>
  <w:style w:type="paragraph" w:customStyle="1" w:styleId="xl78">
    <w:name w:val="xl78"/>
    <w:basedOn w:val="Normal"/>
    <w:rsid w:val="0015312C"/>
    <w:pPr>
      <w:pBdr>
        <w:top w:val="single" w:sz="8" w:space="0" w:color="000000"/>
        <w:bottom w:val="single" w:sz="8" w:space="0" w:color="000000"/>
        <w:right w:val="single" w:sz="8" w:space="0" w:color="000000"/>
      </w:pBdr>
      <w:spacing w:before="100" w:beforeAutospacing="1" w:after="100" w:afterAutospacing="1"/>
      <w:jc w:val="center"/>
    </w:pPr>
    <w:rPr>
      <w:b/>
      <w:bCs/>
      <w:i/>
      <w:iCs/>
    </w:rPr>
  </w:style>
  <w:style w:type="paragraph" w:customStyle="1" w:styleId="xl79">
    <w:name w:val="xl79"/>
    <w:basedOn w:val="Normal"/>
    <w:rsid w:val="0015312C"/>
    <w:pPr>
      <w:spacing w:before="100" w:beforeAutospacing="1" w:after="100" w:afterAutospacing="1"/>
      <w:jc w:val="both"/>
    </w:pPr>
    <w:rPr>
      <w:b/>
      <w:bCs/>
    </w:rPr>
  </w:style>
  <w:style w:type="character" w:customStyle="1" w:styleId="selectmean">
    <w:name w:val="select_mean"/>
    <w:rsid w:val="0015312C"/>
  </w:style>
  <w:style w:type="paragraph" w:customStyle="1" w:styleId="CharCharChar2Char2">
    <w:name w:val="Char Char Char2 Char2"/>
    <w:basedOn w:val="Normal"/>
    <w:next w:val="Normal"/>
    <w:semiHidden/>
    <w:rsid w:val="0015312C"/>
    <w:pPr>
      <w:spacing w:after="160" w:line="240" w:lineRule="exact"/>
      <w:ind w:firstLine="720"/>
    </w:pPr>
    <w:rPr>
      <w:sz w:val="24"/>
      <w:szCs w:val="24"/>
    </w:rPr>
  </w:style>
  <w:style w:type="paragraph" w:customStyle="1" w:styleId="Normalnoindent">
    <w:name w:val="Normal no indent"/>
    <w:basedOn w:val="Normal"/>
    <w:link w:val="NormalnoindentChar"/>
    <w:qFormat/>
    <w:rsid w:val="0015312C"/>
    <w:pPr>
      <w:spacing w:after="120" w:line="288" w:lineRule="auto"/>
      <w:jc w:val="both"/>
    </w:pPr>
    <w:rPr>
      <w:rFonts w:eastAsia="Calibri"/>
      <w:szCs w:val="22"/>
      <w:lang w:val="vi-VN"/>
    </w:rPr>
  </w:style>
  <w:style w:type="character" w:customStyle="1" w:styleId="NormalnoindentChar">
    <w:name w:val="Normal no indent Char"/>
    <w:link w:val="Normalnoindent"/>
    <w:rsid w:val="0015312C"/>
    <w:rPr>
      <w:rFonts w:ascii="Times New Roman" w:eastAsia="Calibri" w:hAnsi="Times New Roman" w:cs="Times New Roman"/>
      <w:sz w:val="28"/>
      <w:lang w:val="vi-VN"/>
    </w:rPr>
  </w:style>
  <w:style w:type="character" w:customStyle="1" w:styleId="Box1Char">
    <w:name w:val="Box1 Char"/>
    <w:link w:val="Box1"/>
    <w:rsid w:val="0015312C"/>
    <w:rPr>
      <w:rFonts w:ascii="Times New Roman" w:eastAsia="Calibri" w:hAnsi="Times New Roman" w:cs="Times New Roman"/>
      <w:sz w:val="28"/>
      <w:szCs w:val="24"/>
      <w:lang w:val="vi-VN"/>
    </w:rPr>
  </w:style>
  <w:style w:type="paragraph" w:customStyle="1" w:styleId="xl80">
    <w:name w:val="xl80"/>
    <w:basedOn w:val="Normal"/>
    <w:rsid w:val="0015312C"/>
    <w:pPr>
      <w:pBdr>
        <w:top w:val="single" w:sz="8" w:space="0" w:color="000000"/>
        <w:bottom w:val="single" w:sz="8" w:space="0" w:color="000000"/>
        <w:right w:val="single" w:sz="8" w:space="0" w:color="000000"/>
      </w:pBdr>
      <w:spacing w:before="100" w:beforeAutospacing="1" w:after="100" w:afterAutospacing="1"/>
    </w:pPr>
  </w:style>
  <w:style w:type="paragraph" w:customStyle="1" w:styleId="xl81">
    <w:name w:val="xl81"/>
    <w:basedOn w:val="Normal"/>
    <w:rsid w:val="0015312C"/>
    <w:pPr>
      <w:pBdr>
        <w:top w:val="single" w:sz="8" w:space="0" w:color="000000"/>
        <w:bottom w:val="single" w:sz="8" w:space="0" w:color="000000"/>
        <w:right w:val="single" w:sz="8" w:space="0" w:color="000000"/>
      </w:pBdr>
      <w:spacing w:before="100" w:beforeAutospacing="1" w:after="100" w:afterAutospacing="1"/>
    </w:pPr>
    <w:rPr>
      <w:b/>
      <w:bCs/>
      <w:i/>
      <w:iCs/>
    </w:rPr>
  </w:style>
  <w:style w:type="paragraph" w:customStyle="1" w:styleId="xl82">
    <w:name w:val="xl82"/>
    <w:basedOn w:val="Normal"/>
    <w:rsid w:val="0015312C"/>
    <w:pPr>
      <w:pBdr>
        <w:top w:val="single" w:sz="8" w:space="0" w:color="000000"/>
        <w:left w:val="single" w:sz="4" w:space="0" w:color="000000"/>
        <w:bottom w:val="single" w:sz="8" w:space="0" w:color="000000"/>
      </w:pBdr>
      <w:spacing w:before="100" w:beforeAutospacing="1" w:after="100" w:afterAutospacing="1"/>
    </w:pPr>
    <w:rPr>
      <w:b/>
      <w:bCs/>
      <w:i/>
      <w:iCs/>
    </w:rPr>
  </w:style>
  <w:style w:type="paragraph" w:customStyle="1" w:styleId="xl83">
    <w:name w:val="xl83"/>
    <w:basedOn w:val="Normal"/>
    <w:rsid w:val="0015312C"/>
    <w:pPr>
      <w:pBdr>
        <w:top w:val="single" w:sz="8" w:space="0" w:color="000000"/>
        <w:bottom w:val="single" w:sz="8" w:space="0" w:color="000000"/>
        <w:right w:val="single" w:sz="8" w:space="0" w:color="000000"/>
      </w:pBdr>
      <w:spacing w:before="100" w:beforeAutospacing="1" w:after="100" w:afterAutospacing="1"/>
    </w:pPr>
    <w:rPr>
      <w:i/>
      <w:iCs/>
    </w:rPr>
  </w:style>
  <w:style w:type="paragraph" w:customStyle="1" w:styleId="xl84">
    <w:name w:val="xl84"/>
    <w:basedOn w:val="Normal"/>
    <w:rsid w:val="0015312C"/>
    <w:pPr>
      <w:pBdr>
        <w:top w:val="single" w:sz="8" w:space="0" w:color="000000"/>
        <w:left w:val="single" w:sz="8" w:space="0" w:color="000000"/>
        <w:bottom w:val="single" w:sz="8" w:space="0" w:color="000000"/>
      </w:pBdr>
      <w:spacing w:before="100" w:beforeAutospacing="1" w:after="100" w:afterAutospacing="1"/>
      <w:textAlignment w:val="center"/>
    </w:pPr>
    <w:rPr>
      <w:b/>
      <w:bCs/>
      <w:i/>
      <w:iCs/>
    </w:rPr>
  </w:style>
  <w:style w:type="paragraph" w:customStyle="1" w:styleId="Lama01">
    <w:name w:val="La ma 01"/>
    <w:basedOn w:val="Normal"/>
    <w:autoRedefine/>
    <w:rsid w:val="0015312C"/>
    <w:pPr>
      <w:widowControl w:val="0"/>
      <w:numPr>
        <w:numId w:val="45"/>
      </w:numPr>
      <w:jc w:val="both"/>
    </w:pPr>
    <w:rPr>
      <w:b/>
      <w:color w:val="000000"/>
      <w:position w:val="10"/>
    </w:rPr>
  </w:style>
  <w:style w:type="paragraph" w:customStyle="1" w:styleId="xl85">
    <w:name w:val="xl85"/>
    <w:basedOn w:val="Normal"/>
    <w:rsid w:val="001531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color w:val="FF0000"/>
      <w:sz w:val="24"/>
      <w:szCs w:val="24"/>
    </w:rPr>
  </w:style>
  <w:style w:type="paragraph" w:customStyle="1" w:styleId="xl86">
    <w:name w:val="xl86"/>
    <w:basedOn w:val="Normal"/>
    <w:rsid w:val="001531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sz w:val="24"/>
      <w:szCs w:val="24"/>
    </w:rPr>
  </w:style>
  <w:style w:type="paragraph" w:customStyle="1" w:styleId="xl87">
    <w:name w:val="xl87"/>
    <w:basedOn w:val="Normal"/>
    <w:rsid w:val="001531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
    <w:name w:val="xl88"/>
    <w:basedOn w:val="Normal"/>
    <w:rsid w:val="001531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color w:val="FF0000"/>
      <w:sz w:val="24"/>
      <w:szCs w:val="24"/>
    </w:rPr>
  </w:style>
  <w:style w:type="paragraph" w:customStyle="1" w:styleId="xl89">
    <w:name w:val="xl89"/>
    <w:basedOn w:val="Normal"/>
    <w:rsid w:val="001531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90">
    <w:name w:val="xl90"/>
    <w:basedOn w:val="Normal"/>
    <w:rsid w:val="001531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b/>
      <w:bCs/>
      <w:color w:val="FF0000"/>
      <w:sz w:val="24"/>
      <w:szCs w:val="24"/>
    </w:rPr>
  </w:style>
  <w:style w:type="paragraph" w:customStyle="1" w:styleId="xl91">
    <w:name w:val="xl91"/>
    <w:basedOn w:val="Normal"/>
    <w:rsid w:val="0015312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center"/>
    </w:pPr>
    <w:rPr>
      <w:b/>
      <w:bCs/>
      <w:sz w:val="24"/>
      <w:szCs w:val="24"/>
    </w:rPr>
  </w:style>
  <w:style w:type="paragraph" w:customStyle="1" w:styleId="xl92">
    <w:name w:val="xl92"/>
    <w:basedOn w:val="Normal"/>
    <w:rsid w:val="001531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3">
    <w:name w:val="xl93"/>
    <w:basedOn w:val="Normal"/>
    <w:rsid w:val="0015312C"/>
    <w:pPr>
      <w:pBdr>
        <w:top w:val="single" w:sz="4" w:space="0" w:color="auto"/>
        <w:left w:val="single" w:sz="4" w:space="0" w:color="auto"/>
        <w:bottom w:val="single" w:sz="4" w:space="0" w:color="auto"/>
      </w:pBdr>
      <w:shd w:val="clear" w:color="auto" w:fill="FFFF99"/>
      <w:spacing w:before="100" w:beforeAutospacing="1" w:after="100" w:afterAutospacing="1"/>
      <w:textAlignment w:val="center"/>
    </w:pPr>
    <w:rPr>
      <w:b/>
      <w:bCs/>
      <w:sz w:val="24"/>
      <w:szCs w:val="24"/>
    </w:rPr>
  </w:style>
  <w:style w:type="paragraph" w:customStyle="1" w:styleId="xl94">
    <w:name w:val="xl94"/>
    <w:basedOn w:val="Normal"/>
    <w:rsid w:val="0015312C"/>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center"/>
      <w:textAlignment w:val="center"/>
    </w:pPr>
    <w:rPr>
      <w:sz w:val="24"/>
      <w:szCs w:val="24"/>
    </w:rPr>
  </w:style>
  <w:style w:type="paragraph" w:customStyle="1" w:styleId="xl95">
    <w:name w:val="xl95"/>
    <w:basedOn w:val="Normal"/>
    <w:rsid w:val="0015312C"/>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96">
    <w:name w:val="xl96"/>
    <w:basedOn w:val="Normal"/>
    <w:rsid w:val="0015312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Normal"/>
    <w:rsid w:val="0015312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Normal"/>
    <w:rsid w:val="0015312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9">
    <w:name w:val="xl99"/>
    <w:basedOn w:val="Normal"/>
    <w:rsid w:val="0015312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CharCharChar2Char1">
    <w:name w:val="Char Char Char2 Char1"/>
    <w:basedOn w:val="Normal"/>
    <w:next w:val="Normal"/>
    <w:semiHidden/>
    <w:rsid w:val="0015312C"/>
    <w:pPr>
      <w:spacing w:after="160" w:line="240" w:lineRule="exact"/>
      <w:ind w:firstLine="720"/>
    </w:pPr>
    <w:rPr>
      <w:sz w:val="24"/>
      <w:szCs w:val="24"/>
    </w:rPr>
  </w:style>
  <w:style w:type="paragraph" w:customStyle="1" w:styleId="CharCharCharChar1">
    <w:name w:val="Char Char Char Char1"/>
    <w:autoRedefine/>
    <w:rsid w:val="0015312C"/>
    <w:pPr>
      <w:tabs>
        <w:tab w:val="left" w:pos="1152"/>
      </w:tabs>
      <w:spacing w:before="120" w:after="120" w:line="312" w:lineRule="auto"/>
    </w:pPr>
    <w:rPr>
      <w:rFonts w:ascii="Arial" w:eastAsia="Times New Roman" w:hAnsi="Arial" w:cs="Arial"/>
      <w:sz w:val="26"/>
      <w:szCs w:val="26"/>
    </w:rPr>
  </w:style>
  <w:style w:type="character" w:customStyle="1" w:styleId="text">
    <w:name w:val="text"/>
    <w:rsid w:val="0015312C"/>
  </w:style>
  <w:style w:type="character" w:customStyle="1" w:styleId="TableofFiguresChar1">
    <w:name w:val="Table of Figures Char1"/>
    <w:aliases w:val="hello Char Char Char Char1,hello Char1,hello Char Char Char Char Char Char Char Char Char1,hello Char2,hello Char Char Char Char3"/>
    <w:rsid w:val="0015312C"/>
    <w:rPr>
      <w:rFonts w:ascii="Times New Roman" w:eastAsia="Times New Roman" w:hAnsi="Times New Roman" w:cs="Times New Roman"/>
      <w:color w:val="000000"/>
      <w:sz w:val="26"/>
      <w:szCs w:val="26"/>
    </w:rPr>
  </w:style>
  <w:style w:type="character" w:customStyle="1" w:styleId="CharChar7">
    <w:name w:val="Char Char7"/>
    <w:rsid w:val="0015312C"/>
    <w:rPr>
      <w:b/>
      <w:bCs/>
      <w:i/>
      <w:iCs/>
      <w:sz w:val="26"/>
      <w:lang w:val="en-US" w:eastAsia="en-US" w:bidi="ar-SA"/>
    </w:rPr>
  </w:style>
  <w:style w:type="paragraph" w:customStyle="1" w:styleId="Style12ptFirstline039">
    <w:name w:val="Style 12 pt First line:  0.39&quot;"/>
    <w:basedOn w:val="Normal"/>
    <w:rsid w:val="0015312C"/>
    <w:pPr>
      <w:spacing w:line="312" w:lineRule="auto"/>
      <w:ind w:firstLine="562"/>
      <w:jc w:val="both"/>
    </w:pPr>
    <w:rPr>
      <w:rFonts w:ascii="VNI-Times" w:hAnsi="VNI-Times"/>
      <w:sz w:val="26"/>
      <w:szCs w:val="26"/>
    </w:rPr>
  </w:style>
  <w:style w:type="paragraph" w:customStyle="1" w:styleId="StyleBefore0ptAfter0ptLinespacingMultiple12li">
    <w:name w:val="Style Before:  0 pt After:  0 pt Line spacing:  Multiple 1.2 li"/>
    <w:basedOn w:val="Normal"/>
    <w:rsid w:val="0015312C"/>
    <w:pPr>
      <w:spacing w:line="288" w:lineRule="auto"/>
      <w:jc w:val="both"/>
    </w:pPr>
    <w:rPr>
      <w:sz w:val="26"/>
      <w:szCs w:val="20"/>
    </w:rPr>
  </w:style>
  <w:style w:type="paragraph" w:customStyle="1" w:styleId="muc1-2">
    <w:name w:val="muc1-2"/>
    <w:basedOn w:val="Normal"/>
    <w:rsid w:val="0015312C"/>
    <w:pPr>
      <w:spacing w:before="120" w:after="80"/>
      <w:ind w:firstLine="284"/>
      <w:jc w:val="both"/>
    </w:pPr>
    <w:rPr>
      <w:b/>
      <w:bCs/>
      <w:sz w:val="24"/>
      <w:szCs w:val="24"/>
      <w:u w:val="single"/>
    </w:rPr>
  </w:style>
  <w:style w:type="paragraph" w:customStyle="1" w:styleId="phana">
    <w:name w:val="phana"/>
    <w:basedOn w:val="Normal"/>
    <w:rsid w:val="0015312C"/>
    <w:pPr>
      <w:spacing w:before="100" w:after="80"/>
      <w:ind w:firstLine="709"/>
      <w:jc w:val="both"/>
    </w:pPr>
    <w:rPr>
      <w:b/>
      <w:bCs/>
      <w:i/>
      <w:iCs/>
      <w:sz w:val="24"/>
      <w:szCs w:val="24"/>
      <w:u w:val="single"/>
    </w:rPr>
  </w:style>
  <w:style w:type="paragraph" w:customStyle="1" w:styleId="StyleBodyText2Before6ptAfter6ptLinespacingExa">
    <w:name w:val="Style Body Text 2 + Before:  6 pt After:  6 pt Line spacing:  Exa..."/>
    <w:basedOn w:val="BodyTextIndent"/>
    <w:rsid w:val="0015312C"/>
    <w:pPr>
      <w:widowControl w:val="0"/>
      <w:tabs>
        <w:tab w:val="left" w:pos="426"/>
      </w:tabs>
      <w:autoSpaceDE w:val="0"/>
      <w:autoSpaceDN w:val="0"/>
      <w:spacing w:before="120" w:line="300" w:lineRule="exact"/>
      <w:ind w:left="0"/>
      <w:jc w:val="both"/>
    </w:pPr>
    <w:rPr>
      <w:rFonts w:ascii="Times New Roman" w:hAnsi="Times New Roman"/>
      <w:sz w:val="24"/>
      <w:szCs w:val="24"/>
    </w:rPr>
  </w:style>
  <w:style w:type="paragraph" w:customStyle="1" w:styleId="lama">
    <w:name w:val="lama"/>
    <w:basedOn w:val="Normal"/>
    <w:rsid w:val="0015312C"/>
    <w:pPr>
      <w:spacing w:before="180" w:after="120"/>
      <w:jc w:val="both"/>
    </w:pPr>
    <w:rPr>
      <w:b/>
      <w:bCs/>
      <w:sz w:val="24"/>
      <w:szCs w:val="24"/>
      <w:u w:val="single"/>
    </w:rPr>
  </w:style>
  <w:style w:type="paragraph" w:customStyle="1" w:styleId="lead">
    <w:name w:val="lead"/>
    <w:basedOn w:val="Normal"/>
    <w:rsid w:val="0015312C"/>
    <w:pPr>
      <w:spacing w:before="100" w:beforeAutospacing="1" w:after="100" w:afterAutospacing="1"/>
    </w:pPr>
    <w:rPr>
      <w:sz w:val="24"/>
      <w:szCs w:val="24"/>
    </w:rPr>
  </w:style>
  <w:style w:type="paragraph" w:customStyle="1" w:styleId="tableofcontents">
    <w:name w:val="table of contents"/>
    <w:basedOn w:val="TOC1"/>
    <w:autoRedefine/>
    <w:rsid w:val="0015312C"/>
    <w:pPr>
      <w:tabs>
        <w:tab w:val="center" w:pos="7655"/>
        <w:tab w:val="right" w:leader="dot" w:pos="9270"/>
      </w:tabs>
      <w:spacing w:before="0" w:after="0"/>
      <w:jc w:val="center"/>
    </w:pPr>
    <w:rPr>
      <w:i/>
      <w:sz w:val="24"/>
      <w:szCs w:val="24"/>
      <w:lang w:val="es-CO"/>
    </w:rPr>
  </w:style>
  <w:style w:type="character" w:customStyle="1" w:styleId="tablecontent">
    <w:name w:val="tablecontent"/>
    <w:basedOn w:val="DefaultParagraphFont"/>
    <w:rsid w:val="0015312C"/>
  </w:style>
  <w:style w:type="paragraph" w:customStyle="1" w:styleId="StyleComplex11ptJustifiedBefore127cmFirstline0">
    <w:name w:val="Style (Complex) 11 pt Justified Before:  1.27 cm First line:  0...."/>
    <w:basedOn w:val="Normal"/>
    <w:rsid w:val="0015312C"/>
    <w:pPr>
      <w:spacing w:before="120" w:line="23" w:lineRule="atLeast"/>
      <w:ind w:left="720" w:firstLine="181"/>
      <w:jc w:val="both"/>
    </w:pPr>
    <w:rPr>
      <w:rFonts w:ascii="VNI-Helve" w:hAnsi="VNI-Helve"/>
      <w:sz w:val="24"/>
      <w:szCs w:val="20"/>
    </w:rPr>
  </w:style>
  <w:style w:type="paragraph" w:customStyle="1" w:styleId="StyleComplex11ptJustifiedBefore1">
    <w:name w:val="Style (Complex) 11 pt Justified Before:  1"/>
    <w:aliases w:val="27 cm First line:  0"/>
    <w:basedOn w:val="Normal"/>
    <w:rsid w:val="0015312C"/>
    <w:pPr>
      <w:spacing w:before="120" w:line="23" w:lineRule="atLeast"/>
      <w:ind w:left="720" w:firstLine="181"/>
      <w:jc w:val="both"/>
    </w:pPr>
    <w:rPr>
      <w:rFonts w:ascii="Arial" w:hAnsi="Arial" w:cs="Arial"/>
      <w:sz w:val="24"/>
      <w:szCs w:val="24"/>
    </w:rPr>
  </w:style>
  <w:style w:type="paragraph" w:customStyle="1" w:styleId="Title2">
    <w:name w:val="Title2"/>
    <w:basedOn w:val="Normal"/>
    <w:uiPriority w:val="99"/>
    <w:rsid w:val="0015312C"/>
    <w:pPr>
      <w:spacing w:before="100" w:beforeAutospacing="1" w:after="100" w:afterAutospacing="1"/>
    </w:pPr>
    <w:rPr>
      <w:rFonts w:ascii="Arial" w:hAnsi="Arial" w:cs="Arial"/>
      <w:b/>
      <w:bCs/>
      <w:i/>
      <w:iCs/>
      <w:color w:val="070369"/>
      <w:sz w:val="22"/>
      <w:szCs w:val="22"/>
    </w:rPr>
  </w:style>
  <w:style w:type="paragraph" w:customStyle="1" w:styleId="center">
    <w:name w:val="center"/>
    <w:basedOn w:val="Normal"/>
    <w:rsid w:val="0015312C"/>
    <w:pPr>
      <w:spacing w:before="100" w:beforeAutospacing="1" w:after="100" w:afterAutospacing="1"/>
    </w:pPr>
    <w:rPr>
      <w:sz w:val="24"/>
      <w:szCs w:val="24"/>
    </w:rPr>
  </w:style>
  <w:style w:type="paragraph" w:customStyle="1" w:styleId="tenvb">
    <w:name w:val="tenvb"/>
    <w:basedOn w:val="Normal"/>
    <w:rsid w:val="0015312C"/>
    <w:pPr>
      <w:spacing w:before="100" w:beforeAutospacing="1" w:after="100" w:afterAutospacing="1"/>
    </w:pPr>
    <w:rPr>
      <w:sz w:val="24"/>
      <w:szCs w:val="24"/>
    </w:rPr>
  </w:style>
  <w:style w:type="character" w:customStyle="1" w:styleId="CharChar1">
    <w:name w:val="Char Char1"/>
    <w:locked/>
    <w:rsid w:val="0015312C"/>
    <w:rPr>
      <w:b/>
      <w:bCs/>
      <w:color w:val="000000"/>
      <w:sz w:val="26"/>
      <w:szCs w:val="26"/>
      <w:lang w:val="en-US" w:eastAsia="en-US"/>
    </w:rPr>
  </w:style>
  <w:style w:type="character" w:customStyle="1" w:styleId="google-src-text1">
    <w:name w:val="google-src-text1"/>
    <w:rsid w:val="0015312C"/>
    <w:rPr>
      <w:vanish/>
      <w:webHidden w:val="0"/>
    </w:rPr>
  </w:style>
  <w:style w:type="character" w:customStyle="1" w:styleId="btCharChar">
    <w:name w:val="bt Char Char"/>
    <w:rsid w:val="0015312C"/>
    <w:rPr>
      <w:color w:val="000000"/>
      <w:sz w:val="26"/>
      <w:szCs w:val="26"/>
      <w:lang w:val="en-US" w:eastAsia="en-US" w:bidi="ar-SA"/>
    </w:rPr>
  </w:style>
  <w:style w:type="paragraph" w:customStyle="1" w:styleId="StyleBefore3ptLinespacingsingle">
    <w:name w:val="Style Before:  3 pt Line spacing:  single"/>
    <w:basedOn w:val="Normal"/>
    <w:rsid w:val="0015312C"/>
    <w:pPr>
      <w:spacing w:before="60" w:line="300" w:lineRule="auto"/>
      <w:ind w:firstLine="403"/>
      <w:jc w:val="both"/>
    </w:pPr>
    <w:rPr>
      <w:rFonts w:ascii="VNI-Times" w:hAnsi="VNI-Times"/>
      <w:sz w:val="26"/>
      <w:szCs w:val="20"/>
    </w:rPr>
  </w:style>
  <w:style w:type="paragraph" w:customStyle="1" w:styleId="StyleHeading213ptLeftBefore3ptAfter3ptLinesp">
    <w:name w:val="Style Heading 2 + 13 pt Left Before:  3 pt After:  3 pt Line sp..."/>
    <w:basedOn w:val="Heading2"/>
    <w:rsid w:val="0015312C"/>
    <w:pPr>
      <w:keepNext/>
      <w:widowControl/>
      <w:numPr>
        <w:ilvl w:val="0"/>
        <w:numId w:val="0"/>
      </w:numPr>
      <w:spacing w:line="240" w:lineRule="auto"/>
      <w:jc w:val="left"/>
    </w:pPr>
    <w:rPr>
      <w:rFonts w:eastAsia="Times New Roman" w:cs="Times New Roman"/>
      <w:bCs/>
      <w:color w:val="000000"/>
      <w:szCs w:val="20"/>
      <w:lang w:val="en-GB"/>
    </w:rPr>
  </w:style>
  <w:style w:type="paragraph" w:customStyle="1" w:styleId="DEMUC">
    <w:name w:val="DEMUC"/>
    <w:basedOn w:val="Normal"/>
    <w:rsid w:val="0015312C"/>
    <w:pPr>
      <w:numPr>
        <w:numId w:val="46"/>
      </w:numPr>
      <w:spacing w:before="60" w:after="20"/>
      <w:jc w:val="both"/>
    </w:pPr>
    <w:rPr>
      <w:rFonts w:ascii="VNI-Helve-Condense" w:hAnsi="VNI-Helve-Condense"/>
      <w:sz w:val="26"/>
      <w:szCs w:val="20"/>
    </w:rPr>
  </w:style>
  <w:style w:type="paragraph" w:customStyle="1" w:styleId="t15">
    <w:name w:val="t15"/>
    <w:basedOn w:val="Normal"/>
    <w:rsid w:val="0015312C"/>
    <w:rPr>
      <w:rFonts w:eastAsia="MS Mincho"/>
      <w:sz w:val="24"/>
      <w:szCs w:val="20"/>
    </w:rPr>
  </w:style>
  <w:style w:type="paragraph" w:customStyle="1" w:styleId="Normalinchart">
    <w:name w:val="Normal in chart"/>
    <w:basedOn w:val="Normal"/>
    <w:rsid w:val="0015312C"/>
    <w:pPr>
      <w:jc w:val="center"/>
    </w:pPr>
    <w:rPr>
      <w:sz w:val="24"/>
      <w:szCs w:val="20"/>
    </w:rPr>
  </w:style>
  <w:style w:type="paragraph" w:customStyle="1" w:styleId="CharCharCharCharCharCharChar">
    <w:name w:val="Char Char Char Char Char Char Char"/>
    <w:basedOn w:val="Normal"/>
    <w:rsid w:val="0015312C"/>
    <w:pPr>
      <w:widowControl w:val="0"/>
      <w:jc w:val="both"/>
    </w:pPr>
    <w:rPr>
      <w:rFonts w:eastAsia="SimSun"/>
      <w:kern w:val="2"/>
      <w:sz w:val="21"/>
      <w:szCs w:val="24"/>
      <w:lang w:eastAsia="zh-CN"/>
    </w:rPr>
  </w:style>
  <w:style w:type="paragraph" w:customStyle="1" w:styleId="S0">
    <w:name w:val="S0"/>
    <w:basedOn w:val="Normal"/>
    <w:autoRedefine/>
    <w:rsid w:val="0015312C"/>
    <w:pPr>
      <w:numPr>
        <w:numId w:val="49"/>
      </w:numPr>
      <w:spacing w:before="240" w:after="240"/>
      <w:jc w:val="center"/>
    </w:pPr>
    <w:rPr>
      <w:b/>
      <w:caps/>
      <w:color w:val="FF0000"/>
      <w:lang w:eastAsia="vi-VN"/>
    </w:rPr>
  </w:style>
  <w:style w:type="paragraph" w:customStyle="1" w:styleId="S1">
    <w:name w:val="S1"/>
    <w:basedOn w:val="S0"/>
    <w:rsid w:val="0015312C"/>
    <w:pPr>
      <w:numPr>
        <w:ilvl w:val="1"/>
      </w:numPr>
      <w:spacing w:after="120"/>
      <w:jc w:val="left"/>
    </w:pPr>
    <w:rPr>
      <w:sz w:val="26"/>
      <w:szCs w:val="24"/>
    </w:rPr>
  </w:style>
  <w:style w:type="paragraph" w:customStyle="1" w:styleId="S2">
    <w:name w:val="S2"/>
    <w:basedOn w:val="S1"/>
    <w:rsid w:val="0015312C"/>
    <w:pPr>
      <w:numPr>
        <w:ilvl w:val="2"/>
      </w:numPr>
      <w:spacing w:before="60" w:after="60"/>
    </w:pPr>
    <w:rPr>
      <w:caps w:val="0"/>
    </w:rPr>
  </w:style>
  <w:style w:type="paragraph" w:customStyle="1" w:styleId="S6">
    <w:name w:val="S6"/>
    <w:basedOn w:val="Normal"/>
    <w:link w:val="S6Char"/>
    <w:rsid w:val="0015312C"/>
    <w:pPr>
      <w:numPr>
        <w:ilvl w:val="6"/>
        <w:numId w:val="49"/>
      </w:numPr>
      <w:tabs>
        <w:tab w:val="left" w:pos="113"/>
      </w:tabs>
      <w:spacing w:before="60"/>
      <w:jc w:val="both"/>
    </w:pPr>
    <w:rPr>
      <w:rFonts w:ascii="Calibri" w:eastAsia="Calibri" w:hAnsi="Calibri"/>
      <w:sz w:val="26"/>
      <w:szCs w:val="24"/>
      <w:lang w:val="vi-VN"/>
    </w:rPr>
  </w:style>
  <w:style w:type="paragraph" w:customStyle="1" w:styleId="S4">
    <w:name w:val="S4"/>
    <w:basedOn w:val="S2"/>
    <w:rsid w:val="0015312C"/>
    <w:pPr>
      <w:numPr>
        <w:ilvl w:val="4"/>
      </w:numPr>
    </w:pPr>
    <w:rPr>
      <w:b w:val="0"/>
      <w:i/>
    </w:rPr>
  </w:style>
  <w:style w:type="paragraph" w:customStyle="1" w:styleId="S5">
    <w:name w:val="S5"/>
    <w:basedOn w:val="Normal"/>
    <w:link w:val="S5Char"/>
    <w:rsid w:val="0015312C"/>
    <w:pPr>
      <w:numPr>
        <w:ilvl w:val="5"/>
        <w:numId w:val="49"/>
      </w:numPr>
    </w:pPr>
    <w:rPr>
      <w:rFonts w:ascii="Calibri" w:eastAsia="Calibri" w:hAnsi="Calibri"/>
      <w:i/>
      <w:sz w:val="26"/>
      <w:szCs w:val="24"/>
      <w:lang w:val="vi-VN"/>
    </w:rPr>
  </w:style>
  <w:style w:type="paragraph" w:customStyle="1" w:styleId="S3">
    <w:name w:val="S3"/>
    <w:basedOn w:val="Normal"/>
    <w:rsid w:val="0015312C"/>
    <w:pPr>
      <w:numPr>
        <w:ilvl w:val="3"/>
        <w:numId w:val="49"/>
      </w:numPr>
      <w:spacing w:before="60" w:after="60"/>
    </w:pPr>
    <w:rPr>
      <w:b/>
      <w:sz w:val="26"/>
      <w:szCs w:val="24"/>
      <w:lang w:val="vi-VN" w:eastAsia="vi-VN"/>
    </w:rPr>
  </w:style>
  <w:style w:type="paragraph" w:customStyle="1" w:styleId="S7">
    <w:name w:val="S7"/>
    <w:basedOn w:val="Normal"/>
    <w:link w:val="S7Char"/>
    <w:rsid w:val="0015312C"/>
    <w:pPr>
      <w:numPr>
        <w:ilvl w:val="7"/>
        <w:numId w:val="49"/>
      </w:numPr>
      <w:spacing w:before="60"/>
      <w:jc w:val="both"/>
    </w:pPr>
    <w:rPr>
      <w:rFonts w:ascii="Calibri" w:eastAsia="Calibri" w:hAnsi="Calibri"/>
      <w:sz w:val="26"/>
      <w:szCs w:val="24"/>
      <w:lang w:val="vi-VN"/>
    </w:rPr>
  </w:style>
  <w:style w:type="paragraph" w:customStyle="1" w:styleId="than">
    <w:name w:val="than"/>
    <w:basedOn w:val="Normal"/>
    <w:semiHidden/>
    <w:rsid w:val="0015312C"/>
    <w:pPr>
      <w:widowControl w:val="0"/>
      <w:numPr>
        <w:numId w:val="47"/>
      </w:numPr>
      <w:spacing w:before="100"/>
      <w:jc w:val="both"/>
    </w:pPr>
    <w:rPr>
      <w:rFonts w:ascii="VNI-Times" w:hAnsi="VNI-Times"/>
      <w:snapToGrid w:val="0"/>
      <w:sz w:val="24"/>
      <w:szCs w:val="20"/>
    </w:rPr>
  </w:style>
  <w:style w:type="paragraph" w:customStyle="1" w:styleId="StyleTahoma11ptJustifiedBefore24ptAfter24pt">
    <w:name w:val="Style Tahoma 11 pt Justified Before:  24 pt After:  24 pt"/>
    <w:basedOn w:val="Normal"/>
    <w:semiHidden/>
    <w:rsid w:val="0015312C"/>
    <w:pPr>
      <w:tabs>
        <w:tab w:val="num" w:pos="600"/>
      </w:tabs>
      <w:spacing w:before="48" w:after="48"/>
      <w:ind w:left="600" w:hanging="600"/>
      <w:jc w:val="both"/>
    </w:pPr>
    <w:rPr>
      <w:rFonts w:ascii="Tahoma" w:hAnsi="Tahoma"/>
      <w:sz w:val="22"/>
      <w:szCs w:val="20"/>
    </w:rPr>
  </w:style>
  <w:style w:type="paragraph" w:customStyle="1" w:styleId="GDD">
    <w:name w:val="GDD"/>
    <w:basedOn w:val="Normal"/>
    <w:semiHidden/>
    <w:rsid w:val="0015312C"/>
    <w:pPr>
      <w:numPr>
        <w:numId w:val="48"/>
      </w:numPr>
      <w:tabs>
        <w:tab w:val="clear" w:pos="1069"/>
        <w:tab w:val="left" w:pos="992"/>
      </w:tabs>
      <w:spacing w:before="120"/>
      <w:jc w:val="both"/>
      <w:outlineLvl w:val="0"/>
    </w:pPr>
    <w:rPr>
      <w:rFonts w:ascii=".VnTime" w:hAnsi=".VnTime"/>
      <w:sz w:val="26"/>
      <w:szCs w:val="24"/>
      <w:lang w:val="vi-VN"/>
    </w:rPr>
  </w:style>
  <w:style w:type="character" w:customStyle="1" w:styleId="S6Char">
    <w:name w:val="S6 Char"/>
    <w:link w:val="S6"/>
    <w:rsid w:val="0015312C"/>
    <w:rPr>
      <w:rFonts w:ascii="Calibri" w:eastAsia="Calibri" w:hAnsi="Calibri" w:cs="Times New Roman"/>
      <w:sz w:val="26"/>
      <w:szCs w:val="24"/>
      <w:lang w:val="vi-VN"/>
    </w:rPr>
  </w:style>
  <w:style w:type="character" w:customStyle="1" w:styleId="S7Char">
    <w:name w:val="S7 Char"/>
    <w:link w:val="S7"/>
    <w:rsid w:val="0015312C"/>
    <w:rPr>
      <w:rFonts w:ascii="Calibri" w:eastAsia="Calibri" w:hAnsi="Calibri" w:cs="Times New Roman"/>
      <w:sz w:val="26"/>
      <w:szCs w:val="24"/>
      <w:lang w:val="vi-VN"/>
    </w:rPr>
  </w:style>
  <w:style w:type="paragraph" w:customStyle="1" w:styleId="1">
    <w:name w:val="1"/>
    <w:basedOn w:val="Normal"/>
    <w:rsid w:val="0015312C"/>
    <w:pPr>
      <w:spacing w:after="160" w:line="240" w:lineRule="exact"/>
    </w:pPr>
    <w:rPr>
      <w:rFonts w:ascii="VNI-Helve" w:eastAsia="VNI-Times" w:hAnsi="VNI-Helve" w:cs="VNI-Helve"/>
      <w:sz w:val="20"/>
      <w:szCs w:val="20"/>
      <w:lang w:val="en-GB"/>
    </w:rPr>
  </w:style>
  <w:style w:type="character" w:customStyle="1" w:styleId="S5Char">
    <w:name w:val="S5 Char"/>
    <w:link w:val="S5"/>
    <w:rsid w:val="0015312C"/>
    <w:rPr>
      <w:rFonts w:ascii="Calibri" w:eastAsia="Calibri" w:hAnsi="Calibri" w:cs="Times New Roman"/>
      <w:i/>
      <w:sz w:val="26"/>
      <w:szCs w:val="24"/>
      <w:lang w:val="vi-VN"/>
    </w:rPr>
  </w:style>
  <w:style w:type="character" w:customStyle="1" w:styleId="apple-style-span">
    <w:name w:val="apple-style-span"/>
    <w:basedOn w:val="DefaultParagraphFont"/>
    <w:rsid w:val="0015312C"/>
  </w:style>
  <w:style w:type="paragraph" w:customStyle="1" w:styleId="CharChar12">
    <w:name w:val="Char Char12"/>
    <w:basedOn w:val="Normal"/>
    <w:rsid w:val="0015312C"/>
    <w:pPr>
      <w:spacing w:after="160" w:line="240" w:lineRule="exact"/>
    </w:pPr>
    <w:rPr>
      <w:rFonts w:ascii="Arial" w:hAnsi="Arial" w:cs="Arial"/>
      <w:sz w:val="20"/>
      <w:szCs w:val="20"/>
      <w:lang w:val="en-GB"/>
    </w:rPr>
  </w:style>
  <w:style w:type="paragraph" w:customStyle="1" w:styleId="3">
    <w:name w:val="3"/>
    <w:basedOn w:val="Normal"/>
    <w:qFormat/>
    <w:rsid w:val="0015312C"/>
    <w:rPr>
      <w:b/>
      <w:i/>
      <w:sz w:val="24"/>
      <w:szCs w:val="24"/>
      <w:lang w:val="vi-VN"/>
    </w:rPr>
  </w:style>
  <w:style w:type="paragraph" w:customStyle="1" w:styleId="BA">
    <w:name w:val="BA"/>
    <w:basedOn w:val="3"/>
    <w:rsid w:val="0015312C"/>
    <w:pPr>
      <w:jc w:val="center"/>
    </w:pPr>
    <w:rPr>
      <w:b w:val="0"/>
      <w:i w:val="0"/>
    </w:rPr>
  </w:style>
  <w:style w:type="character" w:customStyle="1" w:styleId="Heading2Char1">
    <w:name w:val="Heading 2 Char1"/>
    <w:aliases w:val="h2 Char1,MVA2 Char,Heading 2-A Char,Appendix 1- Titre 2 Char Char,Heading 2 Char Char,h2 Char Char,MVA2 Char Char Char Char,Char1 Char Char Char Char Char Char Char Char Char Char"/>
    <w:rsid w:val="0015312C"/>
    <w:rPr>
      <w:rFonts w:ascii="Times New Roman" w:eastAsia="Times New Roman" w:hAnsi="Times New Roman" w:cs="Times New Roman"/>
      <w:b/>
      <w:color w:val="000000"/>
      <w:sz w:val="26"/>
      <w:szCs w:val="26"/>
      <w:lang w:val="en-US"/>
    </w:rPr>
  </w:style>
  <w:style w:type="paragraph" w:customStyle="1" w:styleId="CharChar122">
    <w:name w:val="Char Char122"/>
    <w:basedOn w:val="Normal"/>
    <w:rsid w:val="0015312C"/>
    <w:pPr>
      <w:spacing w:after="160" w:line="240" w:lineRule="exact"/>
    </w:pPr>
    <w:rPr>
      <w:rFonts w:ascii="VNI-Helve" w:eastAsia="VNI-Times" w:hAnsi="VNI-Helve" w:cs="VNI-Helve"/>
      <w:sz w:val="20"/>
      <w:szCs w:val="20"/>
      <w:lang w:val="en-GB"/>
    </w:rPr>
  </w:style>
  <w:style w:type="paragraph" w:customStyle="1" w:styleId="ql2">
    <w:name w:val="ql2"/>
    <w:basedOn w:val="Normal"/>
    <w:link w:val="ql2Char"/>
    <w:rsid w:val="0015312C"/>
    <w:pPr>
      <w:spacing w:before="240" w:after="120" w:line="264" w:lineRule="auto"/>
      <w:ind w:left="360" w:hanging="360"/>
    </w:pPr>
    <w:rPr>
      <w:rFonts w:eastAsia="MS Mincho"/>
      <w:b/>
      <w:sz w:val="26"/>
      <w:szCs w:val="24"/>
      <w:lang w:val="vi-VN"/>
    </w:rPr>
  </w:style>
  <w:style w:type="character" w:customStyle="1" w:styleId="ql2Char">
    <w:name w:val="ql2 Char"/>
    <w:link w:val="ql2"/>
    <w:rsid w:val="0015312C"/>
    <w:rPr>
      <w:rFonts w:ascii="Times New Roman" w:eastAsia="MS Mincho" w:hAnsi="Times New Roman" w:cs="Times New Roman"/>
      <w:b/>
      <w:sz w:val="26"/>
      <w:szCs w:val="24"/>
      <w:lang w:val="vi-VN"/>
    </w:rPr>
  </w:style>
  <w:style w:type="paragraph" w:customStyle="1" w:styleId="MormalCharCharChar">
    <w:name w:val="Mormal Char Char Char"/>
    <w:basedOn w:val="Normal"/>
    <w:next w:val="Normal"/>
    <w:semiHidden/>
    <w:rsid w:val="0015312C"/>
    <w:pPr>
      <w:spacing w:after="160" w:line="240" w:lineRule="exact"/>
    </w:pPr>
    <w:rPr>
      <w:rFonts w:cs="Verdana"/>
      <w:sz w:val="24"/>
      <w:szCs w:val="20"/>
    </w:rPr>
  </w:style>
  <w:style w:type="paragraph" w:customStyle="1" w:styleId="ThongtinI1">
    <w:name w:val="Thongtin(I.1)"/>
    <w:basedOn w:val="Heading2"/>
    <w:rsid w:val="0015312C"/>
    <w:pPr>
      <w:keepNext/>
      <w:widowControl/>
      <w:numPr>
        <w:ilvl w:val="0"/>
        <w:numId w:val="0"/>
      </w:numPr>
      <w:spacing w:before="0" w:after="240" w:line="240" w:lineRule="auto"/>
      <w:jc w:val="left"/>
    </w:pPr>
    <w:rPr>
      <w:rFonts w:ascii="VNI-Times" w:eastAsia="Times New Roman" w:hAnsi="VNI-Times" w:cs="Arial"/>
      <w:bCs/>
      <w:color w:val="800080"/>
    </w:rPr>
  </w:style>
  <w:style w:type="paragraph" w:customStyle="1" w:styleId="CharChar121">
    <w:name w:val="Char Char121"/>
    <w:basedOn w:val="Normal"/>
    <w:rsid w:val="0015312C"/>
    <w:pPr>
      <w:spacing w:after="160" w:line="240" w:lineRule="exact"/>
    </w:pPr>
    <w:rPr>
      <w:rFonts w:ascii="VNI-Helve" w:eastAsia="VNI-Times" w:hAnsi="VNI-Helve" w:cs="VNI-Helve"/>
      <w:sz w:val="20"/>
      <w:szCs w:val="20"/>
      <w:lang w:val="en-GB"/>
    </w:rPr>
  </w:style>
  <w:style w:type="paragraph" w:customStyle="1" w:styleId="Char11">
    <w:name w:val="Char11"/>
    <w:basedOn w:val="Normal"/>
    <w:rsid w:val="0015312C"/>
    <w:pPr>
      <w:widowControl w:val="0"/>
      <w:jc w:val="both"/>
    </w:pPr>
    <w:rPr>
      <w:rFonts w:eastAsia="SimSun"/>
      <w:kern w:val="2"/>
      <w:sz w:val="21"/>
      <w:szCs w:val="24"/>
      <w:lang w:eastAsia="zh-CN"/>
    </w:rPr>
  </w:style>
  <w:style w:type="paragraph" w:customStyle="1" w:styleId="21Muc21">
    <w:name w:val="2.1. Muc 2.1"/>
    <w:basedOn w:val="Normal"/>
    <w:rsid w:val="0015312C"/>
    <w:pPr>
      <w:numPr>
        <w:ilvl w:val="1"/>
        <w:numId w:val="50"/>
      </w:numPr>
      <w:shd w:val="pct5" w:color="auto" w:fill="FFFFFF"/>
      <w:spacing w:before="120" w:line="312" w:lineRule="auto"/>
      <w:jc w:val="both"/>
    </w:pPr>
    <w:rPr>
      <w:b/>
      <w:noProof/>
      <w:szCs w:val="20"/>
    </w:rPr>
  </w:style>
  <w:style w:type="paragraph" w:customStyle="1" w:styleId="311Muc311">
    <w:name w:val="3.1.1. Muc 3.1.1"/>
    <w:basedOn w:val="Normal"/>
    <w:link w:val="311Muc311Char"/>
    <w:rsid w:val="0015312C"/>
    <w:pPr>
      <w:numPr>
        <w:ilvl w:val="2"/>
        <w:numId w:val="50"/>
      </w:numPr>
      <w:spacing w:before="240" w:line="360" w:lineRule="auto"/>
      <w:jc w:val="both"/>
    </w:pPr>
    <w:rPr>
      <w:rFonts w:ascii="Calibri" w:eastAsia="Calibri" w:hAnsi="Calibri"/>
      <w:b/>
      <w:noProof/>
      <w:sz w:val="24"/>
      <w:szCs w:val="20"/>
      <w:lang w:val="vi-VN"/>
    </w:rPr>
  </w:style>
  <w:style w:type="character" w:customStyle="1" w:styleId="311Muc311Char">
    <w:name w:val="3.1.1. Muc 3.1.1 Char"/>
    <w:link w:val="311Muc311"/>
    <w:rsid w:val="0015312C"/>
    <w:rPr>
      <w:rFonts w:ascii="Calibri" w:eastAsia="Calibri" w:hAnsi="Calibri" w:cs="Times New Roman"/>
      <w:b/>
      <w:noProof/>
      <w:sz w:val="24"/>
      <w:szCs w:val="20"/>
      <w:lang w:val="vi-VN"/>
    </w:rPr>
  </w:style>
  <w:style w:type="character" w:customStyle="1" w:styleId="CharChar4">
    <w:name w:val="Char Char4"/>
    <w:locked/>
    <w:rsid w:val="0015312C"/>
    <w:rPr>
      <w:color w:val="000000"/>
      <w:sz w:val="26"/>
      <w:szCs w:val="26"/>
      <w:lang w:val="en-US" w:eastAsia="en-US"/>
    </w:rPr>
  </w:style>
  <w:style w:type="paragraph" w:customStyle="1" w:styleId="BodyText23">
    <w:name w:val="Body Text2"/>
    <w:basedOn w:val="Normal"/>
    <w:uiPriority w:val="99"/>
    <w:rsid w:val="0015312C"/>
    <w:pPr>
      <w:widowControl w:val="0"/>
      <w:shd w:val="clear" w:color="auto" w:fill="FFFFFF"/>
      <w:spacing w:before="240" w:line="389" w:lineRule="exact"/>
      <w:jc w:val="both"/>
    </w:pPr>
    <w:rPr>
      <w:rFonts w:ascii="Calibri" w:eastAsia="Calibri" w:hAnsi="Calibri"/>
      <w:sz w:val="21"/>
      <w:szCs w:val="21"/>
      <w:lang w:val="vi-VN"/>
    </w:rPr>
  </w:style>
  <w:style w:type="paragraph" w:customStyle="1" w:styleId="BB">
    <w:name w:val="BB"/>
    <w:basedOn w:val="Normal"/>
    <w:rsid w:val="0015312C"/>
    <w:pPr>
      <w:jc w:val="center"/>
    </w:pPr>
    <w:rPr>
      <w:rFonts w:eastAsia="Arial"/>
      <w:b/>
      <w:noProof/>
      <w:szCs w:val="26"/>
    </w:rPr>
  </w:style>
  <w:style w:type="paragraph" w:customStyle="1" w:styleId="StyleBodyText3TimesNewRomanBefore6ptAfter0ptL">
    <w:name w:val="Style Body Text 3 + Times New Roman Before:  6 pt After:  0 pt L..."/>
    <w:basedOn w:val="BodyText3"/>
    <w:rsid w:val="0015312C"/>
    <w:pPr>
      <w:numPr>
        <w:numId w:val="51"/>
      </w:numPr>
      <w:tabs>
        <w:tab w:val="left" w:pos="432"/>
        <w:tab w:val="left" w:pos="720"/>
      </w:tabs>
      <w:spacing w:before="120" w:after="0" w:line="240" w:lineRule="auto"/>
      <w:jc w:val="both"/>
    </w:pPr>
    <w:rPr>
      <w:rFonts w:ascii="VNI-Times" w:eastAsia="Times New Roman" w:hAnsi="VNI-Times" w:cs="VNI-Times"/>
      <w:sz w:val="26"/>
      <w:szCs w:val="20"/>
    </w:rPr>
  </w:style>
  <w:style w:type="paragraph" w:customStyle="1" w:styleId="Char1CharCharChar1CharCharChar">
    <w:name w:val="Char1 Char Char Char1 Char Char Char"/>
    <w:basedOn w:val="Normal"/>
    <w:rsid w:val="0015312C"/>
    <w:pPr>
      <w:pageBreakBefore/>
      <w:spacing w:before="100" w:beforeAutospacing="1" w:after="100" w:afterAutospacing="1"/>
      <w:jc w:val="both"/>
    </w:pPr>
    <w:rPr>
      <w:rFonts w:ascii=".VnArial" w:eastAsia=".VnTime" w:hAnsi=".VnArial" w:cs=".VnArial"/>
      <w:sz w:val="20"/>
      <w:szCs w:val="20"/>
    </w:rPr>
  </w:style>
  <w:style w:type="character" w:customStyle="1" w:styleId="BangChar">
    <w:name w:val="Bang Char"/>
    <w:link w:val="Bang"/>
    <w:rsid w:val="00BB2C6C"/>
    <w:rPr>
      <w:rFonts w:ascii="VNI-Avo" w:eastAsia="Times New Roman" w:hAnsi="VNI-Avo" w:cs="Times New Roman"/>
      <w:b/>
      <w:caps/>
      <w:sz w:val="20"/>
      <w:szCs w:val="20"/>
    </w:rPr>
  </w:style>
  <w:style w:type="paragraph" w:customStyle="1" w:styleId="DMBng">
    <w:name w:val="DM.Bảng"/>
    <w:link w:val="DMBngChar"/>
    <w:qFormat/>
    <w:rsid w:val="00BB2C6C"/>
    <w:pPr>
      <w:spacing w:before="120" w:after="0" w:line="240" w:lineRule="auto"/>
      <w:ind w:firstLine="567"/>
      <w:jc w:val="center"/>
    </w:pPr>
    <w:rPr>
      <w:rFonts w:ascii="Times New Roman" w:eastAsia="Times New Roman" w:hAnsi="Times New Roman" w:cs="Times New Roman"/>
      <w:b/>
      <w:bCs/>
      <w:sz w:val="26"/>
      <w:szCs w:val="26"/>
    </w:rPr>
  </w:style>
  <w:style w:type="character" w:customStyle="1" w:styleId="DMBngChar">
    <w:name w:val="DM.Bảng Char"/>
    <w:link w:val="DMBng"/>
    <w:rsid w:val="00BB2C6C"/>
    <w:rPr>
      <w:rFonts w:ascii="Times New Roman" w:eastAsia="Times New Roman" w:hAnsi="Times New Roman" w:cs="Times New Roman"/>
      <w:b/>
      <w:bCs/>
      <w:sz w:val="26"/>
      <w:szCs w:val="26"/>
    </w:rPr>
  </w:style>
  <w:style w:type="paragraph" w:customStyle="1" w:styleId="21">
    <w:name w:val=".2"/>
    <w:basedOn w:val="Heading2"/>
    <w:link w:val="2Char"/>
    <w:qFormat/>
    <w:rsid w:val="00BB2C6C"/>
    <w:pPr>
      <w:keepNext/>
      <w:keepLines/>
      <w:widowControl/>
      <w:numPr>
        <w:ilvl w:val="0"/>
        <w:numId w:val="0"/>
      </w:numPr>
      <w:spacing w:after="0" w:line="240" w:lineRule="auto"/>
    </w:pPr>
    <w:rPr>
      <w:rFonts w:cs="Times New Roman"/>
      <w:bCs/>
    </w:rPr>
  </w:style>
  <w:style w:type="character" w:customStyle="1" w:styleId="2Char">
    <w:name w:val=".2 Char"/>
    <w:basedOn w:val="DefaultParagraphFont"/>
    <w:link w:val="21"/>
    <w:rsid w:val="00BB2C6C"/>
    <w:rPr>
      <w:rFonts w:ascii="Times New Roman" w:eastAsiaTheme="majorEastAsia" w:hAnsi="Times New Roman" w:cs="Times New Roman"/>
      <w:b/>
      <w:bCs/>
      <w:sz w:val="26"/>
      <w:szCs w:val="26"/>
    </w:rPr>
  </w:style>
  <w:style w:type="paragraph" w:customStyle="1" w:styleId="30">
    <w:name w:val=".3"/>
    <w:basedOn w:val="Heading3"/>
    <w:link w:val="3Char"/>
    <w:qFormat/>
    <w:rsid w:val="00364F68"/>
    <w:pPr>
      <w:keepLines/>
      <w:numPr>
        <w:ilvl w:val="0"/>
        <w:numId w:val="0"/>
      </w:numPr>
      <w:spacing w:after="0" w:line="240" w:lineRule="auto"/>
    </w:pPr>
    <w:rPr>
      <w:rFonts w:cs="Times New Roman"/>
      <w:bCs/>
      <w:szCs w:val="26"/>
    </w:rPr>
  </w:style>
  <w:style w:type="paragraph" w:customStyle="1" w:styleId="4">
    <w:name w:val=".4"/>
    <w:basedOn w:val="Heading5"/>
    <w:link w:val="4Char"/>
    <w:qFormat/>
    <w:rsid w:val="00364F68"/>
    <w:pPr>
      <w:spacing w:before="120"/>
      <w:jc w:val="both"/>
    </w:pPr>
    <w:rPr>
      <w:rFonts w:ascii="Times New Roman" w:hAnsi="Times New Roman" w:cs="Times New Roman"/>
      <w:b/>
      <w:i/>
      <w:color w:val="auto"/>
      <w:sz w:val="26"/>
      <w:szCs w:val="26"/>
    </w:rPr>
  </w:style>
  <w:style w:type="character" w:customStyle="1" w:styleId="3Char">
    <w:name w:val=".3 Char"/>
    <w:basedOn w:val="Heading3Char"/>
    <w:link w:val="30"/>
    <w:rsid w:val="00364F68"/>
    <w:rPr>
      <w:rFonts w:ascii="Times New Roman" w:eastAsiaTheme="majorEastAsia" w:hAnsi="Times New Roman" w:cs="Times New Roman"/>
      <w:b/>
      <w:bCs/>
      <w:sz w:val="26"/>
      <w:szCs w:val="26"/>
    </w:rPr>
  </w:style>
  <w:style w:type="character" w:customStyle="1" w:styleId="4Char">
    <w:name w:val=".4 Char"/>
    <w:basedOn w:val="DefaultParagraphFont"/>
    <w:link w:val="4"/>
    <w:rsid w:val="00364F68"/>
    <w:rPr>
      <w:rFonts w:ascii="Times New Roman" w:eastAsiaTheme="majorEastAsia" w:hAnsi="Times New Roman" w:cs="Times New Roman"/>
      <w:b/>
      <w:i/>
      <w:sz w:val="26"/>
      <w:szCs w:val="26"/>
    </w:rPr>
  </w:style>
  <w:style w:type="paragraph" w:customStyle="1" w:styleId="trinhS2">
    <w:name w:val="trinh_S2"/>
    <w:basedOn w:val="ListParagraph"/>
    <w:link w:val="trinhS2Char"/>
    <w:autoRedefine/>
    <w:qFormat/>
    <w:rsid w:val="00FA17F5"/>
    <w:pPr>
      <w:tabs>
        <w:tab w:val="left" w:pos="360"/>
        <w:tab w:val="left" w:pos="851"/>
        <w:tab w:val="left" w:pos="1134"/>
      </w:tabs>
      <w:spacing w:before="240" w:after="120" w:line="240" w:lineRule="auto"/>
      <w:outlineLvl w:val="0"/>
    </w:pPr>
    <w:rPr>
      <w:rFonts w:eastAsia="SimSun"/>
      <w:b/>
      <w:szCs w:val="26"/>
      <w:lang w:val="vi-VN"/>
    </w:rPr>
  </w:style>
  <w:style w:type="character" w:customStyle="1" w:styleId="trinhS2Char">
    <w:name w:val="trinh_S2 Char"/>
    <w:link w:val="trinhS2"/>
    <w:rsid w:val="00FA17F5"/>
    <w:rPr>
      <w:rFonts w:ascii="Times New Roman" w:eastAsia="SimSun" w:hAnsi="Times New Roman" w:cs="Times New Roman"/>
      <w:b/>
      <w:color w:val="000000"/>
      <w:sz w:val="26"/>
      <w:szCs w:val="26"/>
      <w:lang w:val="vi-VN"/>
    </w:rPr>
  </w:style>
  <w:style w:type="paragraph" w:customStyle="1" w:styleId="trS1">
    <w:name w:val="tr_S1"/>
    <w:basedOn w:val="trinhS2"/>
    <w:link w:val="trS1Char"/>
    <w:autoRedefine/>
    <w:qFormat/>
    <w:rsid w:val="00CE7238"/>
    <w:pPr>
      <w:tabs>
        <w:tab w:val="clear" w:pos="360"/>
      </w:tabs>
      <w:jc w:val="center"/>
    </w:pPr>
    <w:rPr>
      <w:color w:val="auto"/>
      <w:lang w:val="pt-BR"/>
    </w:rPr>
  </w:style>
  <w:style w:type="character" w:customStyle="1" w:styleId="BVIChar">
    <w:name w:val="BVI Char"/>
    <w:aliases w:val="RepHead1 Char Char"/>
    <w:rsid w:val="00CC19FE"/>
    <w:rPr>
      <w:rFonts w:ascii="VNI-Times" w:hAnsi="VNI-Times"/>
      <w:sz w:val="26"/>
      <w:lang w:val="en-US" w:eastAsia="en-US" w:bidi="ar-SA"/>
    </w:rPr>
  </w:style>
  <w:style w:type="character" w:customStyle="1" w:styleId="trS1Char">
    <w:name w:val="tr_S1 Char"/>
    <w:basedOn w:val="trinhS2Char"/>
    <w:link w:val="trS1"/>
    <w:rsid w:val="00CE7238"/>
    <w:rPr>
      <w:rFonts w:ascii="Times New Roman" w:eastAsia="SimSun" w:hAnsi="Times New Roman" w:cs="Times New Roman"/>
      <w:b/>
      <w:color w:val="000000"/>
      <w:sz w:val="26"/>
      <w:szCs w:val="26"/>
      <w:lang w:val="pt-BR"/>
    </w:rPr>
  </w:style>
  <w:style w:type="character" w:customStyle="1" w:styleId="Style7Char">
    <w:name w:val="Style7 Char"/>
    <w:link w:val="Style7"/>
    <w:rsid w:val="00CC19FE"/>
    <w:rPr>
      <w:rFonts w:ascii="VNI-Helve" w:eastAsia="Times New Roman" w:hAnsi="VNI-Helve" w:cs="Times New Roman"/>
      <w:sz w:val="24"/>
      <w:szCs w:val="24"/>
    </w:rPr>
  </w:style>
  <w:style w:type="paragraph" w:customStyle="1" w:styleId="trbang0">
    <w:name w:val="tr_bang"/>
    <w:basedOn w:val="Caption"/>
    <w:link w:val="trbangChar0"/>
    <w:autoRedefine/>
    <w:qFormat/>
    <w:rsid w:val="003A25CF"/>
    <w:pPr>
      <w:spacing w:line="276" w:lineRule="auto"/>
      <w:ind w:right="-108"/>
      <w:jc w:val="center"/>
    </w:pPr>
    <w:rPr>
      <w:rFonts w:eastAsia="MS Mincho"/>
      <w:i w:val="0"/>
      <w:w w:val="105"/>
      <w:lang w:val="vi-VN"/>
    </w:rPr>
  </w:style>
  <w:style w:type="character" w:customStyle="1" w:styleId="trbangChar0">
    <w:name w:val="tr_bang Char"/>
    <w:link w:val="trbang0"/>
    <w:rsid w:val="003A25CF"/>
    <w:rPr>
      <w:rFonts w:ascii="Times New Roman" w:eastAsia="MS Mincho" w:hAnsi="Times New Roman" w:cs="Times New Roman"/>
      <w:bCs/>
      <w:iCs/>
      <w:w w:val="105"/>
      <w:sz w:val="26"/>
      <w:szCs w:val="26"/>
      <w:lang w:val="vi-VN"/>
    </w:rPr>
  </w:style>
  <w:style w:type="paragraph" w:customStyle="1" w:styleId="trhinh">
    <w:name w:val="tr_hinh"/>
    <w:basedOn w:val="Normal"/>
    <w:link w:val="trhinhChar"/>
    <w:autoRedefine/>
    <w:qFormat/>
    <w:rsid w:val="00181421"/>
    <w:pPr>
      <w:widowControl w:val="0"/>
      <w:spacing w:line="276" w:lineRule="auto"/>
      <w:jc w:val="center"/>
    </w:pPr>
    <w:rPr>
      <w:rFonts w:eastAsia="SimSun"/>
      <w:noProof/>
      <w:sz w:val="26"/>
      <w:szCs w:val="26"/>
      <w:lang w:val="vi-VN"/>
    </w:rPr>
  </w:style>
  <w:style w:type="character" w:customStyle="1" w:styleId="trhinhChar">
    <w:name w:val="tr_hinh Char"/>
    <w:link w:val="trhinh"/>
    <w:rsid w:val="00181421"/>
    <w:rPr>
      <w:rFonts w:ascii="Times New Roman" w:eastAsia="SimSun" w:hAnsi="Times New Roman" w:cs="Times New Roman"/>
      <w:noProof/>
      <w:sz w:val="26"/>
      <w:szCs w:val="26"/>
      <w:lang w:val="vi-VN"/>
    </w:rPr>
  </w:style>
  <w:style w:type="character" w:customStyle="1" w:styleId="fontstyle41">
    <w:name w:val="fontstyle41"/>
    <w:basedOn w:val="DefaultParagraphFont"/>
    <w:rsid w:val="00513729"/>
    <w:rPr>
      <w:rFonts w:ascii="TimesNewRomanPS-BoldMT" w:hAnsi="TimesNewRomanPS-BoldMT" w:hint="default"/>
      <w:b/>
      <w:bCs/>
      <w:i w:val="0"/>
      <w:iCs w:val="0"/>
      <w:color w:val="000000"/>
      <w:sz w:val="26"/>
      <w:szCs w:val="26"/>
    </w:rPr>
  </w:style>
  <w:style w:type="character" w:customStyle="1" w:styleId="fontstyle51">
    <w:name w:val="fontstyle51"/>
    <w:basedOn w:val="DefaultParagraphFont"/>
    <w:rsid w:val="00283F41"/>
    <w:rPr>
      <w:rFonts w:ascii="TimesNewRomanPS-BoldItalicMT" w:hAnsi="TimesNewRomanPS-BoldItalicMT" w:hint="default"/>
      <w:b/>
      <w:bCs/>
      <w:i/>
      <w:iCs/>
      <w:color w:val="000000"/>
      <w:sz w:val="26"/>
      <w:szCs w:val="26"/>
    </w:rPr>
  </w:style>
  <w:style w:type="paragraph" w:customStyle="1" w:styleId="6noidungbang">
    <w:name w:val="6. noi dung bang"/>
    <w:basedOn w:val="Normal"/>
    <w:qFormat/>
    <w:rsid w:val="00665C7B"/>
    <w:pPr>
      <w:tabs>
        <w:tab w:val="left" w:pos="0"/>
        <w:tab w:val="left" w:pos="432"/>
        <w:tab w:val="left" w:pos="720"/>
      </w:tabs>
      <w:spacing w:before="60" w:after="60" w:line="276" w:lineRule="auto"/>
      <w:jc w:val="center"/>
    </w:pPr>
    <w:rPr>
      <w:rFonts w:eastAsia="Calibri"/>
      <w:sz w:val="26"/>
      <w:szCs w:val="22"/>
    </w:rPr>
  </w:style>
  <w:style w:type="character" w:customStyle="1" w:styleId="0NormalChar">
    <w:name w:val="0. Normal Char"/>
    <w:link w:val="0Normal"/>
    <w:rsid w:val="00665C7B"/>
    <w:rPr>
      <w:rFonts w:ascii="Times New Roman" w:eastAsia="Calibri" w:hAnsi="Times New Roman" w:cs="Times New Roman"/>
      <w:color w:val="000000"/>
      <w:sz w:val="26"/>
      <w:szCs w:val="26"/>
    </w:rPr>
  </w:style>
  <w:style w:type="paragraph" w:customStyle="1" w:styleId="bb1">
    <w:name w:val="bb1"/>
    <w:basedOn w:val="Normal"/>
    <w:link w:val="bb1Char"/>
    <w:qFormat/>
    <w:rsid w:val="000052D7"/>
    <w:pPr>
      <w:spacing w:before="120" w:after="120"/>
      <w:jc w:val="center"/>
    </w:pPr>
    <w:rPr>
      <w:rFonts w:eastAsia="SimSun"/>
      <w:b/>
      <w:bCs/>
      <w:sz w:val="26"/>
      <w:szCs w:val="26"/>
    </w:rPr>
  </w:style>
  <w:style w:type="character" w:customStyle="1" w:styleId="bb1Char">
    <w:name w:val="bb1 Char"/>
    <w:link w:val="bb1"/>
    <w:rsid w:val="000052D7"/>
    <w:rPr>
      <w:rFonts w:ascii="Times New Roman" w:eastAsia="SimSun" w:hAnsi="Times New Roman" w:cs="Times New Roman"/>
      <w:b/>
      <w:bCs/>
      <w:sz w:val="26"/>
      <w:szCs w:val="26"/>
    </w:rPr>
  </w:style>
  <w:style w:type="character" w:styleId="EndnoteReference">
    <w:name w:val="endnote reference"/>
    <w:basedOn w:val="DefaultParagraphFont"/>
    <w:uiPriority w:val="99"/>
    <w:semiHidden/>
    <w:unhideWhenUsed/>
    <w:rsid w:val="004E6743"/>
    <w:rPr>
      <w:vertAlign w:val="superscript"/>
    </w:rPr>
  </w:style>
  <w:style w:type="paragraph" w:customStyle="1" w:styleId="1Chuong1">
    <w:name w:val="1. Chuong 1"/>
    <w:basedOn w:val="Heading1"/>
    <w:autoRedefine/>
    <w:qFormat/>
    <w:rsid w:val="00AE5A16"/>
    <w:pPr>
      <w:keepNext/>
      <w:widowControl/>
      <w:numPr>
        <w:numId w:val="0"/>
      </w:numPr>
      <w:spacing w:line="240" w:lineRule="auto"/>
      <w:ind w:firstLine="567"/>
      <w:jc w:val="center"/>
    </w:pPr>
    <w:rPr>
      <w:rFonts w:eastAsia="Times New Roman" w:cs="Times New Roman"/>
      <w:bCs/>
      <w:noProof/>
      <w:color w:val="000000"/>
      <w:szCs w:val="26"/>
      <w:lang w:val="vi-VN" w:eastAsia="x-none"/>
    </w:rPr>
  </w:style>
  <w:style w:type="table" w:customStyle="1" w:styleId="TableGrid4">
    <w:name w:val="Table Grid4"/>
    <w:basedOn w:val="TableNormal"/>
    <w:next w:val="TableGrid"/>
    <w:uiPriority w:val="39"/>
    <w:rsid w:val="00710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7251F"/>
    <w:rPr>
      <w:color w:val="605E5C"/>
      <w:shd w:val="clear" w:color="auto" w:fill="E1DFDD"/>
    </w:rPr>
  </w:style>
  <w:style w:type="paragraph" w:customStyle="1" w:styleId="Bullet">
    <w:name w:val="Bullet +"/>
    <w:basedOn w:val="Normal"/>
    <w:qFormat/>
    <w:rsid w:val="00FA0198"/>
    <w:pPr>
      <w:numPr>
        <w:numId w:val="58"/>
      </w:numPr>
      <w:spacing w:before="120" w:after="120" w:line="300" w:lineRule="exact"/>
      <w:jc w:val="both"/>
    </w:pPr>
    <w:rPr>
      <w:rFonts w:eastAsia="Calibri" w:cs="Arial"/>
      <w:spacing w:val="-6"/>
      <w:sz w:val="26"/>
      <w:szCs w:val="24"/>
      <w:lang w:val="vi-VN"/>
    </w:rPr>
  </w:style>
  <w:style w:type="character" w:customStyle="1" w:styleId="Vnbnnidung">
    <w:name w:val="Văn bản nội dung_"/>
    <w:link w:val="Vnbnnidung0"/>
    <w:uiPriority w:val="99"/>
    <w:rsid w:val="00425FC8"/>
    <w:rPr>
      <w:rFonts w:ascii="Times New Roman" w:hAnsi="Times New Roman" w:cs="Times New Roman"/>
      <w:sz w:val="26"/>
      <w:szCs w:val="26"/>
    </w:rPr>
  </w:style>
  <w:style w:type="paragraph" w:customStyle="1" w:styleId="Vnbnnidung0">
    <w:name w:val="Văn bản nội dung"/>
    <w:basedOn w:val="Normal"/>
    <w:link w:val="Vnbnnidung"/>
    <w:uiPriority w:val="99"/>
    <w:rsid w:val="00425FC8"/>
    <w:pPr>
      <w:widowControl w:val="0"/>
      <w:spacing w:after="180" w:line="259" w:lineRule="auto"/>
      <w:ind w:firstLine="400"/>
    </w:pPr>
    <w:rPr>
      <w:rFonts w:eastAsiaTheme="minorHAnsi"/>
      <w:sz w:val="26"/>
      <w:szCs w:val="26"/>
    </w:rPr>
  </w:style>
  <w:style w:type="numbering" w:customStyle="1" w:styleId="NoList3">
    <w:name w:val="No List3"/>
    <w:next w:val="NoList"/>
    <w:uiPriority w:val="99"/>
    <w:semiHidden/>
    <w:unhideWhenUsed/>
    <w:rsid w:val="00477E22"/>
  </w:style>
  <w:style w:type="table" w:customStyle="1" w:styleId="Tablecontent1">
    <w:name w:val="Table content1"/>
    <w:basedOn w:val="TableNormal"/>
    <w:next w:val="TableGrid"/>
    <w:uiPriority w:val="59"/>
    <w:rsid w:val="00477E22"/>
    <w:pPr>
      <w:spacing w:after="0" w:line="240" w:lineRule="auto"/>
    </w:pPr>
    <w:rPr>
      <w:rFonts w:ascii="Times New Roman" w:eastAsia="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11">
    <w:name w:val="bang11"/>
    <w:basedOn w:val="TableNormal"/>
    <w:next w:val="TableGrid"/>
    <w:uiPriority w:val="59"/>
    <w:rsid w:val="00477E2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77E22"/>
  </w:style>
  <w:style w:type="table" w:customStyle="1" w:styleId="bang21">
    <w:name w:val="bang21"/>
    <w:basedOn w:val="TableNormal"/>
    <w:next w:val="TableGrid"/>
    <w:uiPriority w:val="59"/>
    <w:rsid w:val="00477E2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77E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77E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2">
    <w:name w:val="Current List22"/>
    <w:rsid w:val="00477E22"/>
    <w:pPr>
      <w:numPr>
        <w:numId w:val="15"/>
      </w:numPr>
    </w:pPr>
  </w:style>
  <w:style w:type="numbering" w:customStyle="1" w:styleId="NoList21">
    <w:name w:val="No List21"/>
    <w:next w:val="NoList"/>
    <w:uiPriority w:val="99"/>
    <w:semiHidden/>
    <w:unhideWhenUsed/>
    <w:rsid w:val="00477E22"/>
  </w:style>
  <w:style w:type="table" w:customStyle="1" w:styleId="bang31">
    <w:name w:val="bang31"/>
    <w:basedOn w:val="TableNormal"/>
    <w:next w:val="TableGrid"/>
    <w:uiPriority w:val="59"/>
    <w:rsid w:val="00477E2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11">
    <w:name w:val="Current List211"/>
    <w:rsid w:val="00477E22"/>
    <w:pPr>
      <w:numPr>
        <w:numId w:val="16"/>
      </w:numPr>
    </w:pPr>
  </w:style>
  <w:style w:type="table" w:customStyle="1" w:styleId="bang41">
    <w:name w:val="bang41"/>
    <w:basedOn w:val="TableNormal"/>
    <w:next w:val="TableGrid"/>
    <w:uiPriority w:val="59"/>
    <w:rsid w:val="00477E2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unhideWhenUsed/>
    <w:rsid w:val="00477E22"/>
    <w:pPr>
      <w:numPr>
        <w:numId w:val="18"/>
      </w:numPr>
    </w:pPr>
  </w:style>
  <w:style w:type="table" w:customStyle="1" w:styleId="TableGrid31">
    <w:name w:val="Table Grid31"/>
    <w:basedOn w:val="TableNormal"/>
    <w:next w:val="TableGrid"/>
    <w:uiPriority w:val="59"/>
    <w:rsid w:val="00477E2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legant1">
    <w:name w:val="Table Elegant1"/>
    <w:basedOn w:val="TableNormal"/>
    <w:next w:val="TableElegant"/>
    <w:rsid w:val="00477E22"/>
    <w:pPr>
      <w:overflowPunct w:val="0"/>
      <w:autoSpaceDE w:val="0"/>
      <w:autoSpaceDN w:val="0"/>
      <w:adjustRightInd w:val="0"/>
      <w:spacing w:before="120" w:after="120" w:line="420" w:lineRule="exact"/>
      <w:jc w:val="both"/>
      <w:textAlignment w:val="baseline"/>
    </w:pPr>
    <w:rPr>
      <w:rFonts w:ascii="Times New Roman" w:eastAsia="Times New Roman" w:hAnsi="Times New Roman" w:cs="Times New Roman"/>
      <w:sz w:val="20"/>
      <w:szCs w:val="20"/>
      <w:lang w:val="vi-VN" w:eastAsia="vi-V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locked/>
    <w:rsid w:val="00477E22"/>
    <w:pPr>
      <w:overflowPunct w:val="0"/>
      <w:autoSpaceDE w:val="0"/>
      <w:autoSpaceDN w:val="0"/>
      <w:adjustRightInd w:val="0"/>
      <w:spacing w:before="120" w:after="120" w:line="420" w:lineRule="exact"/>
      <w:jc w:val="both"/>
      <w:textAlignment w:val="baseline"/>
    </w:pPr>
    <w:rPr>
      <w:rFonts w:ascii="Times New Roman" w:eastAsia="Times New Roman" w:hAnsi="Times New Roman" w:cs="Times New Roman"/>
      <w:sz w:val="20"/>
      <w:szCs w:val="20"/>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List-Accent11">
    <w:name w:val="Colorful List - Accent 11"/>
    <w:basedOn w:val="TableNormal"/>
    <w:next w:val="ColorfulList-Accent1"/>
    <w:uiPriority w:val="34"/>
    <w:rsid w:val="00477E22"/>
    <w:pPr>
      <w:spacing w:after="0" w:line="240" w:lineRule="auto"/>
    </w:pPr>
    <w:rPr>
      <w:rFonts w:ascii="Verdana" w:hAnsi="Verdana"/>
      <w:sz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Theme1">
    <w:name w:val="Table Theme1"/>
    <w:basedOn w:val="TableNormal"/>
    <w:next w:val="TableTheme"/>
    <w:rsid w:val="00477E22"/>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77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C4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5550">
      <w:bodyDiv w:val="1"/>
      <w:marLeft w:val="0"/>
      <w:marRight w:val="0"/>
      <w:marTop w:val="0"/>
      <w:marBottom w:val="0"/>
      <w:divBdr>
        <w:top w:val="none" w:sz="0" w:space="0" w:color="auto"/>
        <w:left w:val="none" w:sz="0" w:space="0" w:color="auto"/>
        <w:bottom w:val="none" w:sz="0" w:space="0" w:color="auto"/>
        <w:right w:val="none" w:sz="0" w:space="0" w:color="auto"/>
      </w:divBdr>
    </w:div>
    <w:div w:id="61221180">
      <w:bodyDiv w:val="1"/>
      <w:marLeft w:val="0"/>
      <w:marRight w:val="0"/>
      <w:marTop w:val="0"/>
      <w:marBottom w:val="0"/>
      <w:divBdr>
        <w:top w:val="none" w:sz="0" w:space="0" w:color="auto"/>
        <w:left w:val="none" w:sz="0" w:space="0" w:color="auto"/>
        <w:bottom w:val="none" w:sz="0" w:space="0" w:color="auto"/>
        <w:right w:val="none" w:sz="0" w:space="0" w:color="auto"/>
      </w:divBdr>
    </w:div>
    <w:div w:id="122120284">
      <w:bodyDiv w:val="1"/>
      <w:marLeft w:val="0"/>
      <w:marRight w:val="0"/>
      <w:marTop w:val="0"/>
      <w:marBottom w:val="0"/>
      <w:divBdr>
        <w:top w:val="none" w:sz="0" w:space="0" w:color="auto"/>
        <w:left w:val="none" w:sz="0" w:space="0" w:color="auto"/>
        <w:bottom w:val="none" w:sz="0" w:space="0" w:color="auto"/>
        <w:right w:val="none" w:sz="0" w:space="0" w:color="auto"/>
      </w:divBdr>
    </w:div>
    <w:div w:id="145367270">
      <w:bodyDiv w:val="1"/>
      <w:marLeft w:val="0"/>
      <w:marRight w:val="0"/>
      <w:marTop w:val="0"/>
      <w:marBottom w:val="0"/>
      <w:divBdr>
        <w:top w:val="none" w:sz="0" w:space="0" w:color="auto"/>
        <w:left w:val="none" w:sz="0" w:space="0" w:color="auto"/>
        <w:bottom w:val="none" w:sz="0" w:space="0" w:color="auto"/>
        <w:right w:val="none" w:sz="0" w:space="0" w:color="auto"/>
      </w:divBdr>
    </w:div>
    <w:div w:id="170342080">
      <w:bodyDiv w:val="1"/>
      <w:marLeft w:val="0"/>
      <w:marRight w:val="0"/>
      <w:marTop w:val="0"/>
      <w:marBottom w:val="0"/>
      <w:divBdr>
        <w:top w:val="none" w:sz="0" w:space="0" w:color="auto"/>
        <w:left w:val="none" w:sz="0" w:space="0" w:color="auto"/>
        <w:bottom w:val="none" w:sz="0" w:space="0" w:color="auto"/>
        <w:right w:val="none" w:sz="0" w:space="0" w:color="auto"/>
      </w:divBdr>
    </w:div>
    <w:div w:id="197737918">
      <w:bodyDiv w:val="1"/>
      <w:marLeft w:val="0"/>
      <w:marRight w:val="0"/>
      <w:marTop w:val="0"/>
      <w:marBottom w:val="0"/>
      <w:divBdr>
        <w:top w:val="none" w:sz="0" w:space="0" w:color="auto"/>
        <w:left w:val="none" w:sz="0" w:space="0" w:color="auto"/>
        <w:bottom w:val="none" w:sz="0" w:space="0" w:color="auto"/>
        <w:right w:val="none" w:sz="0" w:space="0" w:color="auto"/>
      </w:divBdr>
    </w:div>
    <w:div w:id="242761435">
      <w:bodyDiv w:val="1"/>
      <w:marLeft w:val="0"/>
      <w:marRight w:val="0"/>
      <w:marTop w:val="0"/>
      <w:marBottom w:val="0"/>
      <w:divBdr>
        <w:top w:val="none" w:sz="0" w:space="0" w:color="auto"/>
        <w:left w:val="none" w:sz="0" w:space="0" w:color="auto"/>
        <w:bottom w:val="none" w:sz="0" w:space="0" w:color="auto"/>
        <w:right w:val="none" w:sz="0" w:space="0" w:color="auto"/>
      </w:divBdr>
    </w:div>
    <w:div w:id="302200785">
      <w:bodyDiv w:val="1"/>
      <w:marLeft w:val="0"/>
      <w:marRight w:val="0"/>
      <w:marTop w:val="0"/>
      <w:marBottom w:val="0"/>
      <w:divBdr>
        <w:top w:val="none" w:sz="0" w:space="0" w:color="auto"/>
        <w:left w:val="none" w:sz="0" w:space="0" w:color="auto"/>
        <w:bottom w:val="none" w:sz="0" w:space="0" w:color="auto"/>
        <w:right w:val="none" w:sz="0" w:space="0" w:color="auto"/>
      </w:divBdr>
    </w:div>
    <w:div w:id="319970988">
      <w:bodyDiv w:val="1"/>
      <w:marLeft w:val="0"/>
      <w:marRight w:val="0"/>
      <w:marTop w:val="0"/>
      <w:marBottom w:val="0"/>
      <w:divBdr>
        <w:top w:val="none" w:sz="0" w:space="0" w:color="auto"/>
        <w:left w:val="none" w:sz="0" w:space="0" w:color="auto"/>
        <w:bottom w:val="none" w:sz="0" w:space="0" w:color="auto"/>
        <w:right w:val="none" w:sz="0" w:space="0" w:color="auto"/>
      </w:divBdr>
    </w:div>
    <w:div w:id="365444942">
      <w:bodyDiv w:val="1"/>
      <w:marLeft w:val="0"/>
      <w:marRight w:val="0"/>
      <w:marTop w:val="0"/>
      <w:marBottom w:val="0"/>
      <w:divBdr>
        <w:top w:val="none" w:sz="0" w:space="0" w:color="auto"/>
        <w:left w:val="none" w:sz="0" w:space="0" w:color="auto"/>
        <w:bottom w:val="none" w:sz="0" w:space="0" w:color="auto"/>
        <w:right w:val="none" w:sz="0" w:space="0" w:color="auto"/>
      </w:divBdr>
    </w:div>
    <w:div w:id="366683010">
      <w:bodyDiv w:val="1"/>
      <w:marLeft w:val="0"/>
      <w:marRight w:val="0"/>
      <w:marTop w:val="0"/>
      <w:marBottom w:val="0"/>
      <w:divBdr>
        <w:top w:val="none" w:sz="0" w:space="0" w:color="auto"/>
        <w:left w:val="none" w:sz="0" w:space="0" w:color="auto"/>
        <w:bottom w:val="none" w:sz="0" w:space="0" w:color="auto"/>
        <w:right w:val="none" w:sz="0" w:space="0" w:color="auto"/>
      </w:divBdr>
    </w:div>
    <w:div w:id="391927721">
      <w:bodyDiv w:val="1"/>
      <w:marLeft w:val="0"/>
      <w:marRight w:val="0"/>
      <w:marTop w:val="0"/>
      <w:marBottom w:val="0"/>
      <w:divBdr>
        <w:top w:val="none" w:sz="0" w:space="0" w:color="auto"/>
        <w:left w:val="none" w:sz="0" w:space="0" w:color="auto"/>
        <w:bottom w:val="none" w:sz="0" w:space="0" w:color="auto"/>
        <w:right w:val="none" w:sz="0" w:space="0" w:color="auto"/>
      </w:divBdr>
    </w:div>
    <w:div w:id="392047300">
      <w:bodyDiv w:val="1"/>
      <w:marLeft w:val="0"/>
      <w:marRight w:val="0"/>
      <w:marTop w:val="0"/>
      <w:marBottom w:val="0"/>
      <w:divBdr>
        <w:top w:val="none" w:sz="0" w:space="0" w:color="auto"/>
        <w:left w:val="none" w:sz="0" w:space="0" w:color="auto"/>
        <w:bottom w:val="none" w:sz="0" w:space="0" w:color="auto"/>
        <w:right w:val="none" w:sz="0" w:space="0" w:color="auto"/>
      </w:divBdr>
    </w:div>
    <w:div w:id="457258070">
      <w:bodyDiv w:val="1"/>
      <w:marLeft w:val="0"/>
      <w:marRight w:val="0"/>
      <w:marTop w:val="0"/>
      <w:marBottom w:val="0"/>
      <w:divBdr>
        <w:top w:val="none" w:sz="0" w:space="0" w:color="auto"/>
        <w:left w:val="none" w:sz="0" w:space="0" w:color="auto"/>
        <w:bottom w:val="none" w:sz="0" w:space="0" w:color="auto"/>
        <w:right w:val="none" w:sz="0" w:space="0" w:color="auto"/>
      </w:divBdr>
    </w:div>
    <w:div w:id="500241405">
      <w:bodyDiv w:val="1"/>
      <w:marLeft w:val="0"/>
      <w:marRight w:val="0"/>
      <w:marTop w:val="0"/>
      <w:marBottom w:val="0"/>
      <w:divBdr>
        <w:top w:val="none" w:sz="0" w:space="0" w:color="auto"/>
        <w:left w:val="none" w:sz="0" w:space="0" w:color="auto"/>
        <w:bottom w:val="none" w:sz="0" w:space="0" w:color="auto"/>
        <w:right w:val="none" w:sz="0" w:space="0" w:color="auto"/>
      </w:divBdr>
    </w:div>
    <w:div w:id="500775158">
      <w:bodyDiv w:val="1"/>
      <w:marLeft w:val="0"/>
      <w:marRight w:val="0"/>
      <w:marTop w:val="0"/>
      <w:marBottom w:val="0"/>
      <w:divBdr>
        <w:top w:val="none" w:sz="0" w:space="0" w:color="auto"/>
        <w:left w:val="none" w:sz="0" w:space="0" w:color="auto"/>
        <w:bottom w:val="none" w:sz="0" w:space="0" w:color="auto"/>
        <w:right w:val="none" w:sz="0" w:space="0" w:color="auto"/>
      </w:divBdr>
    </w:div>
    <w:div w:id="503253462">
      <w:bodyDiv w:val="1"/>
      <w:marLeft w:val="0"/>
      <w:marRight w:val="0"/>
      <w:marTop w:val="0"/>
      <w:marBottom w:val="0"/>
      <w:divBdr>
        <w:top w:val="none" w:sz="0" w:space="0" w:color="auto"/>
        <w:left w:val="none" w:sz="0" w:space="0" w:color="auto"/>
        <w:bottom w:val="none" w:sz="0" w:space="0" w:color="auto"/>
        <w:right w:val="none" w:sz="0" w:space="0" w:color="auto"/>
      </w:divBdr>
    </w:div>
    <w:div w:id="528757916">
      <w:bodyDiv w:val="1"/>
      <w:marLeft w:val="0"/>
      <w:marRight w:val="0"/>
      <w:marTop w:val="0"/>
      <w:marBottom w:val="0"/>
      <w:divBdr>
        <w:top w:val="none" w:sz="0" w:space="0" w:color="auto"/>
        <w:left w:val="none" w:sz="0" w:space="0" w:color="auto"/>
        <w:bottom w:val="none" w:sz="0" w:space="0" w:color="auto"/>
        <w:right w:val="none" w:sz="0" w:space="0" w:color="auto"/>
      </w:divBdr>
    </w:div>
    <w:div w:id="549191955">
      <w:bodyDiv w:val="1"/>
      <w:marLeft w:val="0"/>
      <w:marRight w:val="0"/>
      <w:marTop w:val="0"/>
      <w:marBottom w:val="0"/>
      <w:divBdr>
        <w:top w:val="none" w:sz="0" w:space="0" w:color="auto"/>
        <w:left w:val="none" w:sz="0" w:space="0" w:color="auto"/>
        <w:bottom w:val="none" w:sz="0" w:space="0" w:color="auto"/>
        <w:right w:val="none" w:sz="0" w:space="0" w:color="auto"/>
      </w:divBdr>
    </w:div>
    <w:div w:id="570582859">
      <w:bodyDiv w:val="1"/>
      <w:marLeft w:val="0"/>
      <w:marRight w:val="0"/>
      <w:marTop w:val="0"/>
      <w:marBottom w:val="0"/>
      <w:divBdr>
        <w:top w:val="none" w:sz="0" w:space="0" w:color="auto"/>
        <w:left w:val="none" w:sz="0" w:space="0" w:color="auto"/>
        <w:bottom w:val="none" w:sz="0" w:space="0" w:color="auto"/>
        <w:right w:val="none" w:sz="0" w:space="0" w:color="auto"/>
      </w:divBdr>
    </w:div>
    <w:div w:id="576935747">
      <w:bodyDiv w:val="1"/>
      <w:marLeft w:val="0"/>
      <w:marRight w:val="0"/>
      <w:marTop w:val="0"/>
      <w:marBottom w:val="0"/>
      <w:divBdr>
        <w:top w:val="none" w:sz="0" w:space="0" w:color="auto"/>
        <w:left w:val="none" w:sz="0" w:space="0" w:color="auto"/>
        <w:bottom w:val="none" w:sz="0" w:space="0" w:color="auto"/>
        <w:right w:val="none" w:sz="0" w:space="0" w:color="auto"/>
      </w:divBdr>
    </w:div>
    <w:div w:id="579026140">
      <w:bodyDiv w:val="1"/>
      <w:marLeft w:val="0"/>
      <w:marRight w:val="0"/>
      <w:marTop w:val="0"/>
      <w:marBottom w:val="0"/>
      <w:divBdr>
        <w:top w:val="none" w:sz="0" w:space="0" w:color="auto"/>
        <w:left w:val="none" w:sz="0" w:space="0" w:color="auto"/>
        <w:bottom w:val="none" w:sz="0" w:space="0" w:color="auto"/>
        <w:right w:val="none" w:sz="0" w:space="0" w:color="auto"/>
      </w:divBdr>
    </w:div>
    <w:div w:id="649601457">
      <w:bodyDiv w:val="1"/>
      <w:marLeft w:val="0"/>
      <w:marRight w:val="0"/>
      <w:marTop w:val="0"/>
      <w:marBottom w:val="0"/>
      <w:divBdr>
        <w:top w:val="none" w:sz="0" w:space="0" w:color="auto"/>
        <w:left w:val="none" w:sz="0" w:space="0" w:color="auto"/>
        <w:bottom w:val="none" w:sz="0" w:space="0" w:color="auto"/>
        <w:right w:val="none" w:sz="0" w:space="0" w:color="auto"/>
      </w:divBdr>
    </w:div>
    <w:div w:id="655836788">
      <w:bodyDiv w:val="1"/>
      <w:marLeft w:val="0"/>
      <w:marRight w:val="0"/>
      <w:marTop w:val="0"/>
      <w:marBottom w:val="0"/>
      <w:divBdr>
        <w:top w:val="none" w:sz="0" w:space="0" w:color="auto"/>
        <w:left w:val="none" w:sz="0" w:space="0" w:color="auto"/>
        <w:bottom w:val="none" w:sz="0" w:space="0" w:color="auto"/>
        <w:right w:val="none" w:sz="0" w:space="0" w:color="auto"/>
      </w:divBdr>
    </w:div>
    <w:div w:id="658772366">
      <w:bodyDiv w:val="1"/>
      <w:marLeft w:val="0"/>
      <w:marRight w:val="0"/>
      <w:marTop w:val="0"/>
      <w:marBottom w:val="0"/>
      <w:divBdr>
        <w:top w:val="none" w:sz="0" w:space="0" w:color="auto"/>
        <w:left w:val="none" w:sz="0" w:space="0" w:color="auto"/>
        <w:bottom w:val="none" w:sz="0" w:space="0" w:color="auto"/>
        <w:right w:val="none" w:sz="0" w:space="0" w:color="auto"/>
      </w:divBdr>
    </w:div>
    <w:div w:id="659769890">
      <w:bodyDiv w:val="1"/>
      <w:marLeft w:val="0"/>
      <w:marRight w:val="0"/>
      <w:marTop w:val="0"/>
      <w:marBottom w:val="0"/>
      <w:divBdr>
        <w:top w:val="none" w:sz="0" w:space="0" w:color="auto"/>
        <w:left w:val="none" w:sz="0" w:space="0" w:color="auto"/>
        <w:bottom w:val="none" w:sz="0" w:space="0" w:color="auto"/>
        <w:right w:val="none" w:sz="0" w:space="0" w:color="auto"/>
      </w:divBdr>
    </w:div>
    <w:div w:id="703601735">
      <w:bodyDiv w:val="1"/>
      <w:marLeft w:val="0"/>
      <w:marRight w:val="0"/>
      <w:marTop w:val="0"/>
      <w:marBottom w:val="0"/>
      <w:divBdr>
        <w:top w:val="none" w:sz="0" w:space="0" w:color="auto"/>
        <w:left w:val="none" w:sz="0" w:space="0" w:color="auto"/>
        <w:bottom w:val="none" w:sz="0" w:space="0" w:color="auto"/>
        <w:right w:val="none" w:sz="0" w:space="0" w:color="auto"/>
      </w:divBdr>
    </w:div>
    <w:div w:id="716701867">
      <w:bodyDiv w:val="1"/>
      <w:marLeft w:val="0"/>
      <w:marRight w:val="0"/>
      <w:marTop w:val="0"/>
      <w:marBottom w:val="0"/>
      <w:divBdr>
        <w:top w:val="none" w:sz="0" w:space="0" w:color="auto"/>
        <w:left w:val="none" w:sz="0" w:space="0" w:color="auto"/>
        <w:bottom w:val="none" w:sz="0" w:space="0" w:color="auto"/>
        <w:right w:val="none" w:sz="0" w:space="0" w:color="auto"/>
      </w:divBdr>
    </w:div>
    <w:div w:id="722483701">
      <w:bodyDiv w:val="1"/>
      <w:marLeft w:val="0"/>
      <w:marRight w:val="0"/>
      <w:marTop w:val="0"/>
      <w:marBottom w:val="0"/>
      <w:divBdr>
        <w:top w:val="none" w:sz="0" w:space="0" w:color="auto"/>
        <w:left w:val="none" w:sz="0" w:space="0" w:color="auto"/>
        <w:bottom w:val="none" w:sz="0" w:space="0" w:color="auto"/>
        <w:right w:val="none" w:sz="0" w:space="0" w:color="auto"/>
      </w:divBdr>
    </w:div>
    <w:div w:id="737244442">
      <w:bodyDiv w:val="1"/>
      <w:marLeft w:val="0"/>
      <w:marRight w:val="0"/>
      <w:marTop w:val="0"/>
      <w:marBottom w:val="0"/>
      <w:divBdr>
        <w:top w:val="none" w:sz="0" w:space="0" w:color="auto"/>
        <w:left w:val="none" w:sz="0" w:space="0" w:color="auto"/>
        <w:bottom w:val="none" w:sz="0" w:space="0" w:color="auto"/>
        <w:right w:val="none" w:sz="0" w:space="0" w:color="auto"/>
      </w:divBdr>
    </w:div>
    <w:div w:id="747534970">
      <w:bodyDiv w:val="1"/>
      <w:marLeft w:val="0"/>
      <w:marRight w:val="0"/>
      <w:marTop w:val="0"/>
      <w:marBottom w:val="0"/>
      <w:divBdr>
        <w:top w:val="none" w:sz="0" w:space="0" w:color="auto"/>
        <w:left w:val="none" w:sz="0" w:space="0" w:color="auto"/>
        <w:bottom w:val="none" w:sz="0" w:space="0" w:color="auto"/>
        <w:right w:val="none" w:sz="0" w:space="0" w:color="auto"/>
      </w:divBdr>
    </w:div>
    <w:div w:id="748380200">
      <w:bodyDiv w:val="1"/>
      <w:marLeft w:val="0"/>
      <w:marRight w:val="0"/>
      <w:marTop w:val="0"/>
      <w:marBottom w:val="0"/>
      <w:divBdr>
        <w:top w:val="none" w:sz="0" w:space="0" w:color="auto"/>
        <w:left w:val="none" w:sz="0" w:space="0" w:color="auto"/>
        <w:bottom w:val="none" w:sz="0" w:space="0" w:color="auto"/>
        <w:right w:val="none" w:sz="0" w:space="0" w:color="auto"/>
      </w:divBdr>
    </w:div>
    <w:div w:id="749424603">
      <w:bodyDiv w:val="1"/>
      <w:marLeft w:val="0"/>
      <w:marRight w:val="0"/>
      <w:marTop w:val="0"/>
      <w:marBottom w:val="0"/>
      <w:divBdr>
        <w:top w:val="none" w:sz="0" w:space="0" w:color="auto"/>
        <w:left w:val="none" w:sz="0" w:space="0" w:color="auto"/>
        <w:bottom w:val="none" w:sz="0" w:space="0" w:color="auto"/>
        <w:right w:val="none" w:sz="0" w:space="0" w:color="auto"/>
      </w:divBdr>
    </w:div>
    <w:div w:id="765810066">
      <w:bodyDiv w:val="1"/>
      <w:marLeft w:val="0"/>
      <w:marRight w:val="0"/>
      <w:marTop w:val="0"/>
      <w:marBottom w:val="0"/>
      <w:divBdr>
        <w:top w:val="none" w:sz="0" w:space="0" w:color="auto"/>
        <w:left w:val="none" w:sz="0" w:space="0" w:color="auto"/>
        <w:bottom w:val="none" w:sz="0" w:space="0" w:color="auto"/>
        <w:right w:val="none" w:sz="0" w:space="0" w:color="auto"/>
      </w:divBdr>
    </w:div>
    <w:div w:id="781801932">
      <w:bodyDiv w:val="1"/>
      <w:marLeft w:val="0"/>
      <w:marRight w:val="0"/>
      <w:marTop w:val="0"/>
      <w:marBottom w:val="0"/>
      <w:divBdr>
        <w:top w:val="none" w:sz="0" w:space="0" w:color="auto"/>
        <w:left w:val="none" w:sz="0" w:space="0" w:color="auto"/>
        <w:bottom w:val="none" w:sz="0" w:space="0" w:color="auto"/>
        <w:right w:val="none" w:sz="0" w:space="0" w:color="auto"/>
      </w:divBdr>
    </w:div>
    <w:div w:id="802045435">
      <w:bodyDiv w:val="1"/>
      <w:marLeft w:val="0"/>
      <w:marRight w:val="0"/>
      <w:marTop w:val="0"/>
      <w:marBottom w:val="0"/>
      <w:divBdr>
        <w:top w:val="none" w:sz="0" w:space="0" w:color="auto"/>
        <w:left w:val="none" w:sz="0" w:space="0" w:color="auto"/>
        <w:bottom w:val="none" w:sz="0" w:space="0" w:color="auto"/>
        <w:right w:val="none" w:sz="0" w:space="0" w:color="auto"/>
      </w:divBdr>
    </w:div>
    <w:div w:id="811412231">
      <w:bodyDiv w:val="1"/>
      <w:marLeft w:val="0"/>
      <w:marRight w:val="0"/>
      <w:marTop w:val="0"/>
      <w:marBottom w:val="0"/>
      <w:divBdr>
        <w:top w:val="none" w:sz="0" w:space="0" w:color="auto"/>
        <w:left w:val="none" w:sz="0" w:space="0" w:color="auto"/>
        <w:bottom w:val="none" w:sz="0" w:space="0" w:color="auto"/>
        <w:right w:val="none" w:sz="0" w:space="0" w:color="auto"/>
      </w:divBdr>
    </w:div>
    <w:div w:id="845677102">
      <w:bodyDiv w:val="1"/>
      <w:marLeft w:val="0"/>
      <w:marRight w:val="0"/>
      <w:marTop w:val="0"/>
      <w:marBottom w:val="0"/>
      <w:divBdr>
        <w:top w:val="none" w:sz="0" w:space="0" w:color="auto"/>
        <w:left w:val="none" w:sz="0" w:space="0" w:color="auto"/>
        <w:bottom w:val="none" w:sz="0" w:space="0" w:color="auto"/>
        <w:right w:val="none" w:sz="0" w:space="0" w:color="auto"/>
      </w:divBdr>
    </w:div>
    <w:div w:id="866022439">
      <w:bodyDiv w:val="1"/>
      <w:marLeft w:val="0"/>
      <w:marRight w:val="0"/>
      <w:marTop w:val="0"/>
      <w:marBottom w:val="0"/>
      <w:divBdr>
        <w:top w:val="none" w:sz="0" w:space="0" w:color="auto"/>
        <w:left w:val="none" w:sz="0" w:space="0" w:color="auto"/>
        <w:bottom w:val="none" w:sz="0" w:space="0" w:color="auto"/>
        <w:right w:val="none" w:sz="0" w:space="0" w:color="auto"/>
      </w:divBdr>
    </w:div>
    <w:div w:id="869343481">
      <w:bodyDiv w:val="1"/>
      <w:marLeft w:val="0"/>
      <w:marRight w:val="0"/>
      <w:marTop w:val="0"/>
      <w:marBottom w:val="0"/>
      <w:divBdr>
        <w:top w:val="none" w:sz="0" w:space="0" w:color="auto"/>
        <w:left w:val="none" w:sz="0" w:space="0" w:color="auto"/>
        <w:bottom w:val="none" w:sz="0" w:space="0" w:color="auto"/>
        <w:right w:val="none" w:sz="0" w:space="0" w:color="auto"/>
      </w:divBdr>
    </w:div>
    <w:div w:id="890993641">
      <w:bodyDiv w:val="1"/>
      <w:marLeft w:val="0"/>
      <w:marRight w:val="0"/>
      <w:marTop w:val="0"/>
      <w:marBottom w:val="0"/>
      <w:divBdr>
        <w:top w:val="none" w:sz="0" w:space="0" w:color="auto"/>
        <w:left w:val="none" w:sz="0" w:space="0" w:color="auto"/>
        <w:bottom w:val="none" w:sz="0" w:space="0" w:color="auto"/>
        <w:right w:val="none" w:sz="0" w:space="0" w:color="auto"/>
      </w:divBdr>
    </w:div>
    <w:div w:id="938562412">
      <w:bodyDiv w:val="1"/>
      <w:marLeft w:val="0"/>
      <w:marRight w:val="0"/>
      <w:marTop w:val="0"/>
      <w:marBottom w:val="0"/>
      <w:divBdr>
        <w:top w:val="none" w:sz="0" w:space="0" w:color="auto"/>
        <w:left w:val="none" w:sz="0" w:space="0" w:color="auto"/>
        <w:bottom w:val="none" w:sz="0" w:space="0" w:color="auto"/>
        <w:right w:val="none" w:sz="0" w:space="0" w:color="auto"/>
      </w:divBdr>
    </w:div>
    <w:div w:id="957882072">
      <w:bodyDiv w:val="1"/>
      <w:marLeft w:val="0"/>
      <w:marRight w:val="0"/>
      <w:marTop w:val="0"/>
      <w:marBottom w:val="0"/>
      <w:divBdr>
        <w:top w:val="none" w:sz="0" w:space="0" w:color="auto"/>
        <w:left w:val="none" w:sz="0" w:space="0" w:color="auto"/>
        <w:bottom w:val="none" w:sz="0" w:space="0" w:color="auto"/>
        <w:right w:val="none" w:sz="0" w:space="0" w:color="auto"/>
      </w:divBdr>
    </w:div>
    <w:div w:id="961888898">
      <w:bodyDiv w:val="1"/>
      <w:marLeft w:val="0"/>
      <w:marRight w:val="0"/>
      <w:marTop w:val="0"/>
      <w:marBottom w:val="0"/>
      <w:divBdr>
        <w:top w:val="none" w:sz="0" w:space="0" w:color="auto"/>
        <w:left w:val="none" w:sz="0" w:space="0" w:color="auto"/>
        <w:bottom w:val="none" w:sz="0" w:space="0" w:color="auto"/>
        <w:right w:val="none" w:sz="0" w:space="0" w:color="auto"/>
      </w:divBdr>
    </w:div>
    <w:div w:id="990400417">
      <w:bodyDiv w:val="1"/>
      <w:marLeft w:val="0"/>
      <w:marRight w:val="0"/>
      <w:marTop w:val="0"/>
      <w:marBottom w:val="0"/>
      <w:divBdr>
        <w:top w:val="none" w:sz="0" w:space="0" w:color="auto"/>
        <w:left w:val="none" w:sz="0" w:space="0" w:color="auto"/>
        <w:bottom w:val="none" w:sz="0" w:space="0" w:color="auto"/>
        <w:right w:val="none" w:sz="0" w:space="0" w:color="auto"/>
      </w:divBdr>
    </w:div>
    <w:div w:id="1026447478">
      <w:bodyDiv w:val="1"/>
      <w:marLeft w:val="0"/>
      <w:marRight w:val="0"/>
      <w:marTop w:val="0"/>
      <w:marBottom w:val="0"/>
      <w:divBdr>
        <w:top w:val="none" w:sz="0" w:space="0" w:color="auto"/>
        <w:left w:val="none" w:sz="0" w:space="0" w:color="auto"/>
        <w:bottom w:val="none" w:sz="0" w:space="0" w:color="auto"/>
        <w:right w:val="none" w:sz="0" w:space="0" w:color="auto"/>
      </w:divBdr>
    </w:div>
    <w:div w:id="1046953657">
      <w:bodyDiv w:val="1"/>
      <w:marLeft w:val="0"/>
      <w:marRight w:val="0"/>
      <w:marTop w:val="0"/>
      <w:marBottom w:val="0"/>
      <w:divBdr>
        <w:top w:val="none" w:sz="0" w:space="0" w:color="auto"/>
        <w:left w:val="none" w:sz="0" w:space="0" w:color="auto"/>
        <w:bottom w:val="none" w:sz="0" w:space="0" w:color="auto"/>
        <w:right w:val="none" w:sz="0" w:space="0" w:color="auto"/>
      </w:divBdr>
    </w:div>
    <w:div w:id="1048187429">
      <w:bodyDiv w:val="1"/>
      <w:marLeft w:val="0"/>
      <w:marRight w:val="0"/>
      <w:marTop w:val="0"/>
      <w:marBottom w:val="0"/>
      <w:divBdr>
        <w:top w:val="none" w:sz="0" w:space="0" w:color="auto"/>
        <w:left w:val="none" w:sz="0" w:space="0" w:color="auto"/>
        <w:bottom w:val="none" w:sz="0" w:space="0" w:color="auto"/>
        <w:right w:val="none" w:sz="0" w:space="0" w:color="auto"/>
      </w:divBdr>
    </w:div>
    <w:div w:id="1056513427">
      <w:bodyDiv w:val="1"/>
      <w:marLeft w:val="0"/>
      <w:marRight w:val="0"/>
      <w:marTop w:val="0"/>
      <w:marBottom w:val="0"/>
      <w:divBdr>
        <w:top w:val="none" w:sz="0" w:space="0" w:color="auto"/>
        <w:left w:val="none" w:sz="0" w:space="0" w:color="auto"/>
        <w:bottom w:val="none" w:sz="0" w:space="0" w:color="auto"/>
        <w:right w:val="none" w:sz="0" w:space="0" w:color="auto"/>
      </w:divBdr>
    </w:div>
    <w:div w:id="1057170463">
      <w:bodyDiv w:val="1"/>
      <w:marLeft w:val="0"/>
      <w:marRight w:val="0"/>
      <w:marTop w:val="0"/>
      <w:marBottom w:val="0"/>
      <w:divBdr>
        <w:top w:val="none" w:sz="0" w:space="0" w:color="auto"/>
        <w:left w:val="none" w:sz="0" w:space="0" w:color="auto"/>
        <w:bottom w:val="none" w:sz="0" w:space="0" w:color="auto"/>
        <w:right w:val="none" w:sz="0" w:space="0" w:color="auto"/>
      </w:divBdr>
    </w:div>
    <w:div w:id="1081412807">
      <w:bodyDiv w:val="1"/>
      <w:marLeft w:val="0"/>
      <w:marRight w:val="0"/>
      <w:marTop w:val="0"/>
      <w:marBottom w:val="0"/>
      <w:divBdr>
        <w:top w:val="none" w:sz="0" w:space="0" w:color="auto"/>
        <w:left w:val="none" w:sz="0" w:space="0" w:color="auto"/>
        <w:bottom w:val="none" w:sz="0" w:space="0" w:color="auto"/>
        <w:right w:val="none" w:sz="0" w:space="0" w:color="auto"/>
      </w:divBdr>
    </w:div>
    <w:div w:id="1082143174">
      <w:bodyDiv w:val="1"/>
      <w:marLeft w:val="0"/>
      <w:marRight w:val="0"/>
      <w:marTop w:val="0"/>
      <w:marBottom w:val="0"/>
      <w:divBdr>
        <w:top w:val="none" w:sz="0" w:space="0" w:color="auto"/>
        <w:left w:val="none" w:sz="0" w:space="0" w:color="auto"/>
        <w:bottom w:val="none" w:sz="0" w:space="0" w:color="auto"/>
        <w:right w:val="none" w:sz="0" w:space="0" w:color="auto"/>
      </w:divBdr>
    </w:div>
    <w:div w:id="1154446700">
      <w:bodyDiv w:val="1"/>
      <w:marLeft w:val="0"/>
      <w:marRight w:val="0"/>
      <w:marTop w:val="0"/>
      <w:marBottom w:val="0"/>
      <w:divBdr>
        <w:top w:val="none" w:sz="0" w:space="0" w:color="auto"/>
        <w:left w:val="none" w:sz="0" w:space="0" w:color="auto"/>
        <w:bottom w:val="none" w:sz="0" w:space="0" w:color="auto"/>
        <w:right w:val="none" w:sz="0" w:space="0" w:color="auto"/>
      </w:divBdr>
    </w:div>
    <w:div w:id="1193349829">
      <w:bodyDiv w:val="1"/>
      <w:marLeft w:val="0"/>
      <w:marRight w:val="0"/>
      <w:marTop w:val="0"/>
      <w:marBottom w:val="0"/>
      <w:divBdr>
        <w:top w:val="none" w:sz="0" w:space="0" w:color="auto"/>
        <w:left w:val="none" w:sz="0" w:space="0" w:color="auto"/>
        <w:bottom w:val="none" w:sz="0" w:space="0" w:color="auto"/>
        <w:right w:val="none" w:sz="0" w:space="0" w:color="auto"/>
      </w:divBdr>
    </w:div>
    <w:div w:id="1221091240">
      <w:bodyDiv w:val="1"/>
      <w:marLeft w:val="0"/>
      <w:marRight w:val="0"/>
      <w:marTop w:val="0"/>
      <w:marBottom w:val="0"/>
      <w:divBdr>
        <w:top w:val="none" w:sz="0" w:space="0" w:color="auto"/>
        <w:left w:val="none" w:sz="0" w:space="0" w:color="auto"/>
        <w:bottom w:val="none" w:sz="0" w:space="0" w:color="auto"/>
        <w:right w:val="none" w:sz="0" w:space="0" w:color="auto"/>
      </w:divBdr>
    </w:div>
    <w:div w:id="1225262535">
      <w:bodyDiv w:val="1"/>
      <w:marLeft w:val="0"/>
      <w:marRight w:val="0"/>
      <w:marTop w:val="0"/>
      <w:marBottom w:val="0"/>
      <w:divBdr>
        <w:top w:val="none" w:sz="0" w:space="0" w:color="auto"/>
        <w:left w:val="none" w:sz="0" w:space="0" w:color="auto"/>
        <w:bottom w:val="none" w:sz="0" w:space="0" w:color="auto"/>
        <w:right w:val="none" w:sz="0" w:space="0" w:color="auto"/>
      </w:divBdr>
    </w:div>
    <w:div w:id="1226457164">
      <w:bodyDiv w:val="1"/>
      <w:marLeft w:val="0"/>
      <w:marRight w:val="0"/>
      <w:marTop w:val="0"/>
      <w:marBottom w:val="0"/>
      <w:divBdr>
        <w:top w:val="none" w:sz="0" w:space="0" w:color="auto"/>
        <w:left w:val="none" w:sz="0" w:space="0" w:color="auto"/>
        <w:bottom w:val="none" w:sz="0" w:space="0" w:color="auto"/>
        <w:right w:val="none" w:sz="0" w:space="0" w:color="auto"/>
      </w:divBdr>
    </w:div>
    <w:div w:id="1226646443">
      <w:bodyDiv w:val="1"/>
      <w:marLeft w:val="0"/>
      <w:marRight w:val="0"/>
      <w:marTop w:val="0"/>
      <w:marBottom w:val="0"/>
      <w:divBdr>
        <w:top w:val="none" w:sz="0" w:space="0" w:color="auto"/>
        <w:left w:val="none" w:sz="0" w:space="0" w:color="auto"/>
        <w:bottom w:val="none" w:sz="0" w:space="0" w:color="auto"/>
        <w:right w:val="none" w:sz="0" w:space="0" w:color="auto"/>
      </w:divBdr>
    </w:div>
    <w:div w:id="1258057473">
      <w:bodyDiv w:val="1"/>
      <w:marLeft w:val="0"/>
      <w:marRight w:val="0"/>
      <w:marTop w:val="0"/>
      <w:marBottom w:val="0"/>
      <w:divBdr>
        <w:top w:val="none" w:sz="0" w:space="0" w:color="auto"/>
        <w:left w:val="none" w:sz="0" w:space="0" w:color="auto"/>
        <w:bottom w:val="none" w:sz="0" w:space="0" w:color="auto"/>
        <w:right w:val="none" w:sz="0" w:space="0" w:color="auto"/>
      </w:divBdr>
    </w:div>
    <w:div w:id="1277247909">
      <w:bodyDiv w:val="1"/>
      <w:marLeft w:val="0"/>
      <w:marRight w:val="0"/>
      <w:marTop w:val="0"/>
      <w:marBottom w:val="0"/>
      <w:divBdr>
        <w:top w:val="none" w:sz="0" w:space="0" w:color="auto"/>
        <w:left w:val="none" w:sz="0" w:space="0" w:color="auto"/>
        <w:bottom w:val="none" w:sz="0" w:space="0" w:color="auto"/>
        <w:right w:val="none" w:sz="0" w:space="0" w:color="auto"/>
      </w:divBdr>
    </w:div>
    <w:div w:id="1285572821">
      <w:bodyDiv w:val="1"/>
      <w:marLeft w:val="0"/>
      <w:marRight w:val="0"/>
      <w:marTop w:val="0"/>
      <w:marBottom w:val="0"/>
      <w:divBdr>
        <w:top w:val="none" w:sz="0" w:space="0" w:color="auto"/>
        <w:left w:val="none" w:sz="0" w:space="0" w:color="auto"/>
        <w:bottom w:val="none" w:sz="0" w:space="0" w:color="auto"/>
        <w:right w:val="none" w:sz="0" w:space="0" w:color="auto"/>
      </w:divBdr>
    </w:div>
    <w:div w:id="1357927352">
      <w:bodyDiv w:val="1"/>
      <w:marLeft w:val="0"/>
      <w:marRight w:val="0"/>
      <w:marTop w:val="0"/>
      <w:marBottom w:val="0"/>
      <w:divBdr>
        <w:top w:val="none" w:sz="0" w:space="0" w:color="auto"/>
        <w:left w:val="none" w:sz="0" w:space="0" w:color="auto"/>
        <w:bottom w:val="none" w:sz="0" w:space="0" w:color="auto"/>
        <w:right w:val="none" w:sz="0" w:space="0" w:color="auto"/>
      </w:divBdr>
    </w:div>
    <w:div w:id="1359433624">
      <w:bodyDiv w:val="1"/>
      <w:marLeft w:val="0"/>
      <w:marRight w:val="0"/>
      <w:marTop w:val="0"/>
      <w:marBottom w:val="0"/>
      <w:divBdr>
        <w:top w:val="none" w:sz="0" w:space="0" w:color="auto"/>
        <w:left w:val="none" w:sz="0" w:space="0" w:color="auto"/>
        <w:bottom w:val="none" w:sz="0" w:space="0" w:color="auto"/>
        <w:right w:val="none" w:sz="0" w:space="0" w:color="auto"/>
      </w:divBdr>
    </w:div>
    <w:div w:id="1383214102">
      <w:bodyDiv w:val="1"/>
      <w:marLeft w:val="0"/>
      <w:marRight w:val="0"/>
      <w:marTop w:val="0"/>
      <w:marBottom w:val="0"/>
      <w:divBdr>
        <w:top w:val="none" w:sz="0" w:space="0" w:color="auto"/>
        <w:left w:val="none" w:sz="0" w:space="0" w:color="auto"/>
        <w:bottom w:val="none" w:sz="0" w:space="0" w:color="auto"/>
        <w:right w:val="none" w:sz="0" w:space="0" w:color="auto"/>
      </w:divBdr>
    </w:div>
    <w:div w:id="1401171662">
      <w:bodyDiv w:val="1"/>
      <w:marLeft w:val="0"/>
      <w:marRight w:val="0"/>
      <w:marTop w:val="0"/>
      <w:marBottom w:val="0"/>
      <w:divBdr>
        <w:top w:val="none" w:sz="0" w:space="0" w:color="auto"/>
        <w:left w:val="none" w:sz="0" w:space="0" w:color="auto"/>
        <w:bottom w:val="none" w:sz="0" w:space="0" w:color="auto"/>
        <w:right w:val="none" w:sz="0" w:space="0" w:color="auto"/>
      </w:divBdr>
    </w:div>
    <w:div w:id="1419867594">
      <w:bodyDiv w:val="1"/>
      <w:marLeft w:val="0"/>
      <w:marRight w:val="0"/>
      <w:marTop w:val="0"/>
      <w:marBottom w:val="0"/>
      <w:divBdr>
        <w:top w:val="none" w:sz="0" w:space="0" w:color="auto"/>
        <w:left w:val="none" w:sz="0" w:space="0" w:color="auto"/>
        <w:bottom w:val="none" w:sz="0" w:space="0" w:color="auto"/>
        <w:right w:val="none" w:sz="0" w:space="0" w:color="auto"/>
      </w:divBdr>
    </w:div>
    <w:div w:id="1454447026">
      <w:bodyDiv w:val="1"/>
      <w:marLeft w:val="0"/>
      <w:marRight w:val="0"/>
      <w:marTop w:val="0"/>
      <w:marBottom w:val="0"/>
      <w:divBdr>
        <w:top w:val="none" w:sz="0" w:space="0" w:color="auto"/>
        <w:left w:val="none" w:sz="0" w:space="0" w:color="auto"/>
        <w:bottom w:val="none" w:sz="0" w:space="0" w:color="auto"/>
        <w:right w:val="none" w:sz="0" w:space="0" w:color="auto"/>
      </w:divBdr>
    </w:div>
    <w:div w:id="1456408350">
      <w:bodyDiv w:val="1"/>
      <w:marLeft w:val="0"/>
      <w:marRight w:val="0"/>
      <w:marTop w:val="0"/>
      <w:marBottom w:val="0"/>
      <w:divBdr>
        <w:top w:val="none" w:sz="0" w:space="0" w:color="auto"/>
        <w:left w:val="none" w:sz="0" w:space="0" w:color="auto"/>
        <w:bottom w:val="none" w:sz="0" w:space="0" w:color="auto"/>
        <w:right w:val="none" w:sz="0" w:space="0" w:color="auto"/>
      </w:divBdr>
    </w:div>
    <w:div w:id="1479496899">
      <w:bodyDiv w:val="1"/>
      <w:marLeft w:val="0"/>
      <w:marRight w:val="0"/>
      <w:marTop w:val="0"/>
      <w:marBottom w:val="0"/>
      <w:divBdr>
        <w:top w:val="none" w:sz="0" w:space="0" w:color="auto"/>
        <w:left w:val="none" w:sz="0" w:space="0" w:color="auto"/>
        <w:bottom w:val="none" w:sz="0" w:space="0" w:color="auto"/>
        <w:right w:val="none" w:sz="0" w:space="0" w:color="auto"/>
      </w:divBdr>
    </w:div>
    <w:div w:id="1523858726">
      <w:bodyDiv w:val="1"/>
      <w:marLeft w:val="0"/>
      <w:marRight w:val="0"/>
      <w:marTop w:val="0"/>
      <w:marBottom w:val="0"/>
      <w:divBdr>
        <w:top w:val="none" w:sz="0" w:space="0" w:color="auto"/>
        <w:left w:val="none" w:sz="0" w:space="0" w:color="auto"/>
        <w:bottom w:val="none" w:sz="0" w:space="0" w:color="auto"/>
        <w:right w:val="none" w:sz="0" w:space="0" w:color="auto"/>
      </w:divBdr>
    </w:div>
    <w:div w:id="1530100294">
      <w:bodyDiv w:val="1"/>
      <w:marLeft w:val="0"/>
      <w:marRight w:val="0"/>
      <w:marTop w:val="0"/>
      <w:marBottom w:val="0"/>
      <w:divBdr>
        <w:top w:val="none" w:sz="0" w:space="0" w:color="auto"/>
        <w:left w:val="none" w:sz="0" w:space="0" w:color="auto"/>
        <w:bottom w:val="none" w:sz="0" w:space="0" w:color="auto"/>
        <w:right w:val="none" w:sz="0" w:space="0" w:color="auto"/>
      </w:divBdr>
    </w:div>
    <w:div w:id="1533805352">
      <w:bodyDiv w:val="1"/>
      <w:marLeft w:val="0"/>
      <w:marRight w:val="0"/>
      <w:marTop w:val="0"/>
      <w:marBottom w:val="0"/>
      <w:divBdr>
        <w:top w:val="none" w:sz="0" w:space="0" w:color="auto"/>
        <w:left w:val="none" w:sz="0" w:space="0" w:color="auto"/>
        <w:bottom w:val="none" w:sz="0" w:space="0" w:color="auto"/>
        <w:right w:val="none" w:sz="0" w:space="0" w:color="auto"/>
      </w:divBdr>
    </w:div>
    <w:div w:id="1541437212">
      <w:bodyDiv w:val="1"/>
      <w:marLeft w:val="0"/>
      <w:marRight w:val="0"/>
      <w:marTop w:val="0"/>
      <w:marBottom w:val="0"/>
      <w:divBdr>
        <w:top w:val="none" w:sz="0" w:space="0" w:color="auto"/>
        <w:left w:val="none" w:sz="0" w:space="0" w:color="auto"/>
        <w:bottom w:val="none" w:sz="0" w:space="0" w:color="auto"/>
        <w:right w:val="none" w:sz="0" w:space="0" w:color="auto"/>
      </w:divBdr>
    </w:div>
    <w:div w:id="1559124409">
      <w:bodyDiv w:val="1"/>
      <w:marLeft w:val="0"/>
      <w:marRight w:val="0"/>
      <w:marTop w:val="0"/>
      <w:marBottom w:val="0"/>
      <w:divBdr>
        <w:top w:val="none" w:sz="0" w:space="0" w:color="auto"/>
        <w:left w:val="none" w:sz="0" w:space="0" w:color="auto"/>
        <w:bottom w:val="none" w:sz="0" w:space="0" w:color="auto"/>
        <w:right w:val="none" w:sz="0" w:space="0" w:color="auto"/>
      </w:divBdr>
    </w:div>
    <w:div w:id="1656492061">
      <w:bodyDiv w:val="1"/>
      <w:marLeft w:val="0"/>
      <w:marRight w:val="0"/>
      <w:marTop w:val="0"/>
      <w:marBottom w:val="0"/>
      <w:divBdr>
        <w:top w:val="none" w:sz="0" w:space="0" w:color="auto"/>
        <w:left w:val="none" w:sz="0" w:space="0" w:color="auto"/>
        <w:bottom w:val="none" w:sz="0" w:space="0" w:color="auto"/>
        <w:right w:val="none" w:sz="0" w:space="0" w:color="auto"/>
      </w:divBdr>
    </w:div>
    <w:div w:id="1674263520">
      <w:bodyDiv w:val="1"/>
      <w:marLeft w:val="0"/>
      <w:marRight w:val="0"/>
      <w:marTop w:val="0"/>
      <w:marBottom w:val="0"/>
      <w:divBdr>
        <w:top w:val="none" w:sz="0" w:space="0" w:color="auto"/>
        <w:left w:val="none" w:sz="0" w:space="0" w:color="auto"/>
        <w:bottom w:val="none" w:sz="0" w:space="0" w:color="auto"/>
        <w:right w:val="none" w:sz="0" w:space="0" w:color="auto"/>
      </w:divBdr>
    </w:div>
    <w:div w:id="1675303895">
      <w:bodyDiv w:val="1"/>
      <w:marLeft w:val="0"/>
      <w:marRight w:val="0"/>
      <w:marTop w:val="0"/>
      <w:marBottom w:val="0"/>
      <w:divBdr>
        <w:top w:val="none" w:sz="0" w:space="0" w:color="auto"/>
        <w:left w:val="none" w:sz="0" w:space="0" w:color="auto"/>
        <w:bottom w:val="none" w:sz="0" w:space="0" w:color="auto"/>
        <w:right w:val="none" w:sz="0" w:space="0" w:color="auto"/>
      </w:divBdr>
    </w:div>
    <w:div w:id="1682858404">
      <w:bodyDiv w:val="1"/>
      <w:marLeft w:val="0"/>
      <w:marRight w:val="0"/>
      <w:marTop w:val="0"/>
      <w:marBottom w:val="0"/>
      <w:divBdr>
        <w:top w:val="none" w:sz="0" w:space="0" w:color="auto"/>
        <w:left w:val="none" w:sz="0" w:space="0" w:color="auto"/>
        <w:bottom w:val="none" w:sz="0" w:space="0" w:color="auto"/>
        <w:right w:val="none" w:sz="0" w:space="0" w:color="auto"/>
      </w:divBdr>
    </w:div>
    <w:div w:id="1733305574">
      <w:bodyDiv w:val="1"/>
      <w:marLeft w:val="0"/>
      <w:marRight w:val="0"/>
      <w:marTop w:val="0"/>
      <w:marBottom w:val="0"/>
      <w:divBdr>
        <w:top w:val="none" w:sz="0" w:space="0" w:color="auto"/>
        <w:left w:val="none" w:sz="0" w:space="0" w:color="auto"/>
        <w:bottom w:val="none" w:sz="0" w:space="0" w:color="auto"/>
        <w:right w:val="none" w:sz="0" w:space="0" w:color="auto"/>
      </w:divBdr>
    </w:div>
    <w:div w:id="1734816283">
      <w:bodyDiv w:val="1"/>
      <w:marLeft w:val="0"/>
      <w:marRight w:val="0"/>
      <w:marTop w:val="0"/>
      <w:marBottom w:val="0"/>
      <w:divBdr>
        <w:top w:val="none" w:sz="0" w:space="0" w:color="auto"/>
        <w:left w:val="none" w:sz="0" w:space="0" w:color="auto"/>
        <w:bottom w:val="none" w:sz="0" w:space="0" w:color="auto"/>
        <w:right w:val="none" w:sz="0" w:space="0" w:color="auto"/>
      </w:divBdr>
    </w:div>
    <w:div w:id="1756702065">
      <w:bodyDiv w:val="1"/>
      <w:marLeft w:val="0"/>
      <w:marRight w:val="0"/>
      <w:marTop w:val="0"/>
      <w:marBottom w:val="0"/>
      <w:divBdr>
        <w:top w:val="none" w:sz="0" w:space="0" w:color="auto"/>
        <w:left w:val="none" w:sz="0" w:space="0" w:color="auto"/>
        <w:bottom w:val="none" w:sz="0" w:space="0" w:color="auto"/>
        <w:right w:val="none" w:sz="0" w:space="0" w:color="auto"/>
      </w:divBdr>
    </w:div>
    <w:div w:id="1769302345">
      <w:bodyDiv w:val="1"/>
      <w:marLeft w:val="0"/>
      <w:marRight w:val="0"/>
      <w:marTop w:val="0"/>
      <w:marBottom w:val="0"/>
      <w:divBdr>
        <w:top w:val="none" w:sz="0" w:space="0" w:color="auto"/>
        <w:left w:val="none" w:sz="0" w:space="0" w:color="auto"/>
        <w:bottom w:val="none" w:sz="0" w:space="0" w:color="auto"/>
        <w:right w:val="none" w:sz="0" w:space="0" w:color="auto"/>
      </w:divBdr>
    </w:div>
    <w:div w:id="1782844165">
      <w:bodyDiv w:val="1"/>
      <w:marLeft w:val="0"/>
      <w:marRight w:val="0"/>
      <w:marTop w:val="0"/>
      <w:marBottom w:val="0"/>
      <w:divBdr>
        <w:top w:val="none" w:sz="0" w:space="0" w:color="auto"/>
        <w:left w:val="none" w:sz="0" w:space="0" w:color="auto"/>
        <w:bottom w:val="none" w:sz="0" w:space="0" w:color="auto"/>
        <w:right w:val="none" w:sz="0" w:space="0" w:color="auto"/>
      </w:divBdr>
    </w:div>
    <w:div w:id="1798374744">
      <w:bodyDiv w:val="1"/>
      <w:marLeft w:val="0"/>
      <w:marRight w:val="0"/>
      <w:marTop w:val="0"/>
      <w:marBottom w:val="0"/>
      <w:divBdr>
        <w:top w:val="none" w:sz="0" w:space="0" w:color="auto"/>
        <w:left w:val="none" w:sz="0" w:space="0" w:color="auto"/>
        <w:bottom w:val="none" w:sz="0" w:space="0" w:color="auto"/>
        <w:right w:val="none" w:sz="0" w:space="0" w:color="auto"/>
      </w:divBdr>
    </w:div>
    <w:div w:id="1800999656">
      <w:bodyDiv w:val="1"/>
      <w:marLeft w:val="0"/>
      <w:marRight w:val="0"/>
      <w:marTop w:val="0"/>
      <w:marBottom w:val="0"/>
      <w:divBdr>
        <w:top w:val="none" w:sz="0" w:space="0" w:color="auto"/>
        <w:left w:val="none" w:sz="0" w:space="0" w:color="auto"/>
        <w:bottom w:val="none" w:sz="0" w:space="0" w:color="auto"/>
        <w:right w:val="none" w:sz="0" w:space="0" w:color="auto"/>
      </w:divBdr>
    </w:div>
    <w:div w:id="1852059447">
      <w:bodyDiv w:val="1"/>
      <w:marLeft w:val="0"/>
      <w:marRight w:val="0"/>
      <w:marTop w:val="0"/>
      <w:marBottom w:val="0"/>
      <w:divBdr>
        <w:top w:val="none" w:sz="0" w:space="0" w:color="auto"/>
        <w:left w:val="none" w:sz="0" w:space="0" w:color="auto"/>
        <w:bottom w:val="none" w:sz="0" w:space="0" w:color="auto"/>
        <w:right w:val="none" w:sz="0" w:space="0" w:color="auto"/>
      </w:divBdr>
    </w:div>
    <w:div w:id="1906144079">
      <w:bodyDiv w:val="1"/>
      <w:marLeft w:val="0"/>
      <w:marRight w:val="0"/>
      <w:marTop w:val="0"/>
      <w:marBottom w:val="0"/>
      <w:divBdr>
        <w:top w:val="none" w:sz="0" w:space="0" w:color="auto"/>
        <w:left w:val="none" w:sz="0" w:space="0" w:color="auto"/>
        <w:bottom w:val="none" w:sz="0" w:space="0" w:color="auto"/>
        <w:right w:val="none" w:sz="0" w:space="0" w:color="auto"/>
      </w:divBdr>
    </w:div>
    <w:div w:id="1945452049">
      <w:bodyDiv w:val="1"/>
      <w:marLeft w:val="0"/>
      <w:marRight w:val="0"/>
      <w:marTop w:val="0"/>
      <w:marBottom w:val="0"/>
      <w:divBdr>
        <w:top w:val="none" w:sz="0" w:space="0" w:color="auto"/>
        <w:left w:val="none" w:sz="0" w:space="0" w:color="auto"/>
        <w:bottom w:val="none" w:sz="0" w:space="0" w:color="auto"/>
        <w:right w:val="none" w:sz="0" w:space="0" w:color="auto"/>
      </w:divBdr>
    </w:div>
    <w:div w:id="2006469089">
      <w:bodyDiv w:val="1"/>
      <w:marLeft w:val="0"/>
      <w:marRight w:val="0"/>
      <w:marTop w:val="0"/>
      <w:marBottom w:val="0"/>
      <w:divBdr>
        <w:top w:val="none" w:sz="0" w:space="0" w:color="auto"/>
        <w:left w:val="none" w:sz="0" w:space="0" w:color="auto"/>
        <w:bottom w:val="none" w:sz="0" w:space="0" w:color="auto"/>
        <w:right w:val="none" w:sz="0" w:space="0" w:color="auto"/>
      </w:divBdr>
    </w:div>
    <w:div w:id="2035231338">
      <w:bodyDiv w:val="1"/>
      <w:marLeft w:val="0"/>
      <w:marRight w:val="0"/>
      <w:marTop w:val="0"/>
      <w:marBottom w:val="0"/>
      <w:divBdr>
        <w:top w:val="none" w:sz="0" w:space="0" w:color="auto"/>
        <w:left w:val="none" w:sz="0" w:space="0" w:color="auto"/>
        <w:bottom w:val="none" w:sz="0" w:space="0" w:color="auto"/>
        <w:right w:val="none" w:sz="0" w:space="0" w:color="auto"/>
      </w:divBdr>
    </w:div>
    <w:div w:id="2063089491">
      <w:bodyDiv w:val="1"/>
      <w:marLeft w:val="0"/>
      <w:marRight w:val="0"/>
      <w:marTop w:val="0"/>
      <w:marBottom w:val="0"/>
      <w:divBdr>
        <w:top w:val="none" w:sz="0" w:space="0" w:color="auto"/>
        <w:left w:val="none" w:sz="0" w:space="0" w:color="auto"/>
        <w:bottom w:val="none" w:sz="0" w:space="0" w:color="auto"/>
        <w:right w:val="none" w:sz="0" w:space="0" w:color="auto"/>
      </w:divBdr>
    </w:div>
    <w:div w:id="2077044467">
      <w:bodyDiv w:val="1"/>
      <w:marLeft w:val="0"/>
      <w:marRight w:val="0"/>
      <w:marTop w:val="0"/>
      <w:marBottom w:val="0"/>
      <w:divBdr>
        <w:top w:val="none" w:sz="0" w:space="0" w:color="auto"/>
        <w:left w:val="none" w:sz="0" w:space="0" w:color="auto"/>
        <w:bottom w:val="none" w:sz="0" w:space="0" w:color="auto"/>
        <w:right w:val="none" w:sz="0" w:space="0" w:color="auto"/>
      </w:divBdr>
    </w:div>
    <w:div w:id="2104957108">
      <w:bodyDiv w:val="1"/>
      <w:marLeft w:val="0"/>
      <w:marRight w:val="0"/>
      <w:marTop w:val="0"/>
      <w:marBottom w:val="0"/>
      <w:divBdr>
        <w:top w:val="none" w:sz="0" w:space="0" w:color="auto"/>
        <w:left w:val="none" w:sz="0" w:space="0" w:color="auto"/>
        <w:bottom w:val="none" w:sz="0" w:space="0" w:color="auto"/>
        <w:right w:val="none" w:sz="0" w:space="0" w:color="auto"/>
      </w:divBdr>
    </w:div>
    <w:div w:id="2135294718">
      <w:bodyDiv w:val="1"/>
      <w:marLeft w:val="0"/>
      <w:marRight w:val="0"/>
      <w:marTop w:val="0"/>
      <w:marBottom w:val="0"/>
      <w:divBdr>
        <w:top w:val="none" w:sz="0" w:space="0" w:color="auto"/>
        <w:left w:val="none" w:sz="0" w:space="0" w:color="auto"/>
        <w:bottom w:val="none" w:sz="0" w:space="0" w:color="auto"/>
        <w:right w:val="none" w:sz="0" w:space="0" w:color="auto"/>
      </w:divBdr>
    </w:div>
    <w:div w:id="2137409695">
      <w:bodyDiv w:val="1"/>
      <w:marLeft w:val="0"/>
      <w:marRight w:val="0"/>
      <w:marTop w:val="0"/>
      <w:marBottom w:val="0"/>
      <w:divBdr>
        <w:top w:val="none" w:sz="0" w:space="0" w:color="auto"/>
        <w:left w:val="none" w:sz="0" w:space="0" w:color="auto"/>
        <w:bottom w:val="none" w:sz="0" w:space="0" w:color="auto"/>
        <w:right w:val="none" w:sz="0" w:space="0" w:color="auto"/>
      </w:divBdr>
    </w:div>
    <w:div w:id="213886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095DE-74E0-4A06-819D-948016689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66</Pages>
  <Words>19181</Words>
  <Characters>109333</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dc:creator>
  <cp:lastModifiedBy>PC</cp:lastModifiedBy>
  <cp:revision>11</cp:revision>
  <cp:lastPrinted>2022-06-02T11:14:00Z</cp:lastPrinted>
  <dcterms:created xsi:type="dcterms:W3CDTF">2022-06-02T10:27:00Z</dcterms:created>
  <dcterms:modified xsi:type="dcterms:W3CDTF">2022-06-18T03:06:00Z</dcterms:modified>
</cp:coreProperties>
</file>